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99823143"/>
    <w:p w14:paraId="1DC026D5" w14:textId="46B73816" w:rsidR="0016188B" w:rsidRPr="006D0D9F" w:rsidRDefault="00E266D5">
      <w:pPr>
        <w:spacing w:after="160" w:line="259" w:lineRule="auto"/>
        <w:rPr>
          <w:rFonts w:cs="Arial"/>
          <w:b/>
          <w:bCs/>
          <w:szCs w:val="22"/>
        </w:rPr>
      </w:pPr>
      <w:r w:rsidRPr="006D0D9F">
        <w:rPr>
          <w:rFonts w:cs="Arial"/>
          <w:noProof/>
          <w:szCs w:val="22"/>
          <w:lang w:eastAsia="es-CO"/>
        </w:rPr>
        <mc:AlternateContent>
          <mc:Choice Requires="wps">
            <w:drawing>
              <wp:anchor distT="0" distB="0" distL="114300" distR="114300" simplePos="0" relativeHeight="251658242" behindDoc="0" locked="0" layoutInCell="1" allowOverlap="1" wp14:anchorId="3D95DE2E" wp14:editId="0FA7BFBC">
                <wp:simplePos x="0" y="0"/>
                <wp:positionH relativeFrom="page">
                  <wp:posOffset>3105150</wp:posOffset>
                </wp:positionH>
                <wp:positionV relativeFrom="paragraph">
                  <wp:posOffset>4041775</wp:posOffset>
                </wp:positionV>
                <wp:extent cx="5153025" cy="17716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5153025" cy="1771650"/>
                        </a:xfrm>
                        <a:prstGeom prst="rect">
                          <a:avLst/>
                        </a:prstGeom>
                        <a:noFill/>
                        <a:ln w="6350">
                          <a:noFill/>
                        </a:ln>
                      </wps:spPr>
                      <wps:txbx>
                        <w:txbxContent>
                          <w:p w14:paraId="4FE29F4E" w14:textId="4183D460" w:rsidR="00C3034C" w:rsidRPr="00B6436D" w:rsidRDefault="00C3034C" w:rsidP="00647EA5">
                            <w:pPr>
                              <w:rPr>
                                <w:rFonts w:cs="Arial"/>
                                <w:b/>
                                <w:color w:val="C00000"/>
                                <w:sz w:val="48"/>
                                <w:szCs w:val="48"/>
                              </w:rPr>
                            </w:pPr>
                            <w:r>
                              <w:rPr>
                                <w:rFonts w:cs="Arial"/>
                                <w:b/>
                                <w:color w:val="C00000"/>
                                <w:sz w:val="48"/>
                                <w:szCs w:val="48"/>
                              </w:rPr>
                              <w:t>PLAN DE GESTIÓN DE 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95DE2E" id="_x0000_t202" coordsize="21600,21600" o:spt="202" path="m,l,21600r21600,l21600,xe">
                <v:stroke joinstyle="miter"/>
                <v:path gradientshapeok="t" o:connecttype="rect"/>
              </v:shapetype>
              <v:shape id="Cuadro de texto 3" o:spid="_x0000_s1026" type="#_x0000_t202" style="position:absolute;margin-left:244.5pt;margin-top:318.25pt;width:405.75pt;height:13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" filled="f" stroked="f" strokeweight=".5pt">
                <v:textbox>
                  <w:txbxContent>
                    <w:p w14:paraId="4FE29F4E" w14:textId="4183D460" w:rsidR="00C3034C" w:rsidRPr="00B6436D" w:rsidRDefault="00C3034C" w:rsidP="00647EA5">
                      <w:pPr>
                        <w:rPr>
                          <w:rFonts w:cs="Arial"/>
                          <w:b/>
                          <w:color w:val="C00000"/>
                          <w:sz w:val="48"/>
                          <w:szCs w:val="48"/>
                        </w:rPr>
                      </w:pPr>
                      <w:r>
                        <w:rPr>
                          <w:rFonts w:cs="Arial"/>
                          <w:b/>
                          <w:color w:val="C00000"/>
                          <w:sz w:val="48"/>
                          <w:szCs w:val="48"/>
                        </w:rPr>
                        <w:t>PLAN DE GESTIÓN DE CRISIS</w:t>
                      </w:r>
                    </w:p>
                  </w:txbxContent>
                </v:textbox>
                <w10:wrap anchorx="page"/>
              </v:shape>
            </w:pict>
          </mc:Fallback>
        </mc:AlternateContent>
      </w:r>
      <w:r w:rsidRPr="006D0D9F">
        <w:rPr>
          <w:rFonts w:eastAsia="Times New Roman" w:cs="Arial"/>
          <w:noProof/>
          <w:color w:val="1F3864"/>
          <w:szCs w:val="22"/>
          <w:lang w:val="es-ES"/>
        </w:rPr>
        <mc:AlternateContent>
          <mc:Choice Requires="wps">
            <w:drawing>
              <wp:anchor distT="0" distB="0" distL="114300" distR="114300" simplePos="0" relativeHeight="251658243" behindDoc="0" locked="0" layoutInCell="1" allowOverlap="1" wp14:anchorId="1C78EE00" wp14:editId="6A3518AF">
                <wp:simplePos x="0" y="0"/>
                <wp:positionH relativeFrom="page">
                  <wp:posOffset>5886450</wp:posOffset>
                </wp:positionH>
                <wp:positionV relativeFrom="paragraph">
                  <wp:posOffset>4548505</wp:posOffset>
                </wp:positionV>
                <wp:extent cx="1638300" cy="812165"/>
                <wp:effectExtent l="0" t="0" r="0" b="698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812165"/>
                        </a:xfrm>
                        <a:prstGeom prst="rect">
                          <a:avLst/>
                        </a:prstGeom>
                        <a:noFill/>
                        <a:ln w="6350">
                          <a:noFill/>
                        </a:ln>
                      </wps:spPr>
                      <wps:txbx>
                        <w:txbxContent>
                          <w:p w14:paraId="664F2BDF" w14:textId="45FFF6FC" w:rsidR="00C3034C" w:rsidRPr="00E266D5" w:rsidRDefault="00C3034C" w:rsidP="00E266D5">
                            <w:pPr>
                              <w:jc w:val="right"/>
                              <w:rPr>
                                <w:b/>
                                <w:sz w:val="16"/>
                                <w:szCs w:val="16"/>
                              </w:rPr>
                            </w:pPr>
                          </w:p>
                          <w:p w14:paraId="0652FADC" w14:textId="77777777" w:rsidR="00C3034C" w:rsidRPr="0023761A" w:rsidRDefault="00C3034C" w:rsidP="00E266D5">
                            <w:pPr>
                              <w:jc w:val="right"/>
                              <w:rPr>
                                <w:b/>
                                <w:sz w:val="20"/>
                              </w:rPr>
                            </w:pPr>
                            <w:r w:rsidRPr="0023761A">
                              <w:rPr>
                                <w:b/>
                                <w:sz w:val="20"/>
                              </w:rPr>
                              <w:t xml:space="preserve"> </w:t>
                            </w:r>
                            <w:r w:rsidRPr="00E266D5">
                              <w:rPr>
                                <w:b/>
                                <w:color w:val="000000"/>
                                <w:sz w:val="20"/>
                              </w:rPr>
                              <w:t>Versión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78EE00" id="Cuadro de texto 6" o:spid="_x0000_s1027" type="#_x0000_t202" style="position:absolute;margin-left:463.5pt;margin-top:358.15pt;width:129pt;height:63.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" filled="f" stroked="f" strokeweight=".5pt">
                <v:textbox>
                  <w:txbxContent>
                    <w:p w14:paraId="664F2BDF" w14:textId="45FFF6FC" w:rsidR="00C3034C" w:rsidRPr="00E266D5" w:rsidRDefault="00C3034C" w:rsidP="00E266D5">
                      <w:pPr>
                        <w:jc w:val="right"/>
                        <w:rPr>
                          <w:b/>
                          <w:sz w:val="16"/>
                          <w:szCs w:val="16"/>
                        </w:rPr>
                      </w:pPr>
                    </w:p>
                    <w:p w14:paraId="0652FADC" w14:textId="77777777" w:rsidR="00C3034C" w:rsidRPr="0023761A" w:rsidRDefault="00C3034C" w:rsidP="00E266D5">
                      <w:pPr>
                        <w:jc w:val="right"/>
                        <w:rPr>
                          <w:b/>
                          <w:sz w:val="20"/>
                        </w:rPr>
                      </w:pPr>
                      <w:r w:rsidRPr="0023761A">
                        <w:rPr>
                          <w:b/>
                          <w:sz w:val="20"/>
                        </w:rPr>
                        <w:t xml:space="preserve"> </w:t>
                      </w:r>
                      <w:r w:rsidRPr="00E266D5">
                        <w:rPr>
                          <w:b/>
                          <w:color w:val="000000"/>
                          <w:sz w:val="20"/>
                        </w:rPr>
                        <w:t>Versión 1</w:t>
                      </w:r>
                    </w:p>
                  </w:txbxContent>
                </v:textbox>
                <w10:wrap anchorx="page"/>
              </v:shape>
            </w:pict>
          </mc:Fallback>
        </mc:AlternateContent>
      </w:r>
      <w:r w:rsidR="004375FC" w:rsidRPr="006D0D9F">
        <w:rPr>
          <w:rFonts w:cs="Arial"/>
          <w:noProof/>
          <w:szCs w:val="22"/>
        </w:rPr>
        <w:drawing>
          <wp:anchor distT="0" distB="0" distL="114300" distR="114300" simplePos="0" relativeHeight="251658241" behindDoc="1" locked="0" layoutInCell="1" allowOverlap="1" wp14:anchorId="15C789F0" wp14:editId="55CCCBE4">
            <wp:simplePos x="0" y="0"/>
            <wp:positionH relativeFrom="page">
              <wp:posOffset>-47625</wp:posOffset>
            </wp:positionH>
            <wp:positionV relativeFrom="paragraph">
              <wp:posOffset>-1791335</wp:posOffset>
            </wp:positionV>
            <wp:extent cx="7715250" cy="9984138"/>
            <wp:effectExtent l="114300" t="114300" r="152400" b="150495"/>
            <wp:wrapNone/>
            <wp:docPr id="12" name="Imagen 5" descr="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descr="Portada"/>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16188B" w:rsidRPr="006D0D9F">
        <w:rPr>
          <w:rFonts w:cs="Arial"/>
          <w:b/>
          <w:bCs/>
          <w:szCs w:val="22"/>
        </w:rPr>
        <w:br w:type="page"/>
      </w:r>
    </w:p>
    <w:p w14:paraId="602BE15B" w14:textId="77777777" w:rsidR="00FC459A" w:rsidRPr="006D0D9F" w:rsidRDefault="00FC459A">
      <w:pPr>
        <w:spacing w:after="160" w:line="259" w:lineRule="auto"/>
        <w:rPr>
          <w:rFonts w:cs="Arial"/>
          <w:szCs w:val="22"/>
        </w:rPr>
      </w:pPr>
    </w:p>
    <w:p w14:paraId="1FA3EA68" w14:textId="77777777" w:rsidR="00FC459A" w:rsidRPr="006D0D9F" w:rsidRDefault="00FC459A" w:rsidP="00FC459A">
      <w:pPr>
        <w:spacing w:after="160" w:line="259" w:lineRule="auto"/>
        <w:jc w:val="center"/>
        <w:rPr>
          <w:rFonts w:cs="Arial"/>
          <w:b/>
          <w:szCs w:val="22"/>
        </w:rPr>
      </w:pPr>
      <w:r w:rsidRPr="006D0D9F">
        <w:rPr>
          <w:rFonts w:cs="Arial"/>
          <w:b/>
          <w:szCs w:val="22"/>
        </w:rPr>
        <w:t>TABLA DE CONTENIDO</w:t>
      </w:r>
    </w:p>
    <w:p w14:paraId="1C9EBE00" w14:textId="77777777" w:rsidR="00FC459A" w:rsidRPr="006D0D9F" w:rsidRDefault="00FC459A" w:rsidP="00FC459A">
      <w:pPr>
        <w:spacing w:after="160" w:line="259" w:lineRule="auto"/>
        <w:jc w:val="center"/>
        <w:rPr>
          <w:rFonts w:cs="Arial"/>
          <w:b/>
          <w:szCs w:val="22"/>
        </w:rPr>
      </w:pPr>
    </w:p>
    <w:p w14:paraId="26C2DAFF" w14:textId="2A630794" w:rsidR="00FC459A" w:rsidRPr="006D0D9F" w:rsidRDefault="00FC459A">
      <w:pPr>
        <w:pStyle w:val="TDC1"/>
        <w:rPr>
          <w:rFonts w:eastAsiaTheme="minorEastAsia" w:cs="Arial"/>
          <w:noProof/>
          <w:szCs w:val="22"/>
          <w:lang w:eastAsia="es-CO"/>
        </w:rPr>
      </w:pPr>
      <w:r w:rsidRPr="006D0D9F">
        <w:rPr>
          <w:rFonts w:cs="Arial"/>
          <w:b/>
          <w:szCs w:val="22"/>
        </w:rPr>
        <w:fldChar w:fldCharType="begin"/>
      </w:r>
      <w:r w:rsidRPr="006D0D9F">
        <w:rPr>
          <w:rFonts w:cs="Arial"/>
          <w:b/>
          <w:szCs w:val="22"/>
        </w:rPr>
        <w:instrText xml:space="preserve"> TOC \o "1-3" \h \z \u </w:instrText>
      </w:r>
      <w:r w:rsidRPr="006D0D9F">
        <w:rPr>
          <w:rFonts w:cs="Arial"/>
          <w:b/>
          <w:szCs w:val="22"/>
        </w:rPr>
        <w:fldChar w:fldCharType="separate"/>
      </w:r>
      <w:hyperlink w:anchor="_Toc220939455" w:history="1">
        <w:r w:rsidRPr="006D0D9F">
          <w:rPr>
            <w:rStyle w:val="Hipervnculo"/>
            <w:rFonts w:cs="Arial"/>
            <w:noProof/>
            <w:szCs w:val="22"/>
            <w:lang w:val="es-ES"/>
          </w:rPr>
          <w:t>1.</w:t>
        </w:r>
        <w:r w:rsidRPr="006D0D9F">
          <w:rPr>
            <w:rFonts w:eastAsiaTheme="minorEastAsia" w:cs="Arial"/>
            <w:noProof/>
            <w:szCs w:val="22"/>
            <w:lang w:eastAsia="es-CO"/>
          </w:rPr>
          <w:tab/>
        </w:r>
        <w:r w:rsidRPr="006D0D9F">
          <w:rPr>
            <w:rStyle w:val="Hipervnculo"/>
            <w:rFonts w:cs="Arial"/>
            <w:noProof/>
            <w:szCs w:val="22"/>
          </w:rPr>
          <w:t>INTRODUCCIÓN</w:t>
        </w:r>
        <w:r w:rsidRPr="006D0D9F">
          <w:rPr>
            <w:rFonts w:cs="Arial"/>
            <w:noProof/>
            <w:webHidden/>
            <w:szCs w:val="22"/>
          </w:rPr>
          <w:tab/>
        </w:r>
        <w:r w:rsidRPr="006D0D9F">
          <w:rPr>
            <w:rFonts w:cs="Arial"/>
            <w:noProof/>
            <w:webHidden/>
            <w:szCs w:val="22"/>
          </w:rPr>
          <w:fldChar w:fldCharType="begin"/>
        </w:r>
        <w:r w:rsidRPr="006D0D9F">
          <w:rPr>
            <w:rFonts w:cs="Arial"/>
            <w:noProof/>
            <w:webHidden/>
            <w:szCs w:val="22"/>
          </w:rPr>
          <w:instrText xml:space="preserve"> PAGEREF _Toc220939455 \h </w:instrText>
        </w:r>
        <w:r w:rsidRPr="006D0D9F">
          <w:rPr>
            <w:rFonts w:cs="Arial"/>
            <w:noProof/>
            <w:webHidden/>
            <w:szCs w:val="22"/>
          </w:rPr>
        </w:r>
        <w:r w:rsidRPr="006D0D9F">
          <w:rPr>
            <w:rFonts w:cs="Arial"/>
            <w:noProof/>
            <w:webHidden/>
            <w:szCs w:val="22"/>
          </w:rPr>
          <w:fldChar w:fldCharType="separate"/>
        </w:r>
        <w:r w:rsidR="00825B1F" w:rsidRPr="006D0D9F">
          <w:rPr>
            <w:rFonts w:cs="Arial"/>
            <w:noProof/>
            <w:webHidden/>
            <w:szCs w:val="22"/>
          </w:rPr>
          <w:t>3</w:t>
        </w:r>
        <w:r w:rsidRPr="006D0D9F">
          <w:rPr>
            <w:rFonts w:cs="Arial"/>
            <w:noProof/>
            <w:webHidden/>
            <w:szCs w:val="22"/>
          </w:rPr>
          <w:fldChar w:fldCharType="end"/>
        </w:r>
      </w:hyperlink>
    </w:p>
    <w:p w14:paraId="1C582CE6" w14:textId="7D8DCBB7" w:rsidR="00FC459A" w:rsidRPr="006D0D9F" w:rsidRDefault="00095B31">
      <w:pPr>
        <w:pStyle w:val="TDC1"/>
        <w:rPr>
          <w:rFonts w:eastAsiaTheme="minorEastAsia" w:cs="Arial"/>
          <w:noProof/>
          <w:szCs w:val="22"/>
          <w:lang w:eastAsia="es-CO"/>
        </w:rPr>
      </w:pPr>
      <w:hyperlink w:anchor="_Toc220939456" w:history="1">
        <w:r w:rsidR="00FC459A" w:rsidRPr="006D0D9F">
          <w:rPr>
            <w:rStyle w:val="Hipervnculo"/>
            <w:rFonts w:cs="Arial"/>
            <w:noProof/>
            <w:szCs w:val="22"/>
            <w:lang w:val="es-ES"/>
          </w:rPr>
          <w:t>2.</w:t>
        </w:r>
        <w:r w:rsidR="00FC459A" w:rsidRPr="006D0D9F">
          <w:rPr>
            <w:rFonts w:eastAsiaTheme="minorEastAsia" w:cs="Arial"/>
            <w:noProof/>
            <w:szCs w:val="22"/>
            <w:lang w:eastAsia="es-CO"/>
          </w:rPr>
          <w:tab/>
        </w:r>
        <w:r w:rsidR="00FC459A" w:rsidRPr="006D0D9F">
          <w:rPr>
            <w:rStyle w:val="Hipervnculo"/>
            <w:rFonts w:cs="Arial"/>
            <w:noProof/>
            <w:szCs w:val="22"/>
          </w:rPr>
          <w:t>OBJETIVO</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_Toc220939456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3</w:t>
        </w:r>
        <w:r w:rsidR="00FC459A" w:rsidRPr="006D0D9F">
          <w:rPr>
            <w:rFonts w:cs="Arial"/>
            <w:noProof/>
            <w:webHidden/>
            <w:szCs w:val="22"/>
          </w:rPr>
          <w:fldChar w:fldCharType="end"/>
        </w:r>
      </w:hyperlink>
    </w:p>
    <w:p w14:paraId="7DBF393C" w14:textId="327EB9F9" w:rsidR="00FC459A" w:rsidRPr="006D0D9F" w:rsidRDefault="00095B31">
      <w:pPr>
        <w:pStyle w:val="TDC2"/>
        <w:tabs>
          <w:tab w:val="right" w:leader="dot" w:pos="8828"/>
        </w:tabs>
        <w:rPr>
          <w:rFonts w:eastAsiaTheme="minorEastAsia" w:cs="Arial"/>
          <w:noProof/>
          <w:szCs w:val="22"/>
          <w:lang w:eastAsia="es-CO"/>
        </w:rPr>
      </w:pPr>
      <w:hyperlink w:anchor="_Toc220939457" w:history="1">
        <w:r w:rsidR="00FC459A" w:rsidRPr="006D0D9F">
          <w:rPr>
            <w:rStyle w:val="Hipervnculo"/>
            <w:rFonts w:cs="Arial"/>
            <w:noProof/>
            <w:szCs w:val="22"/>
          </w:rPr>
          <w:t>Objetivos Específicos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_Toc220939457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3</w:t>
        </w:r>
        <w:r w:rsidR="00FC459A" w:rsidRPr="006D0D9F">
          <w:rPr>
            <w:rFonts w:cs="Arial"/>
            <w:noProof/>
            <w:webHidden/>
            <w:szCs w:val="22"/>
          </w:rPr>
          <w:fldChar w:fldCharType="end"/>
        </w:r>
      </w:hyperlink>
    </w:p>
    <w:p w14:paraId="2C03B027" w14:textId="27F56B8D" w:rsidR="00FC459A" w:rsidRPr="006D0D9F" w:rsidRDefault="00095B31">
      <w:pPr>
        <w:pStyle w:val="TDC1"/>
        <w:rPr>
          <w:rFonts w:eastAsiaTheme="minorEastAsia" w:cs="Arial"/>
          <w:noProof/>
          <w:szCs w:val="22"/>
          <w:lang w:eastAsia="es-CO"/>
        </w:rPr>
      </w:pPr>
      <w:hyperlink w:anchor="_Toc220939458" w:history="1">
        <w:r w:rsidR="00FC459A" w:rsidRPr="006D0D9F">
          <w:rPr>
            <w:rStyle w:val="Hipervnculo"/>
            <w:rFonts w:cs="Arial"/>
            <w:noProof/>
            <w:szCs w:val="22"/>
            <w:lang w:val="es-ES"/>
          </w:rPr>
          <w:t>3.</w:t>
        </w:r>
        <w:r w:rsidR="00FC459A" w:rsidRPr="006D0D9F">
          <w:rPr>
            <w:rFonts w:eastAsiaTheme="minorEastAsia" w:cs="Arial"/>
            <w:noProof/>
            <w:szCs w:val="22"/>
            <w:lang w:eastAsia="es-CO"/>
          </w:rPr>
          <w:tab/>
        </w:r>
        <w:r w:rsidR="00FC459A" w:rsidRPr="006D0D9F">
          <w:rPr>
            <w:rStyle w:val="Hipervnculo"/>
            <w:rFonts w:cs="Arial"/>
            <w:noProof/>
            <w:szCs w:val="22"/>
          </w:rPr>
          <w:t>ALCANCE</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_Toc220939458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3</w:t>
        </w:r>
        <w:r w:rsidR="00FC459A" w:rsidRPr="006D0D9F">
          <w:rPr>
            <w:rFonts w:cs="Arial"/>
            <w:noProof/>
            <w:webHidden/>
            <w:szCs w:val="22"/>
          </w:rPr>
          <w:fldChar w:fldCharType="end"/>
        </w:r>
      </w:hyperlink>
    </w:p>
    <w:p w14:paraId="24899DAA" w14:textId="6650C9DF" w:rsidR="00FC459A" w:rsidRPr="006D0D9F" w:rsidRDefault="00095B31">
      <w:pPr>
        <w:pStyle w:val="TDC1"/>
        <w:rPr>
          <w:rFonts w:eastAsiaTheme="minorEastAsia" w:cs="Arial"/>
          <w:noProof/>
          <w:szCs w:val="22"/>
          <w:lang w:eastAsia="es-CO"/>
        </w:rPr>
      </w:pPr>
      <w:hyperlink w:anchor="_Toc220939459" w:history="1">
        <w:r w:rsidR="00FC459A" w:rsidRPr="006D0D9F">
          <w:rPr>
            <w:rStyle w:val="Hipervnculo"/>
            <w:rFonts w:cs="Arial"/>
            <w:noProof/>
            <w:szCs w:val="22"/>
            <w:lang w:val="es-ES" w:eastAsia="es-ES"/>
          </w:rPr>
          <w:t>4.</w:t>
        </w:r>
        <w:r w:rsidR="00FC459A" w:rsidRPr="006D0D9F">
          <w:rPr>
            <w:rFonts w:eastAsiaTheme="minorEastAsia" w:cs="Arial"/>
            <w:noProof/>
            <w:szCs w:val="22"/>
            <w:lang w:eastAsia="es-CO"/>
          </w:rPr>
          <w:tab/>
        </w:r>
        <w:r w:rsidR="00FC459A" w:rsidRPr="006D0D9F">
          <w:rPr>
            <w:rStyle w:val="Hipervnculo"/>
            <w:rFonts w:cs="Arial"/>
            <w:noProof/>
            <w:szCs w:val="22"/>
            <w:lang w:val="es-ES" w:eastAsia="es-ES"/>
          </w:rPr>
          <w:t>DEFINICIONES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_Toc220939459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4</w:t>
        </w:r>
        <w:r w:rsidR="00FC459A" w:rsidRPr="006D0D9F">
          <w:rPr>
            <w:rFonts w:cs="Arial"/>
            <w:noProof/>
            <w:webHidden/>
            <w:szCs w:val="22"/>
          </w:rPr>
          <w:fldChar w:fldCharType="end"/>
        </w:r>
      </w:hyperlink>
    </w:p>
    <w:p w14:paraId="4E723FE6" w14:textId="4BB00D4E" w:rsidR="00FC459A" w:rsidRPr="006D0D9F" w:rsidRDefault="00095B31">
      <w:pPr>
        <w:pStyle w:val="TDC1"/>
        <w:rPr>
          <w:rFonts w:eastAsiaTheme="minorEastAsia" w:cs="Arial"/>
          <w:noProof/>
          <w:szCs w:val="22"/>
          <w:lang w:eastAsia="es-CO"/>
        </w:rPr>
      </w:pPr>
      <w:hyperlink w:anchor="_Toc220939460" w:history="1">
        <w:r w:rsidR="00FC459A" w:rsidRPr="006D0D9F">
          <w:rPr>
            <w:rStyle w:val="Hipervnculo"/>
            <w:rFonts w:cs="Arial"/>
            <w:noProof/>
            <w:szCs w:val="22"/>
            <w:lang w:val="es-ES"/>
          </w:rPr>
          <w:t>5.</w:t>
        </w:r>
        <w:r w:rsidR="00FC459A" w:rsidRPr="006D0D9F">
          <w:rPr>
            <w:rFonts w:eastAsiaTheme="minorEastAsia" w:cs="Arial"/>
            <w:noProof/>
            <w:szCs w:val="22"/>
            <w:lang w:eastAsia="es-CO"/>
          </w:rPr>
          <w:tab/>
        </w:r>
        <w:r w:rsidR="00FC459A" w:rsidRPr="006D0D9F">
          <w:rPr>
            <w:rStyle w:val="Hipervnculo"/>
            <w:rFonts w:cs="Arial"/>
            <w:noProof/>
            <w:szCs w:val="22"/>
          </w:rPr>
          <w:t>ROLES Y RESPONSABILIDADES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_Toc220939460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6</w:t>
        </w:r>
        <w:r w:rsidR="00FC459A" w:rsidRPr="006D0D9F">
          <w:rPr>
            <w:rFonts w:cs="Arial"/>
            <w:noProof/>
            <w:webHidden/>
            <w:szCs w:val="22"/>
          </w:rPr>
          <w:fldChar w:fldCharType="end"/>
        </w:r>
      </w:hyperlink>
    </w:p>
    <w:p w14:paraId="100A3CCA" w14:textId="30C5CD19" w:rsidR="00FC459A" w:rsidRPr="006D0D9F" w:rsidRDefault="00095B31">
      <w:pPr>
        <w:pStyle w:val="TDC1"/>
        <w:rPr>
          <w:rFonts w:eastAsiaTheme="minorEastAsia" w:cs="Arial"/>
          <w:noProof/>
          <w:szCs w:val="22"/>
          <w:lang w:eastAsia="es-CO"/>
        </w:rPr>
      </w:pPr>
      <w:hyperlink w:anchor="_Toc220939461" w:history="1">
        <w:r w:rsidR="00FC459A" w:rsidRPr="006D0D9F">
          <w:rPr>
            <w:rStyle w:val="Hipervnculo"/>
            <w:rFonts w:cs="Arial"/>
            <w:noProof/>
            <w:szCs w:val="22"/>
            <w:lang w:val="es-ES"/>
          </w:rPr>
          <w:t>6.</w:t>
        </w:r>
        <w:r w:rsidR="00FC459A" w:rsidRPr="006D0D9F">
          <w:rPr>
            <w:rFonts w:eastAsiaTheme="minorEastAsia" w:cs="Arial"/>
            <w:noProof/>
            <w:szCs w:val="22"/>
            <w:lang w:eastAsia="es-CO"/>
          </w:rPr>
          <w:tab/>
        </w:r>
        <w:r w:rsidR="00FC459A" w:rsidRPr="006D0D9F">
          <w:rPr>
            <w:rStyle w:val="Hipervnculo"/>
            <w:rFonts w:cs="Arial"/>
            <w:noProof/>
            <w:szCs w:val="22"/>
          </w:rPr>
          <w:t>DESARROLLO DEL DOCUMENTO</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_Toc220939461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9</w:t>
        </w:r>
        <w:r w:rsidR="00FC459A" w:rsidRPr="006D0D9F">
          <w:rPr>
            <w:rFonts w:cs="Arial"/>
            <w:noProof/>
            <w:webHidden/>
            <w:szCs w:val="22"/>
          </w:rPr>
          <w:fldChar w:fldCharType="end"/>
        </w:r>
      </w:hyperlink>
    </w:p>
    <w:p w14:paraId="73CAC9E0" w14:textId="2DA4F9F3" w:rsidR="00FC459A" w:rsidRPr="006D0D9F" w:rsidRDefault="00095B31">
      <w:pPr>
        <w:pStyle w:val="TDC2"/>
        <w:tabs>
          <w:tab w:val="left" w:pos="960"/>
          <w:tab w:val="right" w:leader="dot" w:pos="8828"/>
        </w:tabs>
        <w:rPr>
          <w:rFonts w:eastAsiaTheme="minorEastAsia" w:cs="Arial"/>
          <w:noProof/>
          <w:szCs w:val="22"/>
          <w:lang w:eastAsia="es-CO"/>
        </w:rPr>
      </w:pPr>
      <w:hyperlink w:anchor="_Toc220939462" w:history="1">
        <w:r w:rsidR="00FC459A" w:rsidRPr="006D0D9F">
          <w:rPr>
            <w:rStyle w:val="Hipervnculo"/>
            <w:rFonts w:cs="Arial"/>
            <w:noProof/>
            <w:szCs w:val="22"/>
          </w:rPr>
          <w:t>6.1.</w:t>
        </w:r>
        <w:r w:rsidR="00FC459A" w:rsidRPr="006D0D9F">
          <w:rPr>
            <w:rFonts w:eastAsiaTheme="minorEastAsia" w:cs="Arial"/>
            <w:noProof/>
            <w:szCs w:val="22"/>
            <w:lang w:eastAsia="es-CO"/>
          </w:rPr>
          <w:tab/>
        </w:r>
        <w:r w:rsidR="00FC459A" w:rsidRPr="006D0D9F">
          <w:rPr>
            <w:rStyle w:val="Hipervnculo"/>
            <w:rFonts w:cs="Arial"/>
            <w:noProof/>
            <w:szCs w:val="22"/>
          </w:rPr>
          <w:t>CONTEXTUALIZACIÓN</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_Toc220939462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9</w:t>
        </w:r>
        <w:r w:rsidR="00FC459A" w:rsidRPr="006D0D9F">
          <w:rPr>
            <w:rFonts w:cs="Arial"/>
            <w:noProof/>
            <w:webHidden/>
            <w:szCs w:val="22"/>
          </w:rPr>
          <w:fldChar w:fldCharType="end"/>
        </w:r>
      </w:hyperlink>
    </w:p>
    <w:p w14:paraId="45AF94EE" w14:textId="351DE910" w:rsidR="00FC459A" w:rsidRPr="006D0D9F" w:rsidRDefault="00095B31">
      <w:pPr>
        <w:pStyle w:val="TDC2"/>
        <w:tabs>
          <w:tab w:val="left" w:pos="960"/>
          <w:tab w:val="right" w:leader="dot" w:pos="8828"/>
        </w:tabs>
        <w:rPr>
          <w:rFonts w:eastAsiaTheme="minorEastAsia" w:cs="Arial"/>
          <w:noProof/>
          <w:szCs w:val="22"/>
          <w:lang w:eastAsia="es-CO"/>
        </w:rPr>
      </w:pPr>
      <w:hyperlink w:anchor="_Toc220939463" w:history="1">
        <w:r w:rsidR="00FC459A" w:rsidRPr="006D0D9F">
          <w:rPr>
            <w:rStyle w:val="Hipervnculo"/>
            <w:rFonts w:cs="Arial"/>
            <w:noProof/>
            <w:szCs w:val="22"/>
          </w:rPr>
          <w:t>6.2.</w:t>
        </w:r>
        <w:r w:rsidR="00FC459A" w:rsidRPr="006D0D9F">
          <w:rPr>
            <w:rFonts w:eastAsiaTheme="minorEastAsia" w:cs="Arial"/>
            <w:noProof/>
            <w:szCs w:val="22"/>
            <w:lang w:eastAsia="es-CO"/>
          </w:rPr>
          <w:tab/>
        </w:r>
        <w:r w:rsidR="00FC459A" w:rsidRPr="006D0D9F">
          <w:rPr>
            <w:rStyle w:val="Hipervnculo"/>
            <w:rFonts w:cs="Arial"/>
            <w:noProof/>
            <w:szCs w:val="22"/>
          </w:rPr>
          <w:t>POLÍTICAS DE OPERACIÓN</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_Toc220939463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10</w:t>
        </w:r>
        <w:r w:rsidR="00FC459A" w:rsidRPr="006D0D9F">
          <w:rPr>
            <w:rFonts w:cs="Arial"/>
            <w:noProof/>
            <w:webHidden/>
            <w:szCs w:val="22"/>
          </w:rPr>
          <w:fldChar w:fldCharType="end"/>
        </w:r>
      </w:hyperlink>
    </w:p>
    <w:p w14:paraId="7BF1405B" w14:textId="52E6D3B6" w:rsidR="00FC459A" w:rsidRPr="006D0D9F" w:rsidRDefault="00095B31">
      <w:pPr>
        <w:pStyle w:val="TDC2"/>
        <w:tabs>
          <w:tab w:val="left" w:pos="960"/>
          <w:tab w:val="right" w:leader="dot" w:pos="8828"/>
        </w:tabs>
        <w:rPr>
          <w:rFonts w:eastAsiaTheme="minorEastAsia" w:cs="Arial"/>
          <w:noProof/>
          <w:szCs w:val="22"/>
          <w:lang w:eastAsia="es-CO"/>
        </w:rPr>
      </w:pPr>
      <w:hyperlink w:anchor="_Toc220939464" w:history="1">
        <w:r w:rsidR="00FC459A" w:rsidRPr="006D0D9F">
          <w:rPr>
            <w:rStyle w:val="Hipervnculo"/>
            <w:rFonts w:cs="Arial"/>
            <w:noProof/>
            <w:szCs w:val="22"/>
          </w:rPr>
          <w:t>6.3.</w:t>
        </w:r>
        <w:r w:rsidR="00FC459A" w:rsidRPr="006D0D9F">
          <w:rPr>
            <w:rFonts w:eastAsiaTheme="minorEastAsia" w:cs="Arial"/>
            <w:noProof/>
            <w:szCs w:val="22"/>
            <w:lang w:eastAsia="es-CO"/>
          </w:rPr>
          <w:tab/>
        </w:r>
        <w:r w:rsidR="00FC459A" w:rsidRPr="006D0D9F">
          <w:rPr>
            <w:rStyle w:val="Hipervnculo"/>
            <w:rFonts w:cs="Arial"/>
            <w:noProof/>
            <w:szCs w:val="22"/>
          </w:rPr>
          <w:t>REQUERIMIENTOS.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_Toc220939464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11</w:t>
        </w:r>
        <w:r w:rsidR="00FC459A" w:rsidRPr="006D0D9F">
          <w:rPr>
            <w:rFonts w:cs="Arial"/>
            <w:noProof/>
            <w:webHidden/>
            <w:szCs w:val="22"/>
          </w:rPr>
          <w:fldChar w:fldCharType="end"/>
        </w:r>
      </w:hyperlink>
    </w:p>
    <w:p w14:paraId="713ED15A" w14:textId="5C054F4E" w:rsidR="00FC459A" w:rsidRPr="006D0D9F" w:rsidRDefault="00095B31">
      <w:pPr>
        <w:pStyle w:val="TDC2"/>
        <w:tabs>
          <w:tab w:val="left" w:pos="960"/>
          <w:tab w:val="right" w:leader="dot" w:pos="8828"/>
        </w:tabs>
        <w:rPr>
          <w:rFonts w:eastAsiaTheme="minorEastAsia" w:cs="Arial"/>
          <w:noProof/>
          <w:szCs w:val="22"/>
          <w:lang w:eastAsia="es-CO"/>
        </w:rPr>
      </w:pPr>
      <w:hyperlink w:anchor="_Toc220939465" w:history="1">
        <w:r w:rsidR="00FC459A" w:rsidRPr="006D0D9F">
          <w:rPr>
            <w:rStyle w:val="Hipervnculo"/>
            <w:rFonts w:cs="Arial"/>
            <w:noProof/>
            <w:szCs w:val="22"/>
          </w:rPr>
          <w:t>6.4.</w:t>
        </w:r>
        <w:r w:rsidR="00FC459A" w:rsidRPr="006D0D9F">
          <w:rPr>
            <w:rFonts w:eastAsiaTheme="minorEastAsia" w:cs="Arial"/>
            <w:noProof/>
            <w:szCs w:val="22"/>
            <w:lang w:eastAsia="es-CO"/>
          </w:rPr>
          <w:tab/>
        </w:r>
        <w:r w:rsidR="00FC459A" w:rsidRPr="006D0D9F">
          <w:rPr>
            <w:rStyle w:val="Hipervnculo"/>
            <w:rFonts w:cs="Arial"/>
            <w:noProof/>
            <w:szCs w:val="22"/>
          </w:rPr>
          <w:t>INFORMACIÓN DE ENTRADA Y SALIDA PARA LAS SESIONES DEL EQUIPO DE MANEJO DE INCIDENTES: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_Toc220939465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11</w:t>
        </w:r>
        <w:r w:rsidR="00FC459A" w:rsidRPr="006D0D9F">
          <w:rPr>
            <w:rFonts w:cs="Arial"/>
            <w:noProof/>
            <w:webHidden/>
            <w:szCs w:val="22"/>
          </w:rPr>
          <w:fldChar w:fldCharType="end"/>
        </w:r>
      </w:hyperlink>
    </w:p>
    <w:p w14:paraId="11F251EC" w14:textId="333441D1" w:rsidR="00FC459A" w:rsidRPr="006D0D9F" w:rsidRDefault="00095B31">
      <w:pPr>
        <w:pStyle w:val="TDC2"/>
        <w:tabs>
          <w:tab w:val="left" w:pos="960"/>
          <w:tab w:val="right" w:leader="dot" w:pos="8828"/>
        </w:tabs>
        <w:rPr>
          <w:rFonts w:eastAsiaTheme="minorEastAsia" w:cs="Arial"/>
          <w:noProof/>
          <w:szCs w:val="22"/>
          <w:lang w:eastAsia="es-CO"/>
        </w:rPr>
      </w:pPr>
      <w:hyperlink w:anchor="_Toc220939466" w:history="1">
        <w:r w:rsidR="00FC459A" w:rsidRPr="006D0D9F">
          <w:rPr>
            <w:rStyle w:val="Hipervnculo"/>
            <w:rFonts w:cs="Arial"/>
            <w:noProof/>
            <w:szCs w:val="22"/>
          </w:rPr>
          <w:t>6.5.</w:t>
        </w:r>
        <w:r w:rsidR="00FC459A" w:rsidRPr="006D0D9F">
          <w:rPr>
            <w:rFonts w:eastAsiaTheme="minorEastAsia" w:cs="Arial"/>
            <w:noProof/>
            <w:szCs w:val="22"/>
            <w:lang w:eastAsia="es-CO"/>
          </w:rPr>
          <w:tab/>
        </w:r>
        <w:r w:rsidR="00FC459A" w:rsidRPr="006D0D9F">
          <w:rPr>
            <w:rStyle w:val="Hipervnculo"/>
            <w:rFonts w:cs="Arial"/>
            <w:noProof/>
            <w:szCs w:val="22"/>
          </w:rPr>
          <w:t>INFORMACIÓN DE ENTRADA Y SALIDA PARA LA SESIÓN DE LOS EQUIPOS DE SOPORTE AL NEGOCIO</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_Toc220939466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12</w:t>
        </w:r>
        <w:r w:rsidR="00FC459A" w:rsidRPr="006D0D9F">
          <w:rPr>
            <w:rFonts w:cs="Arial"/>
            <w:noProof/>
            <w:webHidden/>
            <w:szCs w:val="22"/>
          </w:rPr>
          <w:fldChar w:fldCharType="end"/>
        </w:r>
      </w:hyperlink>
    </w:p>
    <w:p w14:paraId="183D97B0" w14:textId="4B8B47B1" w:rsidR="00FC459A" w:rsidRPr="006D0D9F" w:rsidRDefault="00095B31">
      <w:pPr>
        <w:pStyle w:val="TDC3"/>
        <w:tabs>
          <w:tab w:val="right" w:leader="dot" w:pos="8828"/>
        </w:tabs>
        <w:rPr>
          <w:rFonts w:eastAsiaTheme="minorEastAsia" w:cs="Arial"/>
          <w:noProof/>
          <w:szCs w:val="22"/>
          <w:lang w:eastAsia="es-CO"/>
        </w:rPr>
      </w:pPr>
      <w:hyperlink w:anchor="_Toc220939467" w:history="1">
        <w:r w:rsidR="00FC459A" w:rsidRPr="006D0D9F">
          <w:rPr>
            <w:rStyle w:val="Hipervnculo"/>
            <w:rFonts w:cs="Arial"/>
            <w:noProof/>
            <w:szCs w:val="22"/>
          </w:rPr>
          <w:t>Información de funcionamiento</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_Toc220939467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13</w:t>
        </w:r>
        <w:r w:rsidR="00FC459A" w:rsidRPr="006D0D9F">
          <w:rPr>
            <w:rFonts w:cs="Arial"/>
            <w:noProof/>
            <w:webHidden/>
            <w:szCs w:val="22"/>
          </w:rPr>
          <w:fldChar w:fldCharType="end"/>
        </w:r>
      </w:hyperlink>
    </w:p>
    <w:p w14:paraId="0DF10352" w14:textId="6CADDE06" w:rsidR="00FC459A" w:rsidRPr="006D0D9F" w:rsidRDefault="00095B31">
      <w:pPr>
        <w:pStyle w:val="TDC2"/>
        <w:tabs>
          <w:tab w:val="left" w:pos="960"/>
          <w:tab w:val="right" w:leader="dot" w:pos="8828"/>
        </w:tabs>
        <w:rPr>
          <w:rFonts w:eastAsiaTheme="minorEastAsia" w:cs="Arial"/>
          <w:noProof/>
          <w:szCs w:val="22"/>
          <w:lang w:eastAsia="es-CO"/>
        </w:rPr>
      </w:pPr>
      <w:hyperlink w:anchor="_Toc220939468" w:history="1">
        <w:r w:rsidR="00FC459A" w:rsidRPr="006D0D9F">
          <w:rPr>
            <w:rStyle w:val="Hipervnculo"/>
            <w:rFonts w:cs="Arial"/>
            <w:noProof/>
            <w:szCs w:val="22"/>
          </w:rPr>
          <w:t>6.6.</w:t>
        </w:r>
        <w:r w:rsidR="00FC459A" w:rsidRPr="006D0D9F">
          <w:rPr>
            <w:rFonts w:eastAsiaTheme="minorEastAsia" w:cs="Arial"/>
            <w:noProof/>
            <w:szCs w:val="22"/>
            <w:lang w:eastAsia="es-CO"/>
          </w:rPr>
          <w:tab/>
        </w:r>
        <w:r w:rsidR="00FC459A" w:rsidRPr="006D0D9F">
          <w:rPr>
            <w:rStyle w:val="Hipervnculo"/>
            <w:rFonts w:cs="Arial"/>
            <w:noProof/>
            <w:szCs w:val="22"/>
          </w:rPr>
          <w:t>ACTIVACIÓN DE LAS ESTRUCTURAS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_Toc220939468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16</w:t>
        </w:r>
        <w:r w:rsidR="00FC459A" w:rsidRPr="006D0D9F">
          <w:rPr>
            <w:rFonts w:cs="Arial"/>
            <w:noProof/>
            <w:webHidden/>
            <w:szCs w:val="22"/>
          </w:rPr>
          <w:fldChar w:fldCharType="end"/>
        </w:r>
      </w:hyperlink>
    </w:p>
    <w:p w14:paraId="72192618" w14:textId="51EC2666" w:rsidR="00FC459A" w:rsidRPr="006D0D9F" w:rsidRDefault="00095B31">
      <w:pPr>
        <w:pStyle w:val="TDC3"/>
        <w:tabs>
          <w:tab w:val="right" w:leader="dot" w:pos="8828"/>
        </w:tabs>
        <w:rPr>
          <w:rFonts w:eastAsiaTheme="minorEastAsia" w:cs="Arial"/>
          <w:noProof/>
          <w:szCs w:val="22"/>
          <w:lang w:eastAsia="es-CO"/>
        </w:rPr>
      </w:pPr>
      <w:hyperlink w:anchor="_Toc220939469" w:history="1">
        <w:r w:rsidR="00FC459A" w:rsidRPr="006D0D9F">
          <w:rPr>
            <w:rStyle w:val="Hipervnculo"/>
            <w:rFonts w:cs="Arial"/>
            <w:noProof/>
            <w:szCs w:val="22"/>
          </w:rPr>
          <w:t>AFECTACIÓN ÚNICO PROCESO O ESTACIÓN</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_Toc220939469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16</w:t>
        </w:r>
        <w:r w:rsidR="00FC459A" w:rsidRPr="006D0D9F">
          <w:rPr>
            <w:rFonts w:cs="Arial"/>
            <w:noProof/>
            <w:webHidden/>
            <w:szCs w:val="22"/>
          </w:rPr>
          <w:fldChar w:fldCharType="end"/>
        </w:r>
      </w:hyperlink>
    </w:p>
    <w:p w14:paraId="49D76798" w14:textId="29E20537" w:rsidR="00FC459A" w:rsidRPr="006D0D9F" w:rsidRDefault="00095B31">
      <w:pPr>
        <w:pStyle w:val="TDC3"/>
        <w:tabs>
          <w:tab w:val="right" w:leader="dot" w:pos="8828"/>
        </w:tabs>
        <w:rPr>
          <w:rFonts w:eastAsiaTheme="minorEastAsia" w:cs="Arial"/>
          <w:noProof/>
          <w:szCs w:val="22"/>
          <w:lang w:eastAsia="es-CO"/>
        </w:rPr>
      </w:pPr>
      <w:hyperlink w:anchor="_Toc220939470" w:history="1">
        <w:r w:rsidR="00FC459A" w:rsidRPr="006D0D9F">
          <w:rPr>
            <w:rStyle w:val="Hipervnculo"/>
            <w:rFonts w:cs="Arial"/>
            <w:noProof/>
            <w:szCs w:val="22"/>
          </w:rPr>
          <w:t>AFECTACIÓN MÚLTIPLES NEGOCIOS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_Toc220939470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16</w:t>
        </w:r>
        <w:r w:rsidR="00FC459A" w:rsidRPr="006D0D9F">
          <w:rPr>
            <w:rFonts w:cs="Arial"/>
            <w:noProof/>
            <w:webHidden/>
            <w:szCs w:val="22"/>
          </w:rPr>
          <w:fldChar w:fldCharType="end"/>
        </w:r>
      </w:hyperlink>
    </w:p>
    <w:p w14:paraId="67AE1C3D" w14:textId="090E4F86" w:rsidR="00FC459A" w:rsidRPr="006D0D9F" w:rsidRDefault="00095B31">
      <w:pPr>
        <w:pStyle w:val="TDC1"/>
        <w:rPr>
          <w:rFonts w:eastAsiaTheme="minorEastAsia" w:cs="Arial"/>
          <w:noProof/>
          <w:szCs w:val="22"/>
          <w:lang w:eastAsia="es-CO"/>
        </w:rPr>
      </w:pPr>
      <w:hyperlink w:anchor="_Toc220939471" w:history="1">
        <w:r w:rsidR="00FC459A" w:rsidRPr="006D0D9F">
          <w:rPr>
            <w:rStyle w:val="Hipervnculo"/>
            <w:rFonts w:cs="Arial"/>
            <w:noProof/>
            <w:szCs w:val="22"/>
            <w:lang w:val="es-ES"/>
          </w:rPr>
          <w:t>7.</w:t>
        </w:r>
        <w:r w:rsidR="00FC459A" w:rsidRPr="006D0D9F">
          <w:rPr>
            <w:rFonts w:eastAsiaTheme="minorEastAsia" w:cs="Arial"/>
            <w:noProof/>
            <w:szCs w:val="22"/>
            <w:lang w:eastAsia="es-CO"/>
          </w:rPr>
          <w:tab/>
        </w:r>
        <w:r w:rsidR="00FC459A" w:rsidRPr="006D0D9F">
          <w:rPr>
            <w:rStyle w:val="Hipervnculo"/>
            <w:rFonts w:cs="Arial"/>
            <w:noProof/>
            <w:szCs w:val="22"/>
          </w:rPr>
          <w:t>DESCRIPCIÓN DEL PROCESO DEL PLAN DE GESTIÓN DE CRISIS.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_Toc220939471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17</w:t>
        </w:r>
        <w:r w:rsidR="00FC459A" w:rsidRPr="006D0D9F">
          <w:rPr>
            <w:rFonts w:cs="Arial"/>
            <w:noProof/>
            <w:webHidden/>
            <w:szCs w:val="22"/>
          </w:rPr>
          <w:fldChar w:fldCharType="end"/>
        </w:r>
      </w:hyperlink>
    </w:p>
    <w:p w14:paraId="1D7E5130" w14:textId="71ECB72F" w:rsidR="00FC459A" w:rsidRPr="006D0D9F" w:rsidRDefault="00095B31">
      <w:pPr>
        <w:pStyle w:val="TDC2"/>
        <w:tabs>
          <w:tab w:val="left" w:pos="960"/>
          <w:tab w:val="right" w:leader="dot" w:pos="8828"/>
        </w:tabs>
        <w:rPr>
          <w:rFonts w:eastAsiaTheme="minorEastAsia" w:cs="Arial"/>
          <w:noProof/>
          <w:szCs w:val="22"/>
          <w:lang w:eastAsia="es-CO"/>
        </w:rPr>
      </w:pPr>
      <w:hyperlink w:anchor="_Toc220939472" w:history="1">
        <w:r w:rsidR="00FC459A" w:rsidRPr="006D0D9F">
          <w:rPr>
            <w:rStyle w:val="Hipervnculo"/>
            <w:rFonts w:cs="Arial"/>
            <w:noProof/>
            <w:szCs w:val="22"/>
          </w:rPr>
          <w:t>7.1.</w:t>
        </w:r>
        <w:r w:rsidR="00FC459A" w:rsidRPr="006D0D9F">
          <w:rPr>
            <w:rFonts w:eastAsiaTheme="minorEastAsia" w:cs="Arial"/>
            <w:noProof/>
            <w:szCs w:val="22"/>
            <w:lang w:eastAsia="es-CO"/>
          </w:rPr>
          <w:tab/>
        </w:r>
        <w:r w:rsidR="00FC459A" w:rsidRPr="006D0D9F">
          <w:rPr>
            <w:rStyle w:val="Hipervnculo"/>
            <w:rFonts w:cs="Arial"/>
            <w:noProof/>
            <w:szCs w:val="22"/>
          </w:rPr>
          <w:t>FLUJOGRAMA.</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_Toc220939472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17</w:t>
        </w:r>
        <w:r w:rsidR="00FC459A" w:rsidRPr="006D0D9F">
          <w:rPr>
            <w:rFonts w:cs="Arial"/>
            <w:noProof/>
            <w:webHidden/>
            <w:szCs w:val="22"/>
          </w:rPr>
          <w:fldChar w:fldCharType="end"/>
        </w:r>
      </w:hyperlink>
    </w:p>
    <w:p w14:paraId="11FD700A" w14:textId="261B5008" w:rsidR="00FC459A" w:rsidRPr="006D0D9F" w:rsidRDefault="00095B31">
      <w:pPr>
        <w:pStyle w:val="TDC2"/>
        <w:tabs>
          <w:tab w:val="left" w:pos="960"/>
          <w:tab w:val="right" w:leader="dot" w:pos="8828"/>
        </w:tabs>
        <w:rPr>
          <w:rFonts w:eastAsiaTheme="minorEastAsia" w:cs="Arial"/>
          <w:noProof/>
          <w:szCs w:val="22"/>
          <w:lang w:eastAsia="es-CO"/>
        </w:rPr>
      </w:pPr>
      <w:hyperlink w:anchor="_Toc220939473" w:history="1">
        <w:r w:rsidR="00FC459A" w:rsidRPr="006D0D9F">
          <w:rPr>
            <w:rStyle w:val="Hipervnculo"/>
            <w:rFonts w:cs="Arial"/>
            <w:noProof/>
            <w:szCs w:val="22"/>
          </w:rPr>
          <w:t>7.2.</w:t>
        </w:r>
        <w:r w:rsidR="00FC459A" w:rsidRPr="006D0D9F">
          <w:rPr>
            <w:rFonts w:eastAsiaTheme="minorEastAsia" w:cs="Arial"/>
            <w:noProof/>
            <w:szCs w:val="22"/>
            <w:lang w:eastAsia="es-CO"/>
          </w:rPr>
          <w:tab/>
        </w:r>
        <w:r w:rsidR="00FC459A" w:rsidRPr="006D0D9F">
          <w:rPr>
            <w:rStyle w:val="Hipervnculo"/>
            <w:rFonts w:cs="Arial"/>
            <w:noProof/>
            <w:szCs w:val="22"/>
          </w:rPr>
          <w:t>CARACTERIZACIÓN DEL PROCESO</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_Toc220939473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18</w:t>
        </w:r>
        <w:r w:rsidR="00FC459A" w:rsidRPr="006D0D9F">
          <w:rPr>
            <w:rFonts w:cs="Arial"/>
            <w:noProof/>
            <w:webHidden/>
            <w:szCs w:val="22"/>
          </w:rPr>
          <w:fldChar w:fldCharType="end"/>
        </w:r>
      </w:hyperlink>
    </w:p>
    <w:p w14:paraId="42BFDBB1" w14:textId="4582F720" w:rsidR="00FC459A" w:rsidRPr="006D0D9F" w:rsidRDefault="00095B31">
      <w:pPr>
        <w:pStyle w:val="TDC1"/>
        <w:rPr>
          <w:rFonts w:eastAsiaTheme="minorEastAsia" w:cs="Arial"/>
          <w:noProof/>
          <w:szCs w:val="22"/>
          <w:lang w:eastAsia="es-CO"/>
        </w:rPr>
      </w:pPr>
      <w:hyperlink w:anchor="_Toc220939474" w:history="1">
        <w:r w:rsidR="00FC459A" w:rsidRPr="006D0D9F">
          <w:rPr>
            <w:rStyle w:val="Hipervnculo"/>
            <w:rFonts w:cs="Arial"/>
            <w:noProof/>
            <w:szCs w:val="22"/>
            <w:lang w:val="es-ES"/>
          </w:rPr>
          <w:t>8.</w:t>
        </w:r>
        <w:r w:rsidR="00FC459A" w:rsidRPr="006D0D9F">
          <w:rPr>
            <w:rFonts w:eastAsiaTheme="minorEastAsia" w:cs="Arial"/>
            <w:noProof/>
            <w:szCs w:val="22"/>
            <w:lang w:eastAsia="es-CO"/>
          </w:rPr>
          <w:tab/>
        </w:r>
        <w:r w:rsidR="00FC459A" w:rsidRPr="006D0D9F">
          <w:rPr>
            <w:rStyle w:val="Hipervnculo"/>
            <w:rFonts w:cs="Arial"/>
            <w:noProof/>
            <w:szCs w:val="22"/>
          </w:rPr>
          <w:t>DOCUMENTOS INTERNOS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_Toc220939474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22</w:t>
        </w:r>
        <w:r w:rsidR="00FC459A" w:rsidRPr="006D0D9F">
          <w:rPr>
            <w:rFonts w:cs="Arial"/>
            <w:noProof/>
            <w:webHidden/>
            <w:szCs w:val="22"/>
          </w:rPr>
          <w:fldChar w:fldCharType="end"/>
        </w:r>
      </w:hyperlink>
    </w:p>
    <w:p w14:paraId="555BE7A5" w14:textId="1D7963C1" w:rsidR="00FC459A" w:rsidRPr="006D0D9F" w:rsidRDefault="00095B31">
      <w:pPr>
        <w:pStyle w:val="TDC1"/>
        <w:rPr>
          <w:rFonts w:eastAsiaTheme="minorEastAsia" w:cs="Arial"/>
          <w:noProof/>
          <w:szCs w:val="22"/>
          <w:lang w:eastAsia="es-CO"/>
        </w:rPr>
      </w:pPr>
      <w:hyperlink w:anchor="_Toc220939475" w:history="1">
        <w:r w:rsidR="00FC459A" w:rsidRPr="006D0D9F">
          <w:rPr>
            <w:rStyle w:val="Hipervnculo"/>
            <w:rFonts w:cs="Arial"/>
            <w:noProof/>
            <w:szCs w:val="22"/>
            <w:lang w:val="es-ES"/>
          </w:rPr>
          <w:t>9.</w:t>
        </w:r>
        <w:r w:rsidR="00FC459A" w:rsidRPr="006D0D9F">
          <w:rPr>
            <w:rFonts w:eastAsiaTheme="minorEastAsia" w:cs="Arial"/>
            <w:noProof/>
            <w:szCs w:val="22"/>
            <w:lang w:eastAsia="es-CO"/>
          </w:rPr>
          <w:tab/>
        </w:r>
        <w:r w:rsidR="00FC459A" w:rsidRPr="006D0D9F">
          <w:rPr>
            <w:rStyle w:val="Hipervnculo"/>
            <w:rFonts w:cs="Arial"/>
            <w:noProof/>
            <w:szCs w:val="22"/>
          </w:rPr>
          <w:t>DOCUMENTOS EXTERNOS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_Toc220939475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22</w:t>
        </w:r>
        <w:r w:rsidR="00FC459A" w:rsidRPr="006D0D9F">
          <w:rPr>
            <w:rFonts w:cs="Arial"/>
            <w:noProof/>
            <w:webHidden/>
            <w:szCs w:val="22"/>
          </w:rPr>
          <w:fldChar w:fldCharType="end"/>
        </w:r>
      </w:hyperlink>
    </w:p>
    <w:p w14:paraId="41D296AF" w14:textId="49F0C61C" w:rsidR="00FC459A" w:rsidRPr="006D0D9F" w:rsidRDefault="00095B31">
      <w:pPr>
        <w:pStyle w:val="TDC1"/>
        <w:rPr>
          <w:rFonts w:eastAsiaTheme="minorEastAsia" w:cs="Arial"/>
          <w:noProof/>
          <w:szCs w:val="22"/>
          <w:lang w:eastAsia="es-CO"/>
        </w:rPr>
      </w:pPr>
      <w:hyperlink w:anchor="_Toc220939476" w:history="1">
        <w:r w:rsidR="00FC459A" w:rsidRPr="006D0D9F">
          <w:rPr>
            <w:rStyle w:val="Hipervnculo"/>
            <w:rFonts w:cs="Arial"/>
            <w:noProof/>
            <w:szCs w:val="22"/>
            <w:lang w:val="es-ES"/>
          </w:rPr>
          <w:t>10.</w:t>
        </w:r>
        <w:r w:rsidR="00FC459A" w:rsidRPr="006D0D9F">
          <w:rPr>
            <w:rFonts w:eastAsiaTheme="minorEastAsia" w:cs="Arial"/>
            <w:noProof/>
            <w:szCs w:val="22"/>
            <w:lang w:eastAsia="es-CO"/>
          </w:rPr>
          <w:tab/>
        </w:r>
        <w:r w:rsidR="00FC459A" w:rsidRPr="006D0D9F">
          <w:rPr>
            <w:rStyle w:val="Hipervnculo"/>
            <w:rFonts w:cs="Arial"/>
            <w:noProof/>
            <w:szCs w:val="22"/>
          </w:rPr>
          <w:t>CONTROL DE CAMBIOS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_Toc220939476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22</w:t>
        </w:r>
        <w:r w:rsidR="00FC459A" w:rsidRPr="006D0D9F">
          <w:rPr>
            <w:rFonts w:cs="Arial"/>
            <w:noProof/>
            <w:webHidden/>
            <w:szCs w:val="22"/>
          </w:rPr>
          <w:fldChar w:fldCharType="end"/>
        </w:r>
      </w:hyperlink>
    </w:p>
    <w:p w14:paraId="46EB8713" w14:textId="00D5E710" w:rsidR="00FC459A" w:rsidRPr="006D0D9F" w:rsidRDefault="00095B31">
      <w:pPr>
        <w:pStyle w:val="TDC1"/>
        <w:rPr>
          <w:rFonts w:eastAsiaTheme="minorEastAsia" w:cs="Arial"/>
          <w:noProof/>
          <w:szCs w:val="22"/>
          <w:lang w:eastAsia="es-CO"/>
        </w:rPr>
      </w:pPr>
      <w:hyperlink w:anchor="_Toc220939477" w:history="1">
        <w:r w:rsidR="00FC459A" w:rsidRPr="006D0D9F">
          <w:rPr>
            <w:rStyle w:val="Hipervnculo"/>
            <w:rFonts w:cs="Arial"/>
            <w:noProof/>
            <w:szCs w:val="22"/>
            <w:lang w:val="es-ES"/>
          </w:rPr>
          <w:t>11.</w:t>
        </w:r>
        <w:r w:rsidR="00FC459A" w:rsidRPr="006D0D9F">
          <w:rPr>
            <w:rFonts w:eastAsiaTheme="minorEastAsia" w:cs="Arial"/>
            <w:noProof/>
            <w:szCs w:val="22"/>
            <w:lang w:eastAsia="es-CO"/>
          </w:rPr>
          <w:tab/>
        </w:r>
        <w:r w:rsidR="00FC459A" w:rsidRPr="006D0D9F">
          <w:rPr>
            <w:rStyle w:val="Hipervnculo"/>
            <w:rFonts w:cs="Arial"/>
            <w:noProof/>
            <w:szCs w:val="22"/>
          </w:rPr>
          <w:t>CONTROL DE FIRMAS</w:t>
        </w:r>
        <w:r w:rsidR="00FC459A" w:rsidRPr="006D0D9F">
          <w:rPr>
            <w:rFonts w:cs="Arial"/>
            <w:noProof/>
            <w:webHidden/>
            <w:szCs w:val="22"/>
          </w:rPr>
          <w:tab/>
        </w:r>
        <w:r w:rsidR="00FC459A" w:rsidRPr="006D0D9F">
          <w:rPr>
            <w:rFonts w:cs="Arial"/>
            <w:noProof/>
            <w:webHidden/>
            <w:szCs w:val="22"/>
          </w:rPr>
          <w:fldChar w:fldCharType="begin"/>
        </w:r>
        <w:r w:rsidR="00FC459A" w:rsidRPr="006D0D9F">
          <w:rPr>
            <w:rFonts w:cs="Arial"/>
            <w:noProof/>
            <w:webHidden/>
            <w:szCs w:val="22"/>
          </w:rPr>
          <w:instrText xml:space="preserve"> PAGEREF _Toc220939477 \h </w:instrText>
        </w:r>
        <w:r w:rsidR="00FC459A" w:rsidRPr="006D0D9F">
          <w:rPr>
            <w:rFonts w:cs="Arial"/>
            <w:noProof/>
            <w:webHidden/>
            <w:szCs w:val="22"/>
          </w:rPr>
        </w:r>
        <w:r w:rsidR="00FC459A" w:rsidRPr="006D0D9F">
          <w:rPr>
            <w:rFonts w:cs="Arial"/>
            <w:noProof/>
            <w:webHidden/>
            <w:szCs w:val="22"/>
          </w:rPr>
          <w:fldChar w:fldCharType="separate"/>
        </w:r>
        <w:r w:rsidR="00825B1F" w:rsidRPr="006D0D9F">
          <w:rPr>
            <w:rFonts w:cs="Arial"/>
            <w:noProof/>
            <w:webHidden/>
            <w:szCs w:val="22"/>
          </w:rPr>
          <w:t>22</w:t>
        </w:r>
        <w:r w:rsidR="00FC459A" w:rsidRPr="006D0D9F">
          <w:rPr>
            <w:rFonts w:cs="Arial"/>
            <w:noProof/>
            <w:webHidden/>
            <w:szCs w:val="22"/>
          </w:rPr>
          <w:fldChar w:fldCharType="end"/>
        </w:r>
      </w:hyperlink>
    </w:p>
    <w:p w14:paraId="3700F01A" w14:textId="516909CD" w:rsidR="00FC459A" w:rsidRDefault="00FC459A" w:rsidP="00FC459A">
      <w:pPr>
        <w:spacing w:after="160" w:line="259" w:lineRule="auto"/>
        <w:rPr>
          <w:rFonts w:cs="Arial"/>
          <w:b/>
          <w:szCs w:val="22"/>
        </w:rPr>
      </w:pPr>
      <w:r w:rsidRPr="006D0D9F">
        <w:rPr>
          <w:rFonts w:cs="Arial"/>
          <w:b/>
          <w:szCs w:val="22"/>
        </w:rPr>
        <w:fldChar w:fldCharType="end"/>
      </w:r>
      <w:r w:rsidRPr="006D0D9F">
        <w:rPr>
          <w:rFonts w:cs="Arial"/>
          <w:b/>
          <w:szCs w:val="22"/>
        </w:rPr>
        <w:br w:type="page"/>
      </w:r>
    </w:p>
    <w:p w14:paraId="45A9D5BD" w14:textId="77777777" w:rsidR="006D0D9F" w:rsidRPr="006D0D9F" w:rsidRDefault="006D0D9F" w:rsidP="00FC459A">
      <w:pPr>
        <w:spacing w:after="160" w:line="259" w:lineRule="auto"/>
        <w:rPr>
          <w:rFonts w:cs="Arial"/>
          <w:b/>
          <w:bCs/>
          <w:szCs w:val="22"/>
        </w:rPr>
      </w:pPr>
    </w:p>
    <w:p w14:paraId="56762599" w14:textId="5B5716A7" w:rsidR="00C152EB" w:rsidRPr="006D0D9F" w:rsidRDefault="00C152EB" w:rsidP="02EF0FF4">
      <w:pPr>
        <w:pStyle w:val="Ttulo1"/>
        <w:rPr>
          <w:rFonts w:cs="Arial"/>
          <w:sz w:val="22"/>
          <w:szCs w:val="22"/>
        </w:rPr>
      </w:pPr>
      <w:bookmarkStart w:id="1" w:name="_Toc220939455"/>
      <w:r w:rsidRPr="006D0D9F">
        <w:rPr>
          <w:rFonts w:cs="Arial"/>
          <w:sz w:val="22"/>
          <w:szCs w:val="22"/>
        </w:rPr>
        <w:t>INTRODUCCIÓN</w:t>
      </w:r>
      <w:bookmarkEnd w:id="0"/>
      <w:bookmarkEnd w:id="1"/>
    </w:p>
    <w:p w14:paraId="5CDAD45E" w14:textId="7BEE6983" w:rsidR="00984574" w:rsidRPr="006D0D9F" w:rsidRDefault="00C152EB" w:rsidP="00310941">
      <w:pPr>
        <w:pStyle w:val="Descripcin1"/>
        <w:spacing w:line="240" w:lineRule="auto"/>
        <w:rPr>
          <w:rFonts w:cs="Arial"/>
          <w:szCs w:val="22"/>
        </w:rPr>
      </w:pPr>
      <w:r w:rsidRPr="006D0D9F">
        <w:rPr>
          <w:rFonts w:cs="Arial"/>
          <w:szCs w:val="22"/>
        </w:rPr>
        <w:t xml:space="preserve">Implementar políticas y procedimientos en </w:t>
      </w:r>
      <w:r w:rsidR="00A300A5" w:rsidRPr="006D0D9F">
        <w:rPr>
          <w:rFonts w:cs="Arial"/>
          <w:szCs w:val="22"/>
        </w:rPr>
        <w:t>La UAE Cuerpo Oficial De Bomberos</w:t>
      </w:r>
      <w:r w:rsidRPr="006D0D9F">
        <w:rPr>
          <w:rFonts w:cs="Arial"/>
          <w:szCs w:val="22"/>
        </w:rPr>
        <w:t xml:space="preserve">, para la atención, recuperación y restablecimiento de la operación normal ante la ocurrencia de un </w:t>
      </w:r>
      <w:r w:rsidR="00A300A5" w:rsidRPr="006D0D9F">
        <w:rPr>
          <w:rFonts w:cs="Arial"/>
          <w:szCs w:val="22"/>
        </w:rPr>
        <w:t>incidente</w:t>
      </w:r>
      <w:r w:rsidR="00D51313" w:rsidRPr="006D0D9F">
        <w:rPr>
          <w:rFonts w:cs="Arial"/>
          <w:szCs w:val="22"/>
        </w:rPr>
        <w:t xml:space="preserve"> de alto impacto</w:t>
      </w:r>
      <w:r w:rsidRPr="006D0D9F">
        <w:rPr>
          <w:rFonts w:cs="Arial"/>
          <w:szCs w:val="22"/>
        </w:rPr>
        <w:t>, así como para la conformación del comité de crisis, la definición de roles y responsabilidades de cada uno de los miembros, sus tareas ante una crisis y en estado normal.</w:t>
      </w:r>
    </w:p>
    <w:p w14:paraId="18E35EE4" w14:textId="0A604672" w:rsidR="00984574" w:rsidRPr="006D0D9F" w:rsidRDefault="00984574" w:rsidP="00880C3C">
      <w:pPr>
        <w:pStyle w:val="Ttulo1"/>
        <w:rPr>
          <w:rFonts w:cs="Arial"/>
          <w:sz w:val="22"/>
          <w:szCs w:val="22"/>
        </w:rPr>
      </w:pPr>
      <w:bookmarkStart w:id="2" w:name="_Toc220939456"/>
      <w:r w:rsidRPr="006D0D9F">
        <w:rPr>
          <w:rFonts w:cs="Arial"/>
          <w:sz w:val="22"/>
          <w:szCs w:val="22"/>
        </w:rPr>
        <w:t>OBJETIVO</w:t>
      </w:r>
      <w:bookmarkEnd w:id="2"/>
    </w:p>
    <w:p w14:paraId="144DCFA5" w14:textId="77777777" w:rsidR="004B4A63" w:rsidRPr="006D0D9F" w:rsidRDefault="004B4A63" w:rsidP="004B4A63">
      <w:pPr>
        <w:pStyle w:val="Descripcin1"/>
        <w:spacing w:line="240" w:lineRule="auto"/>
        <w:rPr>
          <w:rFonts w:cs="Arial"/>
          <w:szCs w:val="22"/>
        </w:rPr>
      </w:pPr>
      <w:r w:rsidRPr="006D0D9F">
        <w:rPr>
          <w:rFonts w:cs="Arial"/>
          <w:szCs w:val="22"/>
        </w:rPr>
        <w:t>Establecer las políticas y procedimientos que normen la conformación y las actividades a seguir para la adecuada Administración de Crisis de La UAE Cuerpo Oficial De Bomberos, cuando se presenten eventos que puedan afectar la vida de sus funcionarios, contratistas, la continuidad de las operaciones e imagen corporativa de La Unidad Administrativa Especial Cuerpo Oficial de Bomberos de Bogotá</w:t>
      </w:r>
    </w:p>
    <w:p w14:paraId="0823B999" w14:textId="0CE0D736" w:rsidR="004B4A63" w:rsidRPr="006D0D9F" w:rsidRDefault="004B4A63" w:rsidP="00880C3C">
      <w:pPr>
        <w:pStyle w:val="Ttulo2"/>
        <w:numPr>
          <w:ilvl w:val="0"/>
          <w:numId w:val="0"/>
        </w:numPr>
        <w:ind w:left="576"/>
        <w:rPr>
          <w:rFonts w:cs="Arial"/>
          <w:szCs w:val="22"/>
        </w:rPr>
      </w:pPr>
      <w:bookmarkStart w:id="3" w:name="_Toc220939457"/>
      <w:r w:rsidRPr="006D0D9F">
        <w:rPr>
          <w:rFonts w:cs="Arial"/>
          <w:szCs w:val="22"/>
        </w:rPr>
        <w:t>Objetivos Específicos</w:t>
      </w:r>
      <w:bookmarkEnd w:id="3"/>
    </w:p>
    <w:p w14:paraId="5D93CF17" w14:textId="77777777" w:rsidR="004B4A63" w:rsidRPr="006D0D9F" w:rsidRDefault="004B4A63" w:rsidP="004B4A63">
      <w:pPr>
        <w:pStyle w:val="Descripcin1"/>
        <w:tabs>
          <w:tab w:val="left" w:pos="1276"/>
        </w:tabs>
        <w:spacing w:line="240" w:lineRule="auto"/>
        <w:rPr>
          <w:rFonts w:cs="Arial"/>
          <w:szCs w:val="22"/>
        </w:rPr>
      </w:pPr>
      <w:r w:rsidRPr="006D0D9F">
        <w:rPr>
          <w:rFonts w:cs="Arial"/>
          <w:szCs w:val="22"/>
        </w:rPr>
        <w:t>Los objetivos específicos del Plan de Gestión de Crisis de La Unidad Administrativa Especial Cuerpo Oficial de Bomberos de Bogotá son:</w:t>
      </w:r>
    </w:p>
    <w:p w14:paraId="0A7C7B27" w14:textId="77777777" w:rsidR="004B4A63" w:rsidRPr="006D0D9F" w:rsidRDefault="004B4A63" w:rsidP="004B4A63">
      <w:pPr>
        <w:pStyle w:val="Prrafodelista"/>
        <w:numPr>
          <w:ilvl w:val="0"/>
          <w:numId w:val="26"/>
        </w:numPr>
        <w:tabs>
          <w:tab w:val="left" w:pos="1276"/>
        </w:tabs>
        <w:jc w:val="both"/>
        <w:rPr>
          <w:rFonts w:cs="Arial"/>
          <w:szCs w:val="22"/>
          <w:lang w:val="es-ES" w:eastAsia="es-ES"/>
        </w:rPr>
      </w:pPr>
      <w:r w:rsidRPr="006D0D9F">
        <w:rPr>
          <w:rFonts w:cs="Arial"/>
          <w:szCs w:val="22"/>
          <w:lang w:val="es-ES" w:eastAsia="es-ES"/>
        </w:rPr>
        <w:t>Proveer una respuesta estructurada para hacer frente y controlar una crisis.</w:t>
      </w:r>
    </w:p>
    <w:p w14:paraId="648D39D1" w14:textId="77777777" w:rsidR="004B4A63" w:rsidRPr="006D0D9F" w:rsidRDefault="004B4A63" w:rsidP="004B4A63">
      <w:pPr>
        <w:pStyle w:val="Prrafodelista"/>
        <w:tabs>
          <w:tab w:val="left" w:pos="1276"/>
        </w:tabs>
        <w:jc w:val="both"/>
        <w:rPr>
          <w:rFonts w:cs="Arial"/>
          <w:szCs w:val="22"/>
          <w:lang w:val="es-ES" w:eastAsia="es-ES"/>
        </w:rPr>
      </w:pPr>
    </w:p>
    <w:p w14:paraId="18EFFF0A" w14:textId="0D3CAA2D" w:rsidR="004B4A63" w:rsidRPr="006D0D9F" w:rsidRDefault="004B4A63" w:rsidP="004B4A63">
      <w:pPr>
        <w:pStyle w:val="Prrafodelista"/>
        <w:numPr>
          <w:ilvl w:val="0"/>
          <w:numId w:val="26"/>
        </w:numPr>
        <w:tabs>
          <w:tab w:val="left" w:pos="1276"/>
        </w:tabs>
        <w:jc w:val="both"/>
        <w:rPr>
          <w:rFonts w:cs="Arial"/>
          <w:szCs w:val="22"/>
          <w:lang w:val="es-ES" w:eastAsia="es-ES"/>
        </w:rPr>
      </w:pPr>
      <w:r w:rsidRPr="006D0D9F">
        <w:rPr>
          <w:rFonts w:cs="Arial"/>
          <w:szCs w:val="22"/>
          <w:lang w:val="es-ES" w:eastAsia="es-ES"/>
        </w:rPr>
        <w:t xml:space="preserve">Limitar en la medida de lo posible cualquier daño o afectación a los procesos </w:t>
      </w:r>
      <w:r w:rsidR="06C6A12F" w:rsidRPr="006D0D9F">
        <w:rPr>
          <w:rFonts w:cs="Arial"/>
          <w:szCs w:val="22"/>
          <w:lang w:val="es-ES" w:eastAsia="es-ES"/>
        </w:rPr>
        <w:t>misionales</w:t>
      </w:r>
      <w:r w:rsidRPr="006D0D9F">
        <w:rPr>
          <w:rFonts w:cs="Arial"/>
          <w:szCs w:val="22"/>
          <w:lang w:val="es-ES" w:eastAsia="es-ES"/>
        </w:rPr>
        <w:t xml:space="preserve"> de </w:t>
      </w:r>
      <w:r w:rsidRPr="006D0D9F">
        <w:rPr>
          <w:rFonts w:cs="Arial"/>
          <w:szCs w:val="22"/>
        </w:rPr>
        <w:t>La Unidad Administrativa Especial Cuerpo Oficial de Bomberos de Bogotá</w:t>
      </w:r>
    </w:p>
    <w:p w14:paraId="4A17DCA1" w14:textId="77777777" w:rsidR="004B4A63" w:rsidRPr="006D0D9F" w:rsidRDefault="004B4A63" w:rsidP="004B4A63">
      <w:pPr>
        <w:tabs>
          <w:tab w:val="left" w:pos="1276"/>
        </w:tabs>
        <w:jc w:val="both"/>
        <w:rPr>
          <w:rFonts w:cs="Arial"/>
          <w:szCs w:val="22"/>
          <w:lang w:val="es-ES" w:eastAsia="es-ES"/>
        </w:rPr>
      </w:pPr>
    </w:p>
    <w:p w14:paraId="1077D698" w14:textId="671890A8" w:rsidR="004B4A63" w:rsidRPr="006D0D9F" w:rsidRDefault="004B4A63" w:rsidP="004B4A63">
      <w:pPr>
        <w:pStyle w:val="Prrafodelista"/>
        <w:numPr>
          <w:ilvl w:val="0"/>
          <w:numId w:val="26"/>
        </w:numPr>
        <w:tabs>
          <w:tab w:val="left" w:pos="1276"/>
        </w:tabs>
        <w:jc w:val="both"/>
        <w:rPr>
          <w:rFonts w:cs="Arial"/>
          <w:szCs w:val="22"/>
          <w:lang w:val="es-ES" w:eastAsia="es-ES"/>
        </w:rPr>
      </w:pPr>
      <w:r w:rsidRPr="006D0D9F">
        <w:rPr>
          <w:rFonts w:cs="Arial"/>
          <w:szCs w:val="22"/>
          <w:lang w:val="es-ES" w:eastAsia="es-ES"/>
        </w:rPr>
        <w:t xml:space="preserve">Habilitar y empoderar un equipo interdisciplinario para controlar una situación de crisis y coordinar los esfuerzos de </w:t>
      </w:r>
      <w:r w:rsidRPr="006D0D9F">
        <w:rPr>
          <w:rFonts w:cs="Arial"/>
          <w:szCs w:val="22"/>
        </w:rPr>
        <w:t>La Unidad Administrativa Especial Cuerpo Oficial de Bomberos de Bogotá</w:t>
      </w:r>
      <w:r w:rsidRPr="006D0D9F">
        <w:rPr>
          <w:rFonts w:cs="Arial"/>
          <w:szCs w:val="22"/>
          <w:lang w:val="es-ES" w:eastAsia="es-ES"/>
        </w:rPr>
        <w:t>y sus colaboradores.</w:t>
      </w:r>
    </w:p>
    <w:p w14:paraId="26B6FE6B" w14:textId="77777777" w:rsidR="004B4A63" w:rsidRPr="006D0D9F" w:rsidRDefault="004B4A63" w:rsidP="00880C3C">
      <w:pPr>
        <w:pStyle w:val="Prrafodelista"/>
        <w:rPr>
          <w:rFonts w:cs="Arial"/>
          <w:szCs w:val="22"/>
          <w:lang w:val="es-ES" w:eastAsia="es-ES"/>
        </w:rPr>
      </w:pPr>
    </w:p>
    <w:p w14:paraId="11B9F48A" w14:textId="54841A82" w:rsidR="00984574" w:rsidRPr="006D0D9F" w:rsidRDefault="004B4A63" w:rsidP="00880C3C">
      <w:pPr>
        <w:pStyle w:val="Prrafodelista"/>
        <w:numPr>
          <w:ilvl w:val="0"/>
          <w:numId w:val="26"/>
        </w:numPr>
        <w:tabs>
          <w:tab w:val="left" w:pos="1276"/>
        </w:tabs>
        <w:spacing w:line="300" w:lineRule="atLeast"/>
        <w:jc w:val="both"/>
        <w:rPr>
          <w:rFonts w:cs="Arial"/>
          <w:szCs w:val="22"/>
          <w:lang w:val="es-ES" w:eastAsia="es-ES"/>
        </w:rPr>
      </w:pPr>
      <w:r w:rsidRPr="006D0D9F">
        <w:rPr>
          <w:rFonts w:cs="Arial"/>
          <w:szCs w:val="22"/>
          <w:lang w:val="es-ES" w:eastAsia="es-ES"/>
        </w:rPr>
        <w:t>Proveer comunicaciones reales y oportunas a los grupos de interés y responder a sus inquietudes y preocupaciones.</w:t>
      </w:r>
    </w:p>
    <w:p w14:paraId="29A410CC" w14:textId="7F4240CF" w:rsidR="00984574" w:rsidRPr="006D0D9F" w:rsidRDefault="00984574" w:rsidP="00880C3C">
      <w:pPr>
        <w:pStyle w:val="Ttulo1"/>
        <w:rPr>
          <w:rFonts w:cs="Arial"/>
          <w:sz w:val="22"/>
          <w:szCs w:val="22"/>
        </w:rPr>
      </w:pPr>
      <w:bookmarkStart w:id="4" w:name="_Toc220939458"/>
      <w:r w:rsidRPr="006D0D9F">
        <w:rPr>
          <w:rFonts w:cs="Arial"/>
          <w:sz w:val="22"/>
          <w:szCs w:val="22"/>
        </w:rPr>
        <w:t>ALCANCE</w:t>
      </w:r>
      <w:bookmarkEnd w:id="4"/>
    </w:p>
    <w:p w14:paraId="2BBD31EC" w14:textId="1430F3CB" w:rsidR="00984574" w:rsidRPr="006D0D9F" w:rsidRDefault="00984574" w:rsidP="00984574">
      <w:pPr>
        <w:spacing w:line="300" w:lineRule="atLeast"/>
        <w:rPr>
          <w:rFonts w:cs="Arial"/>
          <w:szCs w:val="22"/>
          <w:lang w:val="es-ES" w:eastAsia="es-ES"/>
        </w:rPr>
      </w:pPr>
    </w:p>
    <w:p w14:paraId="5F4BA31C" w14:textId="7B5D03BD" w:rsidR="00984574" w:rsidRPr="006D0D9F" w:rsidRDefault="00984574" w:rsidP="0824FA0F">
      <w:pPr>
        <w:spacing w:line="300" w:lineRule="atLeast"/>
        <w:jc w:val="both"/>
        <w:rPr>
          <w:rFonts w:cs="Arial"/>
          <w:szCs w:val="22"/>
          <w:lang w:val="es-ES" w:eastAsia="es-ES"/>
        </w:rPr>
      </w:pPr>
      <w:r w:rsidRPr="006D0D9F">
        <w:rPr>
          <w:rFonts w:cs="Arial"/>
          <w:szCs w:val="22"/>
          <w:lang w:val="es-ES" w:eastAsia="es-ES"/>
        </w:rPr>
        <w:t xml:space="preserve">El presente Plan de Gestión de Crisis aplica a toda la organización, incluyendo sus </w:t>
      </w:r>
      <w:r w:rsidR="004B4A63" w:rsidRPr="006D0D9F">
        <w:rPr>
          <w:rFonts w:cs="Arial"/>
          <w:szCs w:val="22"/>
          <w:lang w:val="es-ES" w:eastAsia="es-ES"/>
        </w:rPr>
        <w:t>estaciones</w:t>
      </w:r>
      <w:r w:rsidRPr="006D0D9F">
        <w:rPr>
          <w:rFonts w:cs="Arial"/>
          <w:szCs w:val="22"/>
          <w:lang w:val="es-ES" w:eastAsia="es-ES"/>
        </w:rPr>
        <w:t>, procesos misionales, estratégicos y de apoyo, así como al personal propio, contratistas y terceros críticos que intervienen en la prestación de los servicios esenciales.</w:t>
      </w:r>
      <w:r w:rsidRPr="006D0D9F">
        <w:rPr>
          <w:rFonts w:cs="Arial"/>
          <w:szCs w:val="22"/>
        </w:rPr>
        <w:br/>
      </w:r>
    </w:p>
    <w:p w14:paraId="2002EDF7" w14:textId="428B6A92" w:rsidR="00984574" w:rsidRPr="006D0D9F" w:rsidRDefault="00984574" w:rsidP="004B4A63">
      <w:pPr>
        <w:spacing w:line="300" w:lineRule="atLeast"/>
        <w:jc w:val="both"/>
        <w:rPr>
          <w:rFonts w:cs="Arial"/>
          <w:szCs w:val="22"/>
          <w:lang w:val="es-ES" w:eastAsia="es-ES"/>
        </w:rPr>
      </w:pPr>
      <w:r w:rsidRPr="006D0D9F">
        <w:rPr>
          <w:rFonts w:cs="Arial"/>
          <w:szCs w:val="22"/>
          <w:lang w:val="es-ES" w:eastAsia="es-ES"/>
        </w:rPr>
        <w:lastRenderedPageBreak/>
        <w:t>El plan establece los lineamientos, roles, responsabilidades, flujos de comunicación, procedimientos de activación, coordinación y toma de decisiones en situaciones que superan la capacidad de respuesta operativa tradicional y que pueden afectar de manera significativa la seguridad de las personas, la continuidad de los servicios, los activos críticos, la información o la reputación institucional.</w:t>
      </w:r>
    </w:p>
    <w:p w14:paraId="2A732704" w14:textId="069CD698" w:rsidR="02EF0FF4" w:rsidRPr="006D0D9F" w:rsidRDefault="02EF0FF4" w:rsidP="02EF0FF4">
      <w:pPr>
        <w:spacing w:line="300" w:lineRule="atLeast"/>
        <w:jc w:val="both"/>
        <w:rPr>
          <w:rFonts w:cs="Arial"/>
          <w:szCs w:val="22"/>
          <w:lang w:val="es-ES" w:eastAsia="es-ES"/>
        </w:rPr>
      </w:pPr>
    </w:p>
    <w:p w14:paraId="2B986DBC" w14:textId="482DC07B" w:rsidR="004B4A63" w:rsidRPr="006D0D9F" w:rsidRDefault="004B4A63" w:rsidP="004B4A63">
      <w:pPr>
        <w:pStyle w:val="Descripcin1"/>
        <w:spacing w:line="240" w:lineRule="auto"/>
        <w:rPr>
          <w:rFonts w:cs="Arial"/>
          <w:szCs w:val="22"/>
        </w:rPr>
      </w:pPr>
      <w:r w:rsidRPr="006D0D9F">
        <w:rPr>
          <w:rFonts w:cs="Arial"/>
          <w:szCs w:val="22"/>
        </w:rPr>
        <w:t>El alcance del Plan de Gestión de Crisis comienza desde la identificación de un evento de crisis que pueda llegar a afectar sensiblemente la operación de La UAE Cuerpo Oficial De Bomberos, continua con la evaluación de los impactos ocasionados por el incidente de interrupción, la activación de las medidas y recursos para comunicar y contener los efectos, la coordinación y monitoreo de las actividades, hasta la recuperación de la crisis presentada y la documentación de lecciones aprendidas.</w:t>
      </w:r>
    </w:p>
    <w:p w14:paraId="467C5A13" w14:textId="5BF397BE" w:rsidR="004B4A63" w:rsidRPr="006D0D9F" w:rsidRDefault="006935E4" w:rsidP="006935E4">
      <w:pPr>
        <w:pStyle w:val="Ttulo1"/>
        <w:rPr>
          <w:rFonts w:cs="Arial"/>
          <w:sz w:val="22"/>
          <w:szCs w:val="22"/>
          <w:lang w:val="es-ES" w:eastAsia="es-ES"/>
        </w:rPr>
      </w:pPr>
      <w:bookmarkStart w:id="5" w:name="_Toc220939459"/>
      <w:r w:rsidRPr="006D0D9F">
        <w:rPr>
          <w:rFonts w:cs="Arial"/>
          <w:sz w:val="22"/>
          <w:szCs w:val="22"/>
          <w:lang w:val="es-ES" w:eastAsia="es-ES"/>
        </w:rPr>
        <w:t>DEFINICIONES</w:t>
      </w:r>
      <w:bookmarkEnd w:id="5"/>
    </w:p>
    <w:p w14:paraId="2B114BC3" w14:textId="5194355B" w:rsidR="006935E4" w:rsidRPr="006D0D9F" w:rsidRDefault="006935E4" w:rsidP="006935E4">
      <w:pPr>
        <w:rPr>
          <w:rFonts w:cs="Arial"/>
          <w:szCs w:val="22"/>
          <w:lang w:val="es-ES" w:eastAsia="es-ES"/>
        </w:rPr>
      </w:pPr>
    </w:p>
    <w:p w14:paraId="6C161147" w14:textId="0700B874" w:rsidR="00E35FA8" w:rsidRPr="006D0D9F" w:rsidRDefault="00E35FA8" w:rsidP="00880C3C">
      <w:pPr>
        <w:jc w:val="both"/>
        <w:rPr>
          <w:rFonts w:cs="Arial"/>
          <w:szCs w:val="22"/>
          <w:lang w:val="es-ES" w:eastAsia="es-ES"/>
        </w:rPr>
      </w:pPr>
      <w:r w:rsidRPr="006D0D9F">
        <w:rPr>
          <w:rFonts w:cs="Arial"/>
          <w:b/>
          <w:szCs w:val="22"/>
          <w:lang w:val="es-ES" w:eastAsia="es-ES"/>
        </w:rPr>
        <w:t>Alerta:</w:t>
      </w:r>
      <w:r w:rsidRPr="006D0D9F">
        <w:rPr>
          <w:rFonts w:cs="Arial"/>
          <w:szCs w:val="22"/>
          <w:lang w:val="es-ES" w:eastAsia="es-ES"/>
        </w:rPr>
        <w:t xml:space="preserve"> Comunicación inicial que notifica sobre un evento o condición inusual que podría escalar a una crisis y requiere atención o monitoreo.</w:t>
      </w:r>
    </w:p>
    <w:p w14:paraId="41B0DD48" w14:textId="77777777" w:rsidR="00E35FA8" w:rsidRPr="006D0D9F" w:rsidRDefault="00E35FA8" w:rsidP="00880C3C">
      <w:pPr>
        <w:jc w:val="both"/>
        <w:rPr>
          <w:rFonts w:cs="Arial"/>
          <w:szCs w:val="22"/>
          <w:lang w:val="es-ES" w:eastAsia="es-ES"/>
        </w:rPr>
      </w:pPr>
    </w:p>
    <w:p w14:paraId="48DEFAC9" w14:textId="3925F444" w:rsidR="00E35FA8" w:rsidRPr="006D0D9F" w:rsidRDefault="00E35FA8" w:rsidP="00880C3C">
      <w:pPr>
        <w:jc w:val="both"/>
        <w:rPr>
          <w:rFonts w:cs="Arial"/>
          <w:szCs w:val="22"/>
          <w:lang w:val="es-ES" w:eastAsia="es-ES"/>
        </w:rPr>
      </w:pPr>
      <w:r w:rsidRPr="006D0D9F">
        <w:rPr>
          <w:rFonts w:cs="Arial"/>
          <w:b/>
          <w:szCs w:val="22"/>
          <w:lang w:val="es-ES" w:eastAsia="es-ES"/>
        </w:rPr>
        <w:t>Amenaza:</w:t>
      </w:r>
      <w:r w:rsidRPr="006D0D9F">
        <w:rPr>
          <w:rFonts w:cs="Arial"/>
          <w:szCs w:val="22"/>
          <w:lang w:val="es-ES" w:eastAsia="es-ES"/>
        </w:rPr>
        <w:t xml:space="preserve"> Cualquier evento, situación o condición con potencial de causar daños significativos a las operaciones, las personas, los activos, la reputación o el entorno.</w:t>
      </w:r>
    </w:p>
    <w:p w14:paraId="001897C5" w14:textId="77777777" w:rsidR="00E35FA8" w:rsidRPr="006D0D9F" w:rsidRDefault="00E35FA8" w:rsidP="00880C3C">
      <w:pPr>
        <w:jc w:val="both"/>
        <w:rPr>
          <w:rFonts w:cs="Arial"/>
          <w:szCs w:val="22"/>
          <w:lang w:val="es-ES" w:eastAsia="es-ES"/>
        </w:rPr>
      </w:pPr>
    </w:p>
    <w:p w14:paraId="34C59C89" w14:textId="4A83037C" w:rsidR="00E35FA8" w:rsidRPr="006D0D9F" w:rsidRDefault="00E35FA8" w:rsidP="00880C3C">
      <w:pPr>
        <w:jc w:val="both"/>
        <w:rPr>
          <w:rFonts w:cs="Arial"/>
          <w:szCs w:val="22"/>
          <w:lang w:val="es-ES" w:eastAsia="es-ES"/>
        </w:rPr>
      </w:pPr>
      <w:r w:rsidRPr="006D0D9F">
        <w:rPr>
          <w:rFonts w:cs="Arial"/>
          <w:b/>
          <w:szCs w:val="22"/>
          <w:lang w:val="es-ES" w:eastAsia="es-ES"/>
        </w:rPr>
        <w:t>Análisis de Impacto al Negocio (BIA</w:t>
      </w:r>
      <w:r w:rsidRPr="006D0D9F">
        <w:rPr>
          <w:rFonts w:cs="Arial"/>
          <w:szCs w:val="22"/>
          <w:lang w:val="es-ES" w:eastAsia="es-ES"/>
        </w:rPr>
        <w:t>): Proceso para determinar las consecuencias de una interrupción en las actividades organizacionales y los tiempos máximos tolerables de inactividad.</w:t>
      </w:r>
    </w:p>
    <w:p w14:paraId="1F297841" w14:textId="77777777" w:rsidR="00E35FA8" w:rsidRPr="006D0D9F" w:rsidRDefault="00E35FA8" w:rsidP="00880C3C">
      <w:pPr>
        <w:jc w:val="both"/>
        <w:rPr>
          <w:rFonts w:cs="Arial"/>
          <w:szCs w:val="22"/>
          <w:lang w:val="es-ES" w:eastAsia="es-ES"/>
        </w:rPr>
      </w:pPr>
    </w:p>
    <w:p w14:paraId="22570756" w14:textId="14F70C50" w:rsidR="00E35FA8" w:rsidRPr="006D0D9F" w:rsidRDefault="00E35FA8" w:rsidP="00880C3C">
      <w:pPr>
        <w:jc w:val="both"/>
        <w:rPr>
          <w:rFonts w:cs="Arial"/>
          <w:szCs w:val="22"/>
          <w:lang w:val="es-ES" w:eastAsia="es-ES"/>
        </w:rPr>
      </w:pPr>
      <w:r w:rsidRPr="006D0D9F">
        <w:rPr>
          <w:rFonts w:cs="Arial"/>
          <w:b/>
          <w:szCs w:val="22"/>
          <w:lang w:val="es-ES" w:eastAsia="es-ES"/>
        </w:rPr>
        <w:t>Centro de Gestión de Crisis</w:t>
      </w:r>
      <w:r w:rsidRPr="006D0D9F">
        <w:rPr>
          <w:rFonts w:cs="Arial"/>
          <w:szCs w:val="22"/>
          <w:lang w:val="es-ES" w:eastAsia="es-ES"/>
        </w:rPr>
        <w:t>: Lugar físico o virtual desde el cual el Equipo de Crisis coordina la respuesta, gestiona la información y toma decisiones estratégicas.</w:t>
      </w:r>
    </w:p>
    <w:p w14:paraId="64A02377" w14:textId="77777777" w:rsidR="00E35FA8" w:rsidRPr="006D0D9F" w:rsidRDefault="00E35FA8" w:rsidP="00880C3C">
      <w:pPr>
        <w:jc w:val="both"/>
        <w:rPr>
          <w:rFonts w:cs="Arial"/>
          <w:szCs w:val="22"/>
          <w:lang w:val="es-ES" w:eastAsia="es-ES"/>
        </w:rPr>
      </w:pPr>
    </w:p>
    <w:p w14:paraId="330015EF" w14:textId="6E7D743A" w:rsidR="00E35FA8" w:rsidRPr="006D0D9F" w:rsidRDefault="00E35FA8" w:rsidP="00E35FA8">
      <w:pPr>
        <w:jc w:val="both"/>
        <w:rPr>
          <w:rFonts w:cs="Arial"/>
          <w:szCs w:val="22"/>
          <w:lang w:val="es-ES" w:eastAsia="es-ES"/>
        </w:rPr>
      </w:pPr>
      <w:proofErr w:type="spellStart"/>
      <w:r w:rsidRPr="006D0D9F">
        <w:rPr>
          <w:rFonts w:cs="Arial"/>
          <w:b/>
          <w:szCs w:val="22"/>
          <w:lang w:val="es-ES" w:eastAsia="es-ES"/>
        </w:rPr>
        <w:t>Ciberincidente</w:t>
      </w:r>
      <w:proofErr w:type="spellEnd"/>
      <w:r w:rsidRPr="006D0D9F">
        <w:rPr>
          <w:rFonts w:cs="Arial"/>
          <w:b/>
          <w:szCs w:val="22"/>
          <w:lang w:val="es-ES" w:eastAsia="es-ES"/>
        </w:rPr>
        <w:t>:</w:t>
      </w:r>
      <w:r w:rsidRPr="006D0D9F">
        <w:rPr>
          <w:rFonts w:cs="Arial"/>
          <w:szCs w:val="22"/>
          <w:lang w:val="es-ES" w:eastAsia="es-ES"/>
        </w:rPr>
        <w:t xml:space="preserve"> Evento relacionado con la seguridad digital que afecta la confidencialidad, integridad o disponibilidad de la información o los sistemas y que puede escalar a crisis.</w:t>
      </w:r>
    </w:p>
    <w:p w14:paraId="5DE0D9C4" w14:textId="77777777" w:rsidR="00E35FA8" w:rsidRPr="006D0D9F" w:rsidRDefault="00E35FA8" w:rsidP="00880C3C">
      <w:pPr>
        <w:jc w:val="both"/>
        <w:rPr>
          <w:rFonts w:cs="Arial"/>
          <w:szCs w:val="22"/>
          <w:lang w:val="es-ES" w:eastAsia="es-ES"/>
        </w:rPr>
      </w:pPr>
    </w:p>
    <w:p w14:paraId="796B1865" w14:textId="160F286B" w:rsidR="00E35FA8" w:rsidRPr="006D0D9F" w:rsidRDefault="00E35FA8" w:rsidP="00E35FA8">
      <w:pPr>
        <w:jc w:val="both"/>
        <w:rPr>
          <w:rFonts w:cs="Arial"/>
          <w:szCs w:val="22"/>
          <w:lang w:val="es-ES" w:eastAsia="es-ES"/>
        </w:rPr>
      </w:pPr>
      <w:r w:rsidRPr="006D0D9F">
        <w:rPr>
          <w:rFonts w:cs="Arial"/>
          <w:b/>
          <w:szCs w:val="22"/>
          <w:lang w:val="es-ES" w:eastAsia="es-ES"/>
        </w:rPr>
        <w:t>Comité o Equipo de Gestión de Crisis:</w:t>
      </w:r>
      <w:r w:rsidRPr="006D0D9F">
        <w:rPr>
          <w:rFonts w:cs="Arial"/>
          <w:szCs w:val="22"/>
          <w:lang w:val="es-ES" w:eastAsia="es-ES"/>
        </w:rPr>
        <w:t xml:space="preserve"> Grupo designado con responsabilidad de dirigir, coordinar y tomar decisiones estratégicas durante una crisis.</w:t>
      </w:r>
    </w:p>
    <w:p w14:paraId="5E8E6025" w14:textId="77777777" w:rsidR="00E35FA8" w:rsidRPr="006D0D9F" w:rsidRDefault="00E35FA8" w:rsidP="00880C3C">
      <w:pPr>
        <w:jc w:val="both"/>
        <w:rPr>
          <w:rFonts w:cs="Arial"/>
          <w:szCs w:val="22"/>
          <w:lang w:val="es-ES" w:eastAsia="es-ES"/>
        </w:rPr>
      </w:pPr>
    </w:p>
    <w:p w14:paraId="6CE5B018" w14:textId="170B4C07" w:rsidR="00E35FA8" w:rsidRPr="006D0D9F" w:rsidRDefault="00E35FA8" w:rsidP="00E35FA8">
      <w:pPr>
        <w:jc w:val="both"/>
        <w:rPr>
          <w:rFonts w:cs="Arial"/>
          <w:szCs w:val="22"/>
          <w:lang w:val="es-ES" w:eastAsia="es-ES"/>
        </w:rPr>
      </w:pPr>
      <w:r w:rsidRPr="006D0D9F">
        <w:rPr>
          <w:rFonts w:cs="Arial"/>
          <w:b/>
          <w:szCs w:val="22"/>
          <w:lang w:val="es-ES" w:eastAsia="es-ES"/>
        </w:rPr>
        <w:t>Comunicación en Crisis:</w:t>
      </w:r>
      <w:r w:rsidRPr="006D0D9F">
        <w:rPr>
          <w:rFonts w:cs="Arial"/>
          <w:szCs w:val="22"/>
          <w:lang w:val="es-ES" w:eastAsia="es-ES"/>
        </w:rPr>
        <w:t xml:space="preserve"> Acciones, mensajes y canales utilizados para informar a las partes interesadas internas y externas durante un evento crítico.</w:t>
      </w:r>
    </w:p>
    <w:p w14:paraId="27706131" w14:textId="77777777" w:rsidR="00E35FA8" w:rsidRPr="006D0D9F" w:rsidRDefault="00E35FA8" w:rsidP="00880C3C">
      <w:pPr>
        <w:jc w:val="both"/>
        <w:rPr>
          <w:rFonts w:cs="Arial"/>
          <w:szCs w:val="22"/>
          <w:lang w:val="es-ES" w:eastAsia="es-ES"/>
        </w:rPr>
      </w:pPr>
    </w:p>
    <w:p w14:paraId="487F0962" w14:textId="1D4D5491" w:rsidR="00E35FA8" w:rsidRPr="006D0D9F" w:rsidRDefault="00E35FA8" w:rsidP="00E35FA8">
      <w:pPr>
        <w:jc w:val="both"/>
        <w:rPr>
          <w:rFonts w:cs="Arial"/>
          <w:szCs w:val="22"/>
          <w:lang w:val="es-ES" w:eastAsia="es-ES"/>
        </w:rPr>
      </w:pPr>
      <w:r w:rsidRPr="006D0D9F">
        <w:rPr>
          <w:rFonts w:cs="Arial"/>
          <w:b/>
          <w:szCs w:val="22"/>
          <w:lang w:val="es-ES" w:eastAsia="es-ES"/>
        </w:rPr>
        <w:t>Contingencia:</w:t>
      </w:r>
      <w:r w:rsidRPr="006D0D9F">
        <w:rPr>
          <w:rFonts w:cs="Arial"/>
          <w:szCs w:val="22"/>
          <w:lang w:val="es-ES" w:eastAsia="es-ES"/>
        </w:rPr>
        <w:t xml:space="preserve"> Medida temporal para continuar operaciones mínimas cuando un proceso, sistema o recurso se encuentra indisponible.</w:t>
      </w:r>
    </w:p>
    <w:p w14:paraId="3AB20842" w14:textId="77777777" w:rsidR="00E35FA8" w:rsidRPr="006D0D9F" w:rsidRDefault="00E35FA8" w:rsidP="00880C3C">
      <w:pPr>
        <w:jc w:val="both"/>
        <w:rPr>
          <w:rFonts w:cs="Arial"/>
          <w:szCs w:val="22"/>
          <w:lang w:val="es-ES" w:eastAsia="es-ES"/>
        </w:rPr>
      </w:pPr>
    </w:p>
    <w:p w14:paraId="7661BC06" w14:textId="0FD7699A" w:rsidR="00E35FA8" w:rsidRPr="006D0D9F" w:rsidRDefault="00E35FA8" w:rsidP="00880C3C">
      <w:pPr>
        <w:jc w:val="both"/>
        <w:rPr>
          <w:rFonts w:cs="Arial"/>
          <w:szCs w:val="22"/>
          <w:lang w:val="es-ES" w:eastAsia="es-ES"/>
        </w:rPr>
      </w:pPr>
      <w:r w:rsidRPr="006D0D9F">
        <w:rPr>
          <w:rFonts w:cs="Arial"/>
          <w:b/>
          <w:bCs/>
          <w:szCs w:val="22"/>
          <w:lang w:val="es-ES" w:eastAsia="es-ES"/>
        </w:rPr>
        <w:t>Crisis:</w:t>
      </w:r>
      <w:r w:rsidRPr="006D0D9F">
        <w:rPr>
          <w:rFonts w:cs="Arial"/>
          <w:szCs w:val="22"/>
          <w:lang w:val="es-ES" w:eastAsia="es-ES"/>
        </w:rPr>
        <w:t xml:space="preserve"> Evento disruptivo, súbito o progresivo, que supera la capacidad de respuesta operativa normal de la organización y requiere decisiones extraordinarias de carácter estratégico.</w:t>
      </w:r>
    </w:p>
    <w:p w14:paraId="797710C6" w14:textId="5ACDF086" w:rsidR="0824FA0F" w:rsidRPr="006D0D9F" w:rsidRDefault="0824FA0F" w:rsidP="0824FA0F">
      <w:pPr>
        <w:jc w:val="both"/>
        <w:rPr>
          <w:rFonts w:cs="Arial"/>
          <w:szCs w:val="22"/>
          <w:lang w:val="es-ES" w:eastAsia="es-ES"/>
        </w:rPr>
      </w:pPr>
    </w:p>
    <w:p w14:paraId="5A56B37E" w14:textId="5AF38DB0" w:rsidR="00E35FA8" w:rsidRPr="006D0D9F" w:rsidRDefault="00E35FA8" w:rsidP="00E35FA8">
      <w:pPr>
        <w:jc w:val="both"/>
        <w:rPr>
          <w:rFonts w:cs="Arial"/>
          <w:szCs w:val="22"/>
          <w:lang w:val="es-ES" w:eastAsia="es-ES"/>
        </w:rPr>
      </w:pPr>
      <w:r w:rsidRPr="006D0D9F">
        <w:rPr>
          <w:rFonts w:cs="Arial"/>
          <w:b/>
          <w:szCs w:val="22"/>
          <w:lang w:val="es-ES" w:eastAsia="es-ES"/>
        </w:rPr>
        <w:t xml:space="preserve">Daño Reputacional: </w:t>
      </w:r>
      <w:r w:rsidRPr="006D0D9F">
        <w:rPr>
          <w:rFonts w:cs="Arial"/>
          <w:szCs w:val="22"/>
          <w:lang w:val="es-ES" w:eastAsia="es-ES"/>
        </w:rPr>
        <w:t>Impacto negativo sobre la confianza, imagen o percepción pública de la organización como consecuencia de un evento adverso.</w:t>
      </w:r>
    </w:p>
    <w:p w14:paraId="0FA6CD86" w14:textId="77777777" w:rsidR="00BA7900" w:rsidRPr="006D0D9F" w:rsidRDefault="00BA7900" w:rsidP="00E35FA8">
      <w:pPr>
        <w:jc w:val="both"/>
        <w:rPr>
          <w:rFonts w:cs="Arial"/>
          <w:szCs w:val="22"/>
          <w:lang w:val="es-ES" w:eastAsia="es-ES"/>
        </w:rPr>
      </w:pPr>
    </w:p>
    <w:p w14:paraId="26464D8D" w14:textId="77777777" w:rsidR="00BA7900" w:rsidRPr="006D0D9F" w:rsidRDefault="00BA7900" w:rsidP="00BA7900">
      <w:pPr>
        <w:jc w:val="both"/>
        <w:rPr>
          <w:rFonts w:cs="Arial"/>
          <w:szCs w:val="22"/>
          <w:lang w:val="es-ES" w:eastAsia="es-ES"/>
        </w:rPr>
      </w:pPr>
      <w:r w:rsidRPr="006D0D9F">
        <w:rPr>
          <w:rFonts w:cs="Arial"/>
          <w:b/>
          <w:bCs/>
          <w:szCs w:val="22"/>
          <w:lang w:val="es-ES" w:eastAsia="es-ES"/>
        </w:rPr>
        <w:t>EASE</w:t>
      </w:r>
      <w:r w:rsidRPr="006D0D9F">
        <w:rPr>
          <w:rFonts w:cs="Arial"/>
          <w:szCs w:val="22"/>
          <w:lang w:val="es-ES" w:eastAsia="es-ES"/>
        </w:rPr>
        <w:t>: El Equipo de Análisis Situacional y de Entorno (EASE) es el equipo estratégico de análisis y apoyo a la toma de decisiones, responsable de evaluar el contexto interno y externo del incidente, su evolución, impactos potenciales y escenarios asociados, con el fin de proveer insumos claros, oportunos y confiables al Comité de Crisis.</w:t>
      </w:r>
    </w:p>
    <w:p w14:paraId="7219F003" w14:textId="77777777" w:rsidR="00BA7900" w:rsidRPr="006D0D9F" w:rsidRDefault="00BA7900" w:rsidP="00BA7900">
      <w:pPr>
        <w:jc w:val="both"/>
        <w:rPr>
          <w:rFonts w:cs="Arial"/>
          <w:szCs w:val="22"/>
          <w:lang w:val="es-ES" w:eastAsia="es-ES"/>
        </w:rPr>
      </w:pPr>
      <w:r w:rsidRPr="006D0D9F">
        <w:rPr>
          <w:rFonts w:cs="Arial"/>
          <w:szCs w:val="22"/>
          <w:lang w:val="es-ES" w:eastAsia="es-ES"/>
        </w:rPr>
        <w:t>El EASE no ejecuta acciones técnicas ni operativas, sino que analiza, interpreta y proyecta escenarios para apoyar la gestión de la crisis.</w:t>
      </w:r>
    </w:p>
    <w:p w14:paraId="4C8F7E3D" w14:textId="77777777" w:rsidR="00E35FA8" w:rsidRPr="006D0D9F" w:rsidRDefault="00E35FA8" w:rsidP="00880C3C">
      <w:pPr>
        <w:jc w:val="both"/>
        <w:rPr>
          <w:rFonts w:cs="Arial"/>
          <w:szCs w:val="22"/>
          <w:lang w:val="es-ES" w:eastAsia="es-ES"/>
        </w:rPr>
      </w:pPr>
    </w:p>
    <w:p w14:paraId="2AEE5875" w14:textId="37EADA2E" w:rsidR="00E35FA8" w:rsidRPr="006D0D9F" w:rsidRDefault="00E35FA8" w:rsidP="00E35FA8">
      <w:pPr>
        <w:jc w:val="both"/>
        <w:rPr>
          <w:rFonts w:cs="Arial"/>
          <w:szCs w:val="22"/>
          <w:lang w:val="es-ES" w:eastAsia="es-ES"/>
        </w:rPr>
      </w:pPr>
      <w:r w:rsidRPr="006D0D9F">
        <w:rPr>
          <w:rFonts w:cs="Arial"/>
          <w:b/>
          <w:szCs w:val="22"/>
          <w:lang w:val="es-ES" w:eastAsia="es-ES"/>
        </w:rPr>
        <w:t xml:space="preserve">Emergencia: </w:t>
      </w:r>
      <w:r w:rsidRPr="006D0D9F">
        <w:rPr>
          <w:rFonts w:cs="Arial"/>
          <w:szCs w:val="22"/>
          <w:lang w:val="es-ES" w:eastAsia="es-ES"/>
        </w:rPr>
        <w:t>Situación que exige una respuesta inmediata para proteger la vida, la salud o los activos, pero que puede ser manejada dentro de los procedimientos normales antes de escalar a crisis.</w:t>
      </w:r>
    </w:p>
    <w:p w14:paraId="47C0DF64" w14:textId="77777777" w:rsidR="00E35FA8" w:rsidRPr="006D0D9F" w:rsidRDefault="00E35FA8" w:rsidP="00880C3C">
      <w:pPr>
        <w:jc w:val="both"/>
        <w:rPr>
          <w:rFonts w:cs="Arial"/>
          <w:szCs w:val="22"/>
          <w:lang w:val="es-ES" w:eastAsia="es-ES"/>
        </w:rPr>
      </w:pPr>
    </w:p>
    <w:p w14:paraId="2BC85B5B" w14:textId="6B654653" w:rsidR="00567620" w:rsidRPr="006D0D9F" w:rsidRDefault="00567620" w:rsidP="00567620">
      <w:pPr>
        <w:jc w:val="both"/>
        <w:rPr>
          <w:rFonts w:cs="Arial"/>
          <w:szCs w:val="22"/>
          <w:lang w:val="es-ES" w:eastAsia="es-ES"/>
        </w:rPr>
      </w:pPr>
      <w:r w:rsidRPr="006D0D9F">
        <w:rPr>
          <w:rFonts w:cs="Arial"/>
          <w:b/>
          <w:szCs w:val="22"/>
          <w:lang w:val="es-ES" w:eastAsia="es-ES"/>
        </w:rPr>
        <w:t xml:space="preserve">ERI: </w:t>
      </w:r>
      <w:r w:rsidRPr="006D0D9F">
        <w:rPr>
          <w:rFonts w:cs="Arial"/>
          <w:szCs w:val="22"/>
          <w:lang w:val="es-ES" w:eastAsia="es-ES"/>
        </w:rPr>
        <w:t>Equipo de respuesta a Incidentes. Es el equipo técnico–operativo responsable de detectar, analizar, contener, mitigar y recuperar un incidente específico que afecta la operación, la tecnología, la seguridad de la información o la continuidad de los servicios, con el fin de evitar su escalamiento o reducir su impacto.</w:t>
      </w:r>
    </w:p>
    <w:p w14:paraId="40656B3B" w14:textId="77777777" w:rsidR="00567620" w:rsidRPr="006D0D9F" w:rsidRDefault="00567620" w:rsidP="00567620">
      <w:pPr>
        <w:jc w:val="both"/>
        <w:rPr>
          <w:rFonts w:cs="Arial"/>
          <w:szCs w:val="22"/>
          <w:lang w:val="es-ES" w:eastAsia="es-ES"/>
        </w:rPr>
      </w:pPr>
      <w:r w:rsidRPr="006D0D9F">
        <w:rPr>
          <w:rFonts w:cs="Arial"/>
          <w:szCs w:val="22"/>
          <w:lang w:val="es-ES" w:eastAsia="es-ES"/>
        </w:rPr>
        <w:t>Su actuación es inmediata, especializada y enfocada en la gestión directa del incidente.</w:t>
      </w:r>
    </w:p>
    <w:p w14:paraId="18467543" w14:textId="0DCF809E" w:rsidR="00567620" w:rsidRPr="006D0D9F" w:rsidRDefault="00567620" w:rsidP="00E35FA8">
      <w:pPr>
        <w:jc w:val="both"/>
        <w:rPr>
          <w:rFonts w:cs="Arial"/>
          <w:b/>
          <w:szCs w:val="22"/>
          <w:lang w:val="es-ES" w:eastAsia="es-ES"/>
        </w:rPr>
      </w:pPr>
    </w:p>
    <w:p w14:paraId="131DF792" w14:textId="77777777" w:rsidR="00567620" w:rsidRPr="006D0D9F" w:rsidRDefault="00567620" w:rsidP="00E35FA8">
      <w:pPr>
        <w:jc w:val="both"/>
        <w:rPr>
          <w:rFonts w:cs="Arial"/>
          <w:b/>
          <w:szCs w:val="22"/>
          <w:lang w:val="es-ES" w:eastAsia="es-ES"/>
        </w:rPr>
      </w:pPr>
    </w:p>
    <w:p w14:paraId="471649D4" w14:textId="78D15E5C" w:rsidR="00E35FA8" w:rsidRPr="006D0D9F" w:rsidRDefault="00E35FA8" w:rsidP="00E35FA8">
      <w:pPr>
        <w:jc w:val="both"/>
        <w:rPr>
          <w:rFonts w:cs="Arial"/>
          <w:szCs w:val="22"/>
          <w:lang w:val="es-ES" w:eastAsia="es-ES"/>
        </w:rPr>
      </w:pPr>
      <w:r w:rsidRPr="006D0D9F">
        <w:rPr>
          <w:rFonts w:cs="Arial"/>
          <w:b/>
          <w:szCs w:val="22"/>
          <w:lang w:val="es-ES" w:eastAsia="es-ES"/>
        </w:rPr>
        <w:t xml:space="preserve">Escalamiento: </w:t>
      </w:r>
      <w:r w:rsidRPr="006D0D9F">
        <w:rPr>
          <w:rFonts w:cs="Arial"/>
          <w:szCs w:val="22"/>
          <w:lang w:val="es-ES" w:eastAsia="es-ES"/>
        </w:rPr>
        <w:t>Proceso mediante el cual un evento es elevado a niveles superiores de autoridad cuando supera las capacidades operativas de gestión.</w:t>
      </w:r>
    </w:p>
    <w:p w14:paraId="331FCB9F" w14:textId="77777777" w:rsidR="00E35FA8" w:rsidRPr="006D0D9F" w:rsidRDefault="00E35FA8" w:rsidP="00880C3C">
      <w:pPr>
        <w:jc w:val="both"/>
        <w:rPr>
          <w:rFonts w:cs="Arial"/>
          <w:szCs w:val="22"/>
          <w:lang w:val="es-ES" w:eastAsia="es-ES"/>
        </w:rPr>
      </w:pPr>
    </w:p>
    <w:p w14:paraId="55387A5C" w14:textId="65D357EB" w:rsidR="00E35FA8" w:rsidRPr="006D0D9F" w:rsidRDefault="00E35FA8" w:rsidP="00E35FA8">
      <w:pPr>
        <w:jc w:val="both"/>
        <w:rPr>
          <w:rFonts w:cs="Arial"/>
          <w:szCs w:val="22"/>
          <w:lang w:val="es-ES" w:eastAsia="es-ES"/>
        </w:rPr>
      </w:pPr>
      <w:r w:rsidRPr="006D0D9F">
        <w:rPr>
          <w:rFonts w:cs="Arial"/>
          <w:b/>
          <w:szCs w:val="22"/>
          <w:lang w:val="es-ES" w:eastAsia="es-ES"/>
        </w:rPr>
        <w:t xml:space="preserve">Evento Disruptivo: </w:t>
      </w:r>
      <w:r w:rsidRPr="006D0D9F">
        <w:rPr>
          <w:rFonts w:cs="Arial"/>
          <w:szCs w:val="22"/>
          <w:lang w:val="es-ES" w:eastAsia="es-ES"/>
        </w:rPr>
        <w:t>Ocurrencia que altera el funcionamiento normal de uno o varios procesos de la organización, pudiendo evolucionar hacia una crisis.</w:t>
      </w:r>
    </w:p>
    <w:p w14:paraId="77E0C54F" w14:textId="77777777" w:rsidR="00E35FA8" w:rsidRPr="006D0D9F" w:rsidRDefault="00E35FA8" w:rsidP="00880C3C">
      <w:pPr>
        <w:jc w:val="both"/>
        <w:rPr>
          <w:rFonts w:cs="Arial"/>
          <w:szCs w:val="22"/>
          <w:lang w:val="es-ES" w:eastAsia="es-ES"/>
        </w:rPr>
      </w:pPr>
    </w:p>
    <w:p w14:paraId="09ECB6AE" w14:textId="04FE59F8" w:rsidR="00E35FA8" w:rsidRPr="006D0D9F" w:rsidRDefault="00E35FA8" w:rsidP="00E35FA8">
      <w:pPr>
        <w:jc w:val="both"/>
        <w:rPr>
          <w:rFonts w:cs="Arial"/>
          <w:szCs w:val="22"/>
          <w:lang w:val="es-ES" w:eastAsia="es-ES"/>
        </w:rPr>
      </w:pPr>
      <w:r w:rsidRPr="006D0D9F">
        <w:rPr>
          <w:rFonts w:cs="Arial"/>
          <w:b/>
          <w:szCs w:val="22"/>
          <w:lang w:val="es-ES" w:eastAsia="es-ES"/>
        </w:rPr>
        <w:t xml:space="preserve">Impacto: </w:t>
      </w:r>
      <w:r w:rsidRPr="006D0D9F">
        <w:rPr>
          <w:rFonts w:cs="Arial"/>
          <w:szCs w:val="22"/>
          <w:lang w:val="es-ES" w:eastAsia="es-ES"/>
        </w:rPr>
        <w:t>Consecuencia o efecto de un evento disruptivo sobre las operaciones, las personas, la información, la tecnología o la infraestructura.</w:t>
      </w:r>
    </w:p>
    <w:p w14:paraId="2CCE32B9" w14:textId="77777777" w:rsidR="00E35FA8" w:rsidRPr="006D0D9F" w:rsidRDefault="00E35FA8" w:rsidP="00880C3C">
      <w:pPr>
        <w:jc w:val="both"/>
        <w:rPr>
          <w:rFonts w:cs="Arial"/>
          <w:szCs w:val="22"/>
          <w:lang w:val="es-ES" w:eastAsia="es-ES"/>
        </w:rPr>
      </w:pPr>
    </w:p>
    <w:p w14:paraId="0F4797B8" w14:textId="7D7C9C73" w:rsidR="00E35FA8" w:rsidRPr="006D0D9F" w:rsidRDefault="00E35FA8" w:rsidP="00E35FA8">
      <w:pPr>
        <w:jc w:val="both"/>
        <w:rPr>
          <w:rFonts w:cs="Arial"/>
          <w:szCs w:val="22"/>
          <w:lang w:val="es-ES" w:eastAsia="es-ES"/>
        </w:rPr>
      </w:pPr>
      <w:r w:rsidRPr="006D0D9F">
        <w:rPr>
          <w:rFonts w:cs="Arial"/>
          <w:b/>
          <w:szCs w:val="22"/>
          <w:lang w:val="es-ES" w:eastAsia="es-ES"/>
        </w:rPr>
        <w:t>Interesado (</w:t>
      </w:r>
      <w:proofErr w:type="spellStart"/>
      <w:r w:rsidRPr="006D0D9F">
        <w:rPr>
          <w:rFonts w:cs="Arial"/>
          <w:b/>
          <w:szCs w:val="22"/>
          <w:lang w:val="es-ES" w:eastAsia="es-ES"/>
        </w:rPr>
        <w:t>Stakeholder</w:t>
      </w:r>
      <w:proofErr w:type="spellEnd"/>
      <w:r w:rsidRPr="006D0D9F">
        <w:rPr>
          <w:rFonts w:cs="Arial"/>
          <w:b/>
          <w:szCs w:val="22"/>
          <w:lang w:val="es-ES" w:eastAsia="es-ES"/>
        </w:rPr>
        <w:t xml:space="preserve">): </w:t>
      </w:r>
      <w:r w:rsidRPr="006D0D9F">
        <w:rPr>
          <w:rFonts w:cs="Arial"/>
          <w:szCs w:val="22"/>
          <w:lang w:val="es-ES" w:eastAsia="es-ES"/>
        </w:rPr>
        <w:t>Persona, grupo u organización que puede verse afectada o influir en la gestión de la crisis.</w:t>
      </w:r>
    </w:p>
    <w:p w14:paraId="308ADF4A" w14:textId="77777777" w:rsidR="00E35FA8" w:rsidRPr="006D0D9F" w:rsidRDefault="00E35FA8" w:rsidP="00880C3C">
      <w:pPr>
        <w:jc w:val="both"/>
        <w:rPr>
          <w:rFonts w:cs="Arial"/>
          <w:szCs w:val="22"/>
          <w:lang w:val="es-ES" w:eastAsia="es-ES"/>
        </w:rPr>
      </w:pPr>
    </w:p>
    <w:p w14:paraId="75F756A6" w14:textId="5AA4E8EE" w:rsidR="00E35FA8" w:rsidRPr="006D0D9F" w:rsidRDefault="00E35FA8" w:rsidP="00E35FA8">
      <w:pPr>
        <w:jc w:val="both"/>
        <w:rPr>
          <w:rFonts w:cs="Arial"/>
          <w:szCs w:val="22"/>
          <w:lang w:val="es-ES" w:eastAsia="es-ES"/>
        </w:rPr>
      </w:pPr>
      <w:r w:rsidRPr="006D0D9F">
        <w:rPr>
          <w:rFonts w:cs="Arial"/>
          <w:b/>
          <w:szCs w:val="22"/>
          <w:lang w:val="es-ES" w:eastAsia="es-ES"/>
        </w:rPr>
        <w:t xml:space="preserve">Interrupción: </w:t>
      </w:r>
      <w:r w:rsidRPr="006D0D9F">
        <w:rPr>
          <w:rFonts w:cs="Arial"/>
          <w:szCs w:val="22"/>
          <w:lang w:val="es-ES" w:eastAsia="es-ES"/>
        </w:rPr>
        <w:t>Suspensión parcial o total de actividades normales, ya sea por causas internas o externas.</w:t>
      </w:r>
    </w:p>
    <w:p w14:paraId="0388E481" w14:textId="77777777" w:rsidR="00E35FA8" w:rsidRPr="006D0D9F" w:rsidRDefault="00E35FA8" w:rsidP="00880C3C">
      <w:pPr>
        <w:jc w:val="both"/>
        <w:rPr>
          <w:rFonts w:cs="Arial"/>
          <w:szCs w:val="22"/>
          <w:lang w:val="es-ES" w:eastAsia="es-ES"/>
        </w:rPr>
      </w:pPr>
    </w:p>
    <w:p w14:paraId="77DC551D" w14:textId="35B2EDE0" w:rsidR="00E35FA8" w:rsidRPr="006D0D9F" w:rsidRDefault="00E35FA8" w:rsidP="00E35FA8">
      <w:pPr>
        <w:jc w:val="both"/>
        <w:rPr>
          <w:rFonts w:cs="Arial"/>
          <w:szCs w:val="22"/>
          <w:lang w:val="es-ES" w:eastAsia="es-ES"/>
        </w:rPr>
      </w:pPr>
      <w:r w:rsidRPr="006D0D9F">
        <w:rPr>
          <w:rFonts w:cs="Arial"/>
          <w:b/>
          <w:szCs w:val="22"/>
          <w:lang w:val="es-ES" w:eastAsia="es-ES"/>
        </w:rPr>
        <w:t>Matriz de Prioridad:</w:t>
      </w:r>
      <w:r w:rsidRPr="006D0D9F">
        <w:rPr>
          <w:rFonts w:cs="Arial"/>
          <w:szCs w:val="22"/>
          <w:lang w:val="es-ES" w:eastAsia="es-ES"/>
        </w:rPr>
        <w:t xml:space="preserve"> Herramienta que permite evaluar la severidad y urgencia de un evento para determinar su nivel de respuesta.</w:t>
      </w:r>
    </w:p>
    <w:p w14:paraId="2C5C6904" w14:textId="77777777" w:rsidR="00E35FA8" w:rsidRPr="006D0D9F" w:rsidRDefault="00E35FA8" w:rsidP="00880C3C">
      <w:pPr>
        <w:jc w:val="both"/>
        <w:rPr>
          <w:rFonts w:cs="Arial"/>
          <w:szCs w:val="22"/>
          <w:lang w:val="es-ES" w:eastAsia="es-ES"/>
        </w:rPr>
      </w:pPr>
    </w:p>
    <w:p w14:paraId="329118A7" w14:textId="70359298" w:rsidR="00E35FA8" w:rsidRPr="006D0D9F" w:rsidRDefault="00E35FA8" w:rsidP="00E35FA8">
      <w:pPr>
        <w:jc w:val="both"/>
        <w:rPr>
          <w:rFonts w:cs="Arial"/>
          <w:szCs w:val="22"/>
          <w:lang w:val="es-ES" w:eastAsia="es-ES"/>
        </w:rPr>
      </w:pPr>
      <w:r w:rsidRPr="006D0D9F">
        <w:rPr>
          <w:rFonts w:cs="Arial"/>
          <w:b/>
          <w:szCs w:val="22"/>
          <w:lang w:val="es-ES" w:eastAsia="es-ES"/>
        </w:rPr>
        <w:t>Mensaje Clave:</w:t>
      </w:r>
      <w:r w:rsidRPr="006D0D9F">
        <w:rPr>
          <w:rFonts w:cs="Arial"/>
          <w:szCs w:val="22"/>
          <w:lang w:val="es-ES" w:eastAsia="es-ES"/>
        </w:rPr>
        <w:t xml:space="preserve"> Información esencial, validada y alineada con la estrategia de comunicación que debe transmitirse durante la crisis.</w:t>
      </w:r>
    </w:p>
    <w:p w14:paraId="5245D0BF" w14:textId="77777777" w:rsidR="00E35FA8" w:rsidRPr="006D0D9F" w:rsidRDefault="00E35FA8" w:rsidP="00880C3C">
      <w:pPr>
        <w:jc w:val="both"/>
        <w:rPr>
          <w:rFonts w:cs="Arial"/>
          <w:szCs w:val="22"/>
          <w:lang w:val="es-ES" w:eastAsia="es-ES"/>
        </w:rPr>
      </w:pPr>
    </w:p>
    <w:p w14:paraId="4D685735" w14:textId="5B660F38" w:rsidR="00E35FA8" w:rsidRPr="006D0D9F" w:rsidRDefault="00E35FA8" w:rsidP="00E35FA8">
      <w:pPr>
        <w:jc w:val="both"/>
        <w:rPr>
          <w:rFonts w:cs="Arial"/>
          <w:szCs w:val="22"/>
          <w:lang w:val="es-ES" w:eastAsia="es-ES"/>
        </w:rPr>
      </w:pPr>
      <w:r w:rsidRPr="006D0D9F">
        <w:rPr>
          <w:rFonts w:cs="Arial"/>
          <w:b/>
          <w:szCs w:val="22"/>
          <w:lang w:val="es-ES" w:eastAsia="es-ES"/>
        </w:rPr>
        <w:t>Nivel de Crisis:</w:t>
      </w:r>
      <w:r w:rsidRPr="006D0D9F">
        <w:rPr>
          <w:rFonts w:cs="Arial"/>
          <w:szCs w:val="22"/>
          <w:lang w:val="es-ES" w:eastAsia="es-ES"/>
        </w:rPr>
        <w:t xml:space="preserve"> Clasificación que describe la magnitud del evento y determina el tipo de respuesta requerida.</w:t>
      </w:r>
    </w:p>
    <w:p w14:paraId="7562BD65" w14:textId="77777777" w:rsidR="00E35FA8" w:rsidRPr="006D0D9F" w:rsidRDefault="00E35FA8" w:rsidP="00880C3C">
      <w:pPr>
        <w:jc w:val="both"/>
        <w:rPr>
          <w:rFonts w:cs="Arial"/>
          <w:szCs w:val="22"/>
          <w:lang w:val="es-ES" w:eastAsia="es-ES"/>
        </w:rPr>
      </w:pPr>
    </w:p>
    <w:p w14:paraId="3E9CE743" w14:textId="6808B4AA" w:rsidR="00E35FA8" w:rsidRPr="006D0D9F" w:rsidRDefault="00E35FA8" w:rsidP="00E35FA8">
      <w:pPr>
        <w:jc w:val="both"/>
        <w:rPr>
          <w:rFonts w:cs="Arial"/>
          <w:szCs w:val="22"/>
          <w:lang w:val="es-ES" w:eastAsia="es-ES"/>
        </w:rPr>
      </w:pPr>
      <w:r w:rsidRPr="006D0D9F">
        <w:rPr>
          <w:rFonts w:cs="Arial"/>
          <w:b/>
          <w:szCs w:val="22"/>
          <w:lang w:val="es-ES" w:eastAsia="es-ES"/>
        </w:rPr>
        <w:t xml:space="preserve">Plan de Continuidad del Negocio (BCP): </w:t>
      </w:r>
      <w:r w:rsidRPr="006D0D9F">
        <w:rPr>
          <w:rFonts w:cs="Arial"/>
          <w:szCs w:val="22"/>
          <w:lang w:val="es-ES" w:eastAsia="es-ES"/>
        </w:rPr>
        <w:t>Conjunto de procedimientos y recursos que permiten continuar las operaciones críticas durante y después de una interrupción.</w:t>
      </w:r>
    </w:p>
    <w:p w14:paraId="3107CA08" w14:textId="77777777" w:rsidR="00E35FA8" w:rsidRPr="006D0D9F" w:rsidRDefault="00E35FA8" w:rsidP="00880C3C">
      <w:pPr>
        <w:jc w:val="both"/>
        <w:rPr>
          <w:rFonts w:cs="Arial"/>
          <w:szCs w:val="22"/>
          <w:lang w:val="es-ES" w:eastAsia="es-ES"/>
        </w:rPr>
      </w:pPr>
    </w:p>
    <w:p w14:paraId="32EFF2C0" w14:textId="12DE5A71" w:rsidR="00E35FA8" w:rsidRPr="006D0D9F" w:rsidRDefault="00E35FA8" w:rsidP="00E35FA8">
      <w:pPr>
        <w:jc w:val="both"/>
        <w:rPr>
          <w:rFonts w:cs="Arial"/>
          <w:szCs w:val="22"/>
          <w:lang w:val="es-ES" w:eastAsia="es-ES"/>
        </w:rPr>
      </w:pPr>
      <w:r w:rsidRPr="006D0D9F">
        <w:rPr>
          <w:rFonts w:cs="Arial"/>
          <w:b/>
          <w:szCs w:val="22"/>
          <w:lang w:val="es-ES" w:eastAsia="es-ES"/>
        </w:rPr>
        <w:t>Plan de Gestión de Crisis:</w:t>
      </w:r>
      <w:r w:rsidRPr="006D0D9F">
        <w:rPr>
          <w:rFonts w:cs="Arial"/>
          <w:szCs w:val="22"/>
          <w:lang w:val="es-ES" w:eastAsia="es-ES"/>
        </w:rPr>
        <w:t xml:space="preserve"> Documento formal que define roles, responsabilidades, protocolos y herramientas para responder y manejar una crisis.</w:t>
      </w:r>
    </w:p>
    <w:p w14:paraId="77406A1A" w14:textId="77777777" w:rsidR="00E35FA8" w:rsidRPr="006D0D9F" w:rsidRDefault="00E35FA8" w:rsidP="00880C3C">
      <w:pPr>
        <w:jc w:val="both"/>
        <w:rPr>
          <w:rFonts w:cs="Arial"/>
          <w:szCs w:val="22"/>
          <w:lang w:val="es-ES" w:eastAsia="es-ES"/>
        </w:rPr>
      </w:pPr>
    </w:p>
    <w:p w14:paraId="5A020AFB" w14:textId="7D336B77" w:rsidR="00E35FA8" w:rsidRPr="006D0D9F" w:rsidRDefault="00E35FA8" w:rsidP="00E35FA8">
      <w:pPr>
        <w:jc w:val="both"/>
        <w:rPr>
          <w:rFonts w:cs="Arial"/>
          <w:szCs w:val="22"/>
          <w:lang w:val="es-ES" w:eastAsia="es-ES"/>
        </w:rPr>
      </w:pPr>
      <w:r w:rsidRPr="006D0D9F">
        <w:rPr>
          <w:rFonts w:cs="Arial"/>
          <w:b/>
          <w:szCs w:val="22"/>
          <w:lang w:val="es-ES" w:eastAsia="es-ES"/>
        </w:rPr>
        <w:t>Plan de Recuperación de Desastres (DRP):</w:t>
      </w:r>
      <w:r w:rsidRPr="006D0D9F">
        <w:rPr>
          <w:rFonts w:cs="Arial"/>
          <w:szCs w:val="22"/>
          <w:lang w:val="es-ES" w:eastAsia="es-ES"/>
        </w:rPr>
        <w:t xml:space="preserve"> Conjunto de procedimientos para restaurar infraestructuras tecnológicas después de una interrupción severa.</w:t>
      </w:r>
    </w:p>
    <w:p w14:paraId="38AEB688" w14:textId="77777777" w:rsidR="00E35FA8" w:rsidRPr="006D0D9F" w:rsidRDefault="00E35FA8" w:rsidP="00880C3C">
      <w:pPr>
        <w:jc w:val="both"/>
        <w:rPr>
          <w:rFonts w:cs="Arial"/>
          <w:szCs w:val="22"/>
          <w:lang w:val="es-ES" w:eastAsia="es-ES"/>
        </w:rPr>
      </w:pPr>
    </w:p>
    <w:p w14:paraId="204D4738" w14:textId="219D5474" w:rsidR="00E35FA8" w:rsidRPr="006D0D9F" w:rsidRDefault="00E35FA8" w:rsidP="00E35FA8">
      <w:pPr>
        <w:jc w:val="both"/>
        <w:rPr>
          <w:rFonts w:cs="Arial"/>
          <w:szCs w:val="22"/>
          <w:lang w:val="es-ES" w:eastAsia="es-ES"/>
        </w:rPr>
      </w:pPr>
      <w:r w:rsidRPr="006D0D9F">
        <w:rPr>
          <w:rFonts w:cs="Arial"/>
          <w:b/>
          <w:szCs w:val="22"/>
          <w:lang w:val="es-ES" w:eastAsia="es-ES"/>
        </w:rPr>
        <w:t>Recuperación:</w:t>
      </w:r>
      <w:r w:rsidRPr="006D0D9F">
        <w:rPr>
          <w:rFonts w:cs="Arial"/>
          <w:szCs w:val="22"/>
          <w:lang w:val="es-ES" w:eastAsia="es-ES"/>
        </w:rPr>
        <w:t xml:space="preserve"> Acciones necesarias para volver a la operación normal después de un evento disruptivo o crisis.</w:t>
      </w:r>
    </w:p>
    <w:p w14:paraId="2BBD9FD6" w14:textId="77777777" w:rsidR="00E35FA8" w:rsidRPr="006D0D9F" w:rsidRDefault="00E35FA8" w:rsidP="00880C3C">
      <w:pPr>
        <w:jc w:val="both"/>
        <w:rPr>
          <w:rFonts w:cs="Arial"/>
          <w:szCs w:val="22"/>
          <w:lang w:val="es-ES" w:eastAsia="es-ES"/>
        </w:rPr>
      </w:pPr>
    </w:p>
    <w:p w14:paraId="7A8793B8" w14:textId="24A9A957" w:rsidR="00E35FA8" w:rsidRPr="006D0D9F" w:rsidRDefault="00E35FA8" w:rsidP="00E35FA8">
      <w:pPr>
        <w:jc w:val="both"/>
        <w:rPr>
          <w:rFonts w:cs="Arial"/>
          <w:szCs w:val="22"/>
          <w:lang w:val="es-ES" w:eastAsia="es-ES"/>
        </w:rPr>
      </w:pPr>
      <w:r w:rsidRPr="006D0D9F">
        <w:rPr>
          <w:rFonts w:cs="Arial"/>
          <w:b/>
          <w:bCs/>
          <w:szCs w:val="22"/>
          <w:lang w:val="es-ES" w:eastAsia="es-ES"/>
        </w:rPr>
        <w:t>Resiliencia Organizacional:</w:t>
      </w:r>
      <w:r w:rsidRPr="006D0D9F">
        <w:rPr>
          <w:rFonts w:cs="Arial"/>
          <w:szCs w:val="22"/>
          <w:lang w:val="es-ES" w:eastAsia="es-ES"/>
        </w:rPr>
        <w:t xml:space="preserve"> Capacidad de una organización para resistir, adaptarse y recuperarse de eventos adversos.</w:t>
      </w:r>
    </w:p>
    <w:p w14:paraId="1D8C7E18" w14:textId="3A37049B" w:rsidR="02EF0FF4" w:rsidRPr="006D0D9F" w:rsidRDefault="02EF0FF4" w:rsidP="02EF0FF4">
      <w:pPr>
        <w:jc w:val="both"/>
        <w:rPr>
          <w:rFonts w:cs="Arial"/>
          <w:szCs w:val="22"/>
          <w:lang w:val="es-ES" w:eastAsia="es-ES"/>
        </w:rPr>
      </w:pPr>
    </w:p>
    <w:p w14:paraId="7721957B" w14:textId="67DCAC83" w:rsidR="00E35FA8" w:rsidRPr="006D0D9F" w:rsidRDefault="00E35FA8" w:rsidP="00E35FA8">
      <w:pPr>
        <w:jc w:val="both"/>
        <w:rPr>
          <w:rFonts w:cs="Arial"/>
          <w:szCs w:val="22"/>
          <w:lang w:val="es-ES" w:eastAsia="es-ES"/>
        </w:rPr>
      </w:pPr>
      <w:r w:rsidRPr="006D0D9F">
        <w:rPr>
          <w:rFonts w:cs="Arial"/>
          <w:b/>
          <w:szCs w:val="22"/>
          <w:lang w:val="es-ES" w:eastAsia="es-ES"/>
        </w:rPr>
        <w:t>Respuesta:</w:t>
      </w:r>
      <w:r w:rsidRPr="006D0D9F">
        <w:rPr>
          <w:rFonts w:cs="Arial"/>
          <w:szCs w:val="22"/>
          <w:lang w:val="es-ES" w:eastAsia="es-ES"/>
        </w:rPr>
        <w:t xml:space="preserve"> Acciones inmediatas ejecutadas para controlar, mitigar y manejar un evento que tiene potencial de convertirse en crisis.</w:t>
      </w:r>
    </w:p>
    <w:p w14:paraId="17D31E52" w14:textId="77777777" w:rsidR="00E35FA8" w:rsidRPr="006D0D9F" w:rsidRDefault="00E35FA8" w:rsidP="00880C3C">
      <w:pPr>
        <w:jc w:val="both"/>
        <w:rPr>
          <w:rFonts w:cs="Arial"/>
          <w:szCs w:val="22"/>
          <w:lang w:val="es-ES" w:eastAsia="es-ES"/>
        </w:rPr>
      </w:pPr>
    </w:p>
    <w:p w14:paraId="1DE57974" w14:textId="193EE584" w:rsidR="00E35FA8" w:rsidRPr="006D0D9F" w:rsidRDefault="00E35FA8" w:rsidP="00E35FA8">
      <w:pPr>
        <w:jc w:val="both"/>
        <w:rPr>
          <w:rFonts w:cs="Arial"/>
          <w:szCs w:val="22"/>
          <w:lang w:val="es-ES" w:eastAsia="es-ES"/>
        </w:rPr>
      </w:pPr>
      <w:r w:rsidRPr="006D0D9F">
        <w:rPr>
          <w:rFonts w:cs="Arial"/>
          <w:b/>
          <w:szCs w:val="22"/>
          <w:lang w:val="es-ES" w:eastAsia="es-ES"/>
        </w:rPr>
        <w:t>Simulacro / Ejercicio:</w:t>
      </w:r>
      <w:r w:rsidRPr="006D0D9F">
        <w:rPr>
          <w:rFonts w:cs="Arial"/>
          <w:szCs w:val="22"/>
          <w:lang w:val="es-ES" w:eastAsia="es-ES"/>
        </w:rPr>
        <w:t xml:space="preserve"> Actividad controlada para probar, validar y mejorar la eficacia de los planes de crisis o continuidad.</w:t>
      </w:r>
    </w:p>
    <w:p w14:paraId="1CF7B57F" w14:textId="77777777" w:rsidR="00E35FA8" w:rsidRPr="006D0D9F" w:rsidRDefault="00E35FA8" w:rsidP="00880C3C">
      <w:pPr>
        <w:jc w:val="both"/>
        <w:rPr>
          <w:rFonts w:cs="Arial"/>
          <w:szCs w:val="22"/>
          <w:lang w:val="es-ES" w:eastAsia="es-ES"/>
        </w:rPr>
      </w:pPr>
    </w:p>
    <w:p w14:paraId="1B2C0D79" w14:textId="65FA99FB" w:rsidR="00E35FA8" w:rsidRPr="006D0D9F" w:rsidRDefault="00E35FA8" w:rsidP="00E35FA8">
      <w:pPr>
        <w:jc w:val="both"/>
        <w:rPr>
          <w:rFonts w:cs="Arial"/>
          <w:szCs w:val="22"/>
          <w:lang w:val="es-ES" w:eastAsia="es-ES"/>
        </w:rPr>
      </w:pPr>
      <w:r w:rsidRPr="006D0D9F">
        <w:rPr>
          <w:rFonts w:cs="Arial"/>
          <w:b/>
          <w:szCs w:val="22"/>
          <w:lang w:val="es-ES" w:eastAsia="es-ES"/>
        </w:rPr>
        <w:t xml:space="preserve">Tolerancia al Impacto: </w:t>
      </w:r>
      <w:r w:rsidRPr="006D0D9F">
        <w:rPr>
          <w:rFonts w:cs="Arial"/>
          <w:szCs w:val="22"/>
          <w:lang w:val="es-ES" w:eastAsia="es-ES"/>
        </w:rPr>
        <w:t>Límite máximo de afectación que una organización está dispuesta a aceptar antes de que se considere que el evento debe ser elevado a crisis.</w:t>
      </w:r>
    </w:p>
    <w:p w14:paraId="59F23203" w14:textId="77777777" w:rsidR="00E35FA8" w:rsidRPr="006D0D9F" w:rsidRDefault="00E35FA8" w:rsidP="00880C3C">
      <w:pPr>
        <w:jc w:val="both"/>
        <w:rPr>
          <w:rFonts w:cs="Arial"/>
          <w:szCs w:val="22"/>
          <w:lang w:val="es-ES" w:eastAsia="es-ES"/>
        </w:rPr>
      </w:pPr>
    </w:p>
    <w:p w14:paraId="3DCFC2C5" w14:textId="19D1218C" w:rsidR="006935E4" w:rsidRPr="006D0D9F" w:rsidRDefault="00E35FA8" w:rsidP="00880C3C">
      <w:pPr>
        <w:jc w:val="both"/>
        <w:rPr>
          <w:rFonts w:cs="Arial"/>
          <w:szCs w:val="22"/>
          <w:lang w:val="es-ES" w:eastAsia="es-ES"/>
        </w:rPr>
      </w:pPr>
      <w:r w:rsidRPr="006D0D9F">
        <w:rPr>
          <w:rFonts w:cs="Arial"/>
          <w:b/>
          <w:szCs w:val="22"/>
          <w:lang w:val="es-ES" w:eastAsia="es-ES"/>
        </w:rPr>
        <w:t xml:space="preserve">Vulnerabilidad: </w:t>
      </w:r>
      <w:r w:rsidRPr="006D0D9F">
        <w:rPr>
          <w:rFonts w:cs="Arial"/>
          <w:szCs w:val="22"/>
          <w:lang w:val="es-ES" w:eastAsia="es-ES"/>
        </w:rPr>
        <w:t>Debilidad interna que puede ser explotada por una amenaza y aumentar la probabilidad o el impacto de un evento negativo.</w:t>
      </w:r>
    </w:p>
    <w:p w14:paraId="044EB7E6" w14:textId="77777777" w:rsidR="00F5422E" w:rsidRPr="006D0D9F" w:rsidRDefault="00F5422E" w:rsidP="00880C3C">
      <w:pPr>
        <w:rPr>
          <w:rFonts w:cs="Arial"/>
          <w:szCs w:val="22"/>
        </w:rPr>
      </w:pPr>
    </w:p>
    <w:p w14:paraId="04168B99" w14:textId="2CEE5E5E" w:rsidR="00F5422E" w:rsidRPr="006D0D9F" w:rsidRDefault="00F5422E" w:rsidP="00310941">
      <w:pPr>
        <w:pStyle w:val="Ttulo1"/>
        <w:rPr>
          <w:rFonts w:cs="Arial"/>
          <w:sz w:val="22"/>
          <w:szCs w:val="22"/>
        </w:rPr>
      </w:pPr>
      <w:bookmarkStart w:id="6" w:name="_Toc220939460"/>
      <w:bookmarkStart w:id="7" w:name="_Toc499823144"/>
      <w:bookmarkStart w:id="8" w:name="_Toc219383189"/>
      <w:r w:rsidRPr="006D0D9F">
        <w:rPr>
          <w:rFonts w:cs="Arial"/>
          <w:sz w:val="22"/>
          <w:szCs w:val="22"/>
        </w:rPr>
        <w:t xml:space="preserve">ROLES Y </w:t>
      </w:r>
      <w:r w:rsidR="004404A8" w:rsidRPr="006D0D9F">
        <w:rPr>
          <w:rFonts w:cs="Arial"/>
          <w:sz w:val="22"/>
          <w:szCs w:val="22"/>
        </w:rPr>
        <w:t>RESPONSABILIDADES</w:t>
      </w:r>
      <w:bookmarkEnd w:id="6"/>
    </w:p>
    <w:p w14:paraId="15BB090A" w14:textId="77777777" w:rsidR="004404A8" w:rsidRPr="006D0D9F" w:rsidRDefault="004404A8" w:rsidP="004404A8">
      <w:pPr>
        <w:jc w:val="both"/>
        <w:rPr>
          <w:rFonts w:cs="Arial"/>
          <w:szCs w:val="22"/>
          <w:highlight w:val="yellow"/>
        </w:rPr>
      </w:pPr>
      <w:r w:rsidRPr="006D0D9F">
        <w:rPr>
          <w:rFonts w:cs="Arial"/>
          <w:szCs w:val="22"/>
        </w:rPr>
        <w:t>La siguiente tabla muestra el detalle de las responsabilidades específicas de cada integrante, su tipo de participación durante las sesiones realizadas por el equipo y el perfil y competencias requerido:</w:t>
      </w:r>
    </w:p>
    <w:p w14:paraId="435677A9" w14:textId="77777777" w:rsidR="004404A8" w:rsidRPr="006D0D9F" w:rsidRDefault="004404A8" w:rsidP="004404A8">
      <w:pPr>
        <w:jc w:val="both"/>
        <w:rPr>
          <w:rFonts w:cs="Arial"/>
          <w:szCs w:val="22"/>
          <w:highlight w:val="yellow"/>
        </w:rPr>
      </w:pPr>
    </w:p>
    <w:tbl>
      <w:tblPr>
        <w:tblStyle w:val="Tablaconcuadrcula4-nfasis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A0" w:firstRow="1" w:lastRow="0" w:firstColumn="1" w:lastColumn="0" w:noHBand="0" w:noVBand="0"/>
      </w:tblPr>
      <w:tblGrid>
        <w:gridCol w:w="1668"/>
        <w:gridCol w:w="5131"/>
        <w:gridCol w:w="1701"/>
      </w:tblGrid>
      <w:tr w:rsidR="004404A8" w:rsidRPr="006D0D9F" w14:paraId="6DFA9557" w14:textId="77777777" w:rsidTr="00C3034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668" w:type="dxa"/>
            <w:shd w:val="clear" w:color="auto" w:fill="F2F2F2" w:themeFill="background1" w:themeFillShade="F2"/>
          </w:tcPr>
          <w:p w14:paraId="67395C9E" w14:textId="77777777" w:rsidR="004404A8" w:rsidRPr="006D0D9F" w:rsidRDefault="004404A8" w:rsidP="00C3034C">
            <w:pPr>
              <w:autoSpaceDE w:val="0"/>
              <w:autoSpaceDN w:val="0"/>
              <w:adjustRightInd w:val="0"/>
              <w:spacing w:after="240"/>
              <w:jc w:val="center"/>
              <w:rPr>
                <w:rFonts w:ascii="Arial" w:hAnsi="Arial"/>
                <w:b w:val="0"/>
                <w:bCs w:val="0"/>
                <w:color w:val="000000"/>
                <w:sz w:val="22"/>
                <w:szCs w:val="22"/>
              </w:rPr>
            </w:pPr>
            <w:r w:rsidRPr="006D0D9F">
              <w:rPr>
                <w:rFonts w:ascii="Arial" w:hAnsi="Arial"/>
                <w:color w:val="000000"/>
                <w:sz w:val="22"/>
                <w:szCs w:val="22"/>
              </w:rPr>
              <w:t>ROL</w:t>
            </w:r>
          </w:p>
        </w:tc>
        <w:tc>
          <w:tcPr>
            <w:cnfStyle w:val="000010000000" w:firstRow="0" w:lastRow="0" w:firstColumn="0" w:lastColumn="0" w:oddVBand="1" w:evenVBand="0" w:oddHBand="0" w:evenHBand="0" w:firstRowFirstColumn="0" w:firstRowLastColumn="0" w:lastRowFirstColumn="0" w:lastRowLastColumn="0"/>
            <w:tcW w:w="5131" w:type="dxa"/>
            <w:shd w:val="clear" w:color="auto" w:fill="F2F2F2" w:themeFill="background1" w:themeFillShade="F2"/>
          </w:tcPr>
          <w:p w14:paraId="1EA30B84" w14:textId="77777777" w:rsidR="004404A8" w:rsidRPr="006D0D9F" w:rsidRDefault="004404A8" w:rsidP="00C3034C">
            <w:pPr>
              <w:autoSpaceDE w:val="0"/>
              <w:autoSpaceDN w:val="0"/>
              <w:adjustRightInd w:val="0"/>
              <w:spacing w:after="240"/>
              <w:jc w:val="center"/>
              <w:rPr>
                <w:rFonts w:ascii="Arial" w:hAnsi="Arial"/>
                <w:b w:val="0"/>
                <w:bCs w:val="0"/>
                <w:color w:val="000000"/>
                <w:sz w:val="22"/>
                <w:szCs w:val="22"/>
              </w:rPr>
            </w:pPr>
            <w:r w:rsidRPr="006D0D9F">
              <w:rPr>
                <w:rFonts w:ascii="Arial" w:hAnsi="Arial"/>
                <w:color w:val="000000"/>
                <w:sz w:val="22"/>
                <w:szCs w:val="22"/>
              </w:rPr>
              <w:t>RESPONSABILIDADES ESPECIFICAS</w:t>
            </w:r>
          </w:p>
        </w:tc>
        <w:tc>
          <w:tcPr>
            <w:tcW w:w="1701" w:type="dxa"/>
            <w:shd w:val="clear" w:color="auto" w:fill="F2F2F2" w:themeFill="background1" w:themeFillShade="F2"/>
          </w:tcPr>
          <w:p w14:paraId="6FFD92EE" w14:textId="77777777" w:rsidR="004404A8" w:rsidRPr="006D0D9F" w:rsidRDefault="004404A8" w:rsidP="00C3034C">
            <w:pPr>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sz w:val="22"/>
                <w:szCs w:val="22"/>
              </w:rPr>
            </w:pPr>
            <w:r w:rsidRPr="006D0D9F">
              <w:rPr>
                <w:rFonts w:ascii="Arial" w:hAnsi="Arial"/>
                <w:color w:val="000000"/>
                <w:sz w:val="22"/>
                <w:szCs w:val="22"/>
              </w:rPr>
              <w:t>TIPO DE PARTICIPACION</w:t>
            </w:r>
          </w:p>
        </w:tc>
      </w:tr>
      <w:tr w:rsidR="004404A8" w:rsidRPr="006D0D9F" w14:paraId="77462EA3" w14:textId="77777777" w:rsidTr="00C3034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68" w:type="dxa"/>
            <w:shd w:val="clear" w:color="auto" w:fill="D9D9D9" w:themeFill="background1" w:themeFillShade="D9"/>
          </w:tcPr>
          <w:p w14:paraId="41402590" w14:textId="7B401FF1" w:rsidR="004404A8" w:rsidRPr="006D0D9F" w:rsidRDefault="004404A8" w:rsidP="00C3034C">
            <w:pPr>
              <w:autoSpaceDE w:val="0"/>
              <w:autoSpaceDN w:val="0"/>
              <w:adjustRightInd w:val="0"/>
              <w:spacing w:after="240"/>
              <w:jc w:val="both"/>
              <w:rPr>
                <w:rFonts w:ascii="Arial" w:hAnsi="Arial"/>
                <w:color w:val="000000"/>
                <w:sz w:val="22"/>
                <w:szCs w:val="22"/>
              </w:rPr>
            </w:pPr>
            <w:r w:rsidRPr="006D0D9F">
              <w:rPr>
                <w:rFonts w:ascii="Arial" w:hAnsi="Arial"/>
                <w:color w:val="000000"/>
                <w:sz w:val="22"/>
                <w:szCs w:val="22"/>
              </w:rPr>
              <w:t>Administrador de Crisis: (Dependencia de LA UNIDAD ADMINISTRA</w:t>
            </w:r>
            <w:r w:rsidRPr="006D0D9F">
              <w:rPr>
                <w:rFonts w:ascii="Arial" w:hAnsi="Arial"/>
                <w:color w:val="000000"/>
                <w:sz w:val="22"/>
                <w:szCs w:val="22"/>
              </w:rPr>
              <w:lastRenderedPageBreak/>
              <w:t>TIVA ESPECIAL CUERPO OFICIAL DE BOMBEROS DE BOGOTÁ más afectada)</w:t>
            </w:r>
          </w:p>
        </w:tc>
        <w:tc>
          <w:tcPr>
            <w:cnfStyle w:val="000010000000" w:firstRow="0" w:lastRow="0" w:firstColumn="0" w:lastColumn="0" w:oddVBand="1" w:evenVBand="0" w:oddHBand="0" w:evenHBand="0" w:firstRowFirstColumn="0" w:firstRowLastColumn="0" w:lastRowFirstColumn="0" w:lastRowLastColumn="0"/>
            <w:tcW w:w="5131" w:type="dxa"/>
            <w:shd w:val="clear" w:color="auto" w:fill="D9D9D9" w:themeFill="background1" w:themeFillShade="D9"/>
          </w:tcPr>
          <w:p w14:paraId="54EDE1FF" w14:textId="77777777" w:rsidR="004404A8" w:rsidRPr="006D0D9F" w:rsidRDefault="004404A8" w:rsidP="00C3034C">
            <w:pPr>
              <w:numPr>
                <w:ilvl w:val="0"/>
                <w:numId w:val="13"/>
              </w:numPr>
              <w:jc w:val="both"/>
              <w:rPr>
                <w:rFonts w:ascii="Arial" w:hAnsi="Arial"/>
                <w:sz w:val="22"/>
                <w:szCs w:val="22"/>
              </w:rPr>
            </w:pPr>
            <w:r w:rsidRPr="006D0D9F">
              <w:rPr>
                <w:rFonts w:ascii="Arial" w:hAnsi="Arial"/>
                <w:sz w:val="22"/>
                <w:szCs w:val="22"/>
              </w:rPr>
              <w:lastRenderedPageBreak/>
              <w:t>Comunicar, al comité de crisis, el impacto actual de la crisis sobre los negocios de la organización.</w:t>
            </w:r>
          </w:p>
          <w:p w14:paraId="4503E7ED" w14:textId="77777777" w:rsidR="004404A8" w:rsidRPr="006D0D9F" w:rsidRDefault="004404A8" w:rsidP="00C3034C">
            <w:pPr>
              <w:numPr>
                <w:ilvl w:val="0"/>
                <w:numId w:val="13"/>
              </w:numPr>
              <w:jc w:val="both"/>
              <w:rPr>
                <w:rFonts w:ascii="Arial" w:hAnsi="Arial"/>
                <w:sz w:val="22"/>
                <w:szCs w:val="22"/>
              </w:rPr>
            </w:pPr>
            <w:r w:rsidRPr="006D0D9F">
              <w:rPr>
                <w:rFonts w:ascii="Arial" w:hAnsi="Arial"/>
                <w:sz w:val="22"/>
                <w:szCs w:val="22"/>
              </w:rPr>
              <w:t>Comunicar, al comité de crisis, la evolución de las situaciones de crisis en curso y las actividades llevadas a cabo para su control.</w:t>
            </w:r>
          </w:p>
          <w:p w14:paraId="41E54557" w14:textId="77777777" w:rsidR="004404A8" w:rsidRPr="006D0D9F" w:rsidRDefault="004404A8" w:rsidP="00C3034C">
            <w:pPr>
              <w:numPr>
                <w:ilvl w:val="0"/>
                <w:numId w:val="13"/>
              </w:numPr>
              <w:jc w:val="both"/>
              <w:rPr>
                <w:rFonts w:ascii="Arial" w:hAnsi="Arial"/>
                <w:sz w:val="22"/>
                <w:szCs w:val="22"/>
              </w:rPr>
            </w:pPr>
            <w:r w:rsidRPr="006D0D9F">
              <w:rPr>
                <w:rFonts w:ascii="Arial" w:hAnsi="Arial"/>
                <w:sz w:val="22"/>
                <w:szCs w:val="22"/>
              </w:rPr>
              <w:lastRenderedPageBreak/>
              <w:t>Activar y convocar al comité de crisis en caso requerido.</w:t>
            </w:r>
          </w:p>
          <w:p w14:paraId="13A1F712" w14:textId="77777777" w:rsidR="004404A8" w:rsidRPr="006D0D9F" w:rsidRDefault="004404A8" w:rsidP="00C3034C">
            <w:pPr>
              <w:numPr>
                <w:ilvl w:val="0"/>
                <w:numId w:val="13"/>
              </w:numPr>
              <w:jc w:val="both"/>
              <w:rPr>
                <w:rFonts w:ascii="Arial" w:hAnsi="Arial"/>
                <w:sz w:val="22"/>
                <w:szCs w:val="22"/>
              </w:rPr>
            </w:pPr>
            <w:r w:rsidRPr="006D0D9F">
              <w:rPr>
                <w:rFonts w:ascii="Arial" w:hAnsi="Arial"/>
                <w:sz w:val="22"/>
                <w:szCs w:val="22"/>
              </w:rPr>
              <w:t>Comunicar a los equipos de respuesta las decisiones tomadas por el comité.</w:t>
            </w:r>
          </w:p>
          <w:p w14:paraId="4790268F" w14:textId="77777777" w:rsidR="004404A8" w:rsidRPr="006D0D9F" w:rsidRDefault="004404A8" w:rsidP="00C3034C">
            <w:pPr>
              <w:numPr>
                <w:ilvl w:val="0"/>
                <w:numId w:val="13"/>
              </w:numPr>
              <w:jc w:val="both"/>
              <w:rPr>
                <w:rFonts w:ascii="Arial" w:hAnsi="Arial"/>
                <w:sz w:val="22"/>
                <w:szCs w:val="22"/>
              </w:rPr>
            </w:pPr>
            <w:r w:rsidRPr="006D0D9F">
              <w:rPr>
                <w:rFonts w:ascii="Arial" w:hAnsi="Arial"/>
                <w:sz w:val="22"/>
                <w:szCs w:val="22"/>
              </w:rPr>
              <w:t>Responder por la implementación de las decisiones tomadas para el manejo de la crisis.</w:t>
            </w:r>
          </w:p>
          <w:p w14:paraId="00241E8F" w14:textId="77777777" w:rsidR="004404A8" w:rsidRPr="006D0D9F" w:rsidRDefault="004404A8" w:rsidP="00C3034C">
            <w:pPr>
              <w:pStyle w:val="Prrafodelista"/>
              <w:numPr>
                <w:ilvl w:val="0"/>
                <w:numId w:val="13"/>
              </w:numPr>
              <w:jc w:val="both"/>
              <w:rPr>
                <w:rFonts w:ascii="Arial" w:hAnsi="Arial"/>
                <w:sz w:val="22"/>
                <w:szCs w:val="22"/>
              </w:rPr>
            </w:pPr>
            <w:r w:rsidRPr="006D0D9F">
              <w:rPr>
                <w:rFonts w:ascii="Arial" w:hAnsi="Arial"/>
                <w:sz w:val="22"/>
                <w:szCs w:val="22"/>
              </w:rPr>
              <w:t>Responder por las decisiones que permitan la continuidad de las operaciones que se encuentren interrumpidas.</w:t>
            </w:r>
          </w:p>
          <w:p w14:paraId="04B508ED" w14:textId="77777777" w:rsidR="004404A8" w:rsidRPr="006D0D9F" w:rsidRDefault="004404A8" w:rsidP="00C3034C">
            <w:pPr>
              <w:numPr>
                <w:ilvl w:val="0"/>
                <w:numId w:val="13"/>
              </w:numPr>
              <w:jc w:val="both"/>
              <w:rPr>
                <w:rFonts w:ascii="Arial" w:hAnsi="Arial"/>
                <w:sz w:val="22"/>
                <w:szCs w:val="22"/>
              </w:rPr>
            </w:pPr>
            <w:r w:rsidRPr="006D0D9F">
              <w:rPr>
                <w:rFonts w:ascii="Arial" w:hAnsi="Arial"/>
                <w:sz w:val="22"/>
                <w:szCs w:val="22"/>
              </w:rPr>
              <w:t>Asegurar que los Grupos Manejo de Incidentes cuenten con los recursos necesarios y suficientes para dar respuesta.</w:t>
            </w:r>
          </w:p>
        </w:tc>
        <w:tc>
          <w:tcPr>
            <w:tcW w:w="1701" w:type="dxa"/>
            <w:shd w:val="clear" w:color="auto" w:fill="D9D9D9" w:themeFill="background1" w:themeFillShade="D9"/>
          </w:tcPr>
          <w:p w14:paraId="30242FB0" w14:textId="77777777" w:rsidR="004404A8" w:rsidRPr="006D0D9F" w:rsidRDefault="004404A8" w:rsidP="00C3034C">
            <w:pPr>
              <w:autoSpaceDE w:val="0"/>
              <w:autoSpaceDN w:val="0"/>
              <w:adjustRightInd w:val="0"/>
              <w:spacing w:after="240"/>
              <w:jc w:val="both"/>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6D0D9F">
              <w:rPr>
                <w:rFonts w:ascii="Arial" w:hAnsi="Arial"/>
                <w:color w:val="000000"/>
                <w:sz w:val="22"/>
                <w:szCs w:val="22"/>
              </w:rPr>
              <w:lastRenderedPageBreak/>
              <w:t>Permanente (dinámico*)</w:t>
            </w:r>
          </w:p>
        </w:tc>
      </w:tr>
      <w:tr w:rsidR="004404A8" w:rsidRPr="006D0D9F" w14:paraId="61E7018C" w14:textId="77777777" w:rsidTr="00C3034C">
        <w:trPr>
          <w:trHeight w:val="454"/>
        </w:trPr>
        <w:tc>
          <w:tcPr>
            <w:cnfStyle w:val="001000000000" w:firstRow="0" w:lastRow="0" w:firstColumn="1" w:lastColumn="0" w:oddVBand="0" w:evenVBand="0" w:oddHBand="0" w:evenHBand="0" w:firstRowFirstColumn="0" w:firstRowLastColumn="0" w:lastRowFirstColumn="0" w:lastRowLastColumn="0"/>
            <w:tcW w:w="1668" w:type="dxa"/>
            <w:shd w:val="clear" w:color="auto" w:fill="F2F2F2" w:themeFill="background1" w:themeFillShade="F2"/>
          </w:tcPr>
          <w:p w14:paraId="5A7829F9" w14:textId="77777777" w:rsidR="004404A8" w:rsidRPr="006D0D9F" w:rsidRDefault="004404A8" w:rsidP="00C3034C">
            <w:pPr>
              <w:autoSpaceDE w:val="0"/>
              <w:autoSpaceDN w:val="0"/>
              <w:adjustRightInd w:val="0"/>
              <w:spacing w:after="240"/>
              <w:jc w:val="both"/>
              <w:rPr>
                <w:rFonts w:ascii="Arial" w:hAnsi="Arial"/>
                <w:color w:val="000000"/>
                <w:sz w:val="22"/>
                <w:szCs w:val="22"/>
              </w:rPr>
            </w:pPr>
            <w:r w:rsidRPr="006D0D9F">
              <w:rPr>
                <w:rFonts w:ascii="Arial" w:hAnsi="Arial"/>
                <w:color w:val="000000"/>
                <w:sz w:val="22"/>
                <w:szCs w:val="22"/>
              </w:rPr>
              <w:t>Otras Dependencias Operativas - LA UAE CUERPO OFICIAL DE BOMBEROS</w:t>
            </w:r>
          </w:p>
          <w:p w14:paraId="4EEF1657" w14:textId="77777777" w:rsidR="004404A8" w:rsidRPr="006D0D9F" w:rsidRDefault="004404A8" w:rsidP="00C3034C">
            <w:pPr>
              <w:autoSpaceDE w:val="0"/>
              <w:autoSpaceDN w:val="0"/>
              <w:adjustRightInd w:val="0"/>
              <w:spacing w:after="240"/>
              <w:jc w:val="both"/>
              <w:rPr>
                <w:rFonts w:ascii="Arial" w:hAnsi="Arial"/>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5131" w:type="dxa"/>
            <w:shd w:val="clear" w:color="auto" w:fill="F2F2F2" w:themeFill="background1" w:themeFillShade="F2"/>
          </w:tcPr>
          <w:p w14:paraId="4538DC20" w14:textId="77777777" w:rsidR="004404A8" w:rsidRPr="006D0D9F" w:rsidRDefault="004404A8" w:rsidP="00C3034C">
            <w:pPr>
              <w:numPr>
                <w:ilvl w:val="0"/>
                <w:numId w:val="14"/>
              </w:numPr>
              <w:jc w:val="both"/>
              <w:rPr>
                <w:rFonts w:ascii="Arial" w:hAnsi="Arial"/>
                <w:sz w:val="22"/>
                <w:szCs w:val="22"/>
              </w:rPr>
            </w:pPr>
            <w:r w:rsidRPr="006D0D9F">
              <w:rPr>
                <w:rFonts w:ascii="Arial" w:hAnsi="Arial"/>
                <w:sz w:val="22"/>
                <w:szCs w:val="22"/>
              </w:rPr>
              <w:t xml:space="preserve">Evaluar el impacto que los incidentes generen o puedan generar a las operaciones normales de La Unidad Administrativa Especial Cuerpo Oficial de Bomberos de Bogotá </w:t>
            </w:r>
          </w:p>
          <w:p w14:paraId="31618D45" w14:textId="77777777" w:rsidR="004404A8" w:rsidRPr="006D0D9F" w:rsidRDefault="004404A8" w:rsidP="00C3034C">
            <w:pPr>
              <w:numPr>
                <w:ilvl w:val="0"/>
                <w:numId w:val="14"/>
              </w:numPr>
              <w:jc w:val="both"/>
              <w:rPr>
                <w:rFonts w:ascii="Arial" w:hAnsi="Arial"/>
                <w:sz w:val="22"/>
                <w:szCs w:val="22"/>
              </w:rPr>
            </w:pPr>
            <w:r w:rsidRPr="006D0D9F">
              <w:rPr>
                <w:rFonts w:ascii="Arial" w:hAnsi="Arial"/>
                <w:sz w:val="22"/>
                <w:szCs w:val="22"/>
              </w:rPr>
              <w:t>Identificar y evaluar las alternativas de atención de los incidentes y realizar la toma de decisiones que permita restablecer las operaciones en el menor tiempo posible.</w:t>
            </w:r>
          </w:p>
          <w:p w14:paraId="06755B26" w14:textId="77777777" w:rsidR="004404A8" w:rsidRPr="006D0D9F" w:rsidRDefault="004404A8" w:rsidP="00C3034C">
            <w:pPr>
              <w:numPr>
                <w:ilvl w:val="0"/>
                <w:numId w:val="14"/>
              </w:numPr>
              <w:jc w:val="both"/>
              <w:rPr>
                <w:rFonts w:ascii="Arial" w:hAnsi="Arial"/>
                <w:sz w:val="22"/>
                <w:szCs w:val="22"/>
              </w:rPr>
            </w:pPr>
            <w:r w:rsidRPr="006D0D9F">
              <w:rPr>
                <w:rFonts w:ascii="Arial" w:hAnsi="Arial"/>
                <w:sz w:val="22"/>
                <w:szCs w:val="22"/>
              </w:rPr>
              <w:t>Realizar un análisis de costo beneficio para aprobar los recursos necesarios para que las actividades de respuesta y recuperación logren los objetivos esperados de manera eficiente.</w:t>
            </w:r>
          </w:p>
          <w:p w14:paraId="5F36746E" w14:textId="77777777" w:rsidR="004404A8" w:rsidRPr="006D0D9F" w:rsidRDefault="004404A8" w:rsidP="00C3034C">
            <w:pPr>
              <w:numPr>
                <w:ilvl w:val="0"/>
                <w:numId w:val="14"/>
              </w:numPr>
              <w:jc w:val="both"/>
              <w:rPr>
                <w:rFonts w:ascii="Arial" w:hAnsi="Arial"/>
                <w:sz w:val="22"/>
                <w:szCs w:val="22"/>
              </w:rPr>
            </w:pPr>
            <w:r w:rsidRPr="006D0D9F">
              <w:rPr>
                <w:rFonts w:ascii="Arial" w:hAnsi="Arial"/>
                <w:sz w:val="22"/>
                <w:szCs w:val="22"/>
              </w:rPr>
              <w:t>Definir los planes de acción con base en las instrucciones dadas por el comité de crisis.</w:t>
            </w:r>
          </w:p>
          <w:p w14:paraId="471D7F92" w14:textId="77777777" w:rsidR="004404A8" w:rsidRPr="006D0D9F" w:rsidRDefault="004404A8" w:rsidP="00C3034C">
            <w:pPr>
              <w:numPr>
                <w:ilvl w:val="0"/>
                <w:numId w:val="14"/>
              </w:numPr>
              <w:jc w:val="both"/>
              <w:rPr>
                <w:rFonts w:ascii="Arial" w:hAnsi="Arial"/>
                <w:sz w:val="22"/>
                <w:szCs w:val="22"/>
              </w:rPr>
            </w:pPr>
            <w:r w:rsidRPr="006D0D9F">
              <w:rPr>
                <w:rFonts w:ascii="Arial" w:hAnsi="Arial"/>
                <w:sz w:val="22"/>
                <w:szCs w:val="22"/>
              </w:rPr>
              <w:t>Apoyar en la toma de decisiones tácticas a la dependencia operativa que lidera la crisis.</w:t>
            </w:r>
          </w:p>
          <w:p w14:paraId="51B3D530" w14:textId="77777777" w:rsidR="004404A8" w:rsidRPr="006D0D9F" w:rsidRDefault="004404A8" w:rsidP="00C3034C">
            <w:pPr>
              <w:numPr>
                <w:ilvl w:val="0"/>
                <w:numId w:val="14"/>
              </w:numPr>
              <w:jc w:val="both"/>
              <w:rPr>
                <w:rFonts w:ascii="Arial" w:hAnsi="Arial"/>
                <w:sz w:val="22"/>
                <w:szCs w:val="22"/>
              </w:rPr>
            </w:pPr>
            <w:r w:rsidRPr="006D0D9F">
              <w:rPr>
                <w:rFonts w:ascii="Arial" w:hAnsi="Arial"/>
                <w:sz w:val="22"/>
                <w:szCs w:val="22"/>
              </w:rPr>
              <w:t>Direccionar la puesta en marcha de los planes de acción y recomendaciones generadas por el Equipo de Análisis Situacional y de Entorno o Equipo de Recuperación.</w:t>
            </w:r>
          </w:p>
          <w:p w14:paraId="7B066169" w14:textId="77777777" w:rsidR="004404A8" w:rsidRPr="006D0D9F" w:rsidRDefault="004404A8" w:rsidP="00C3034C">
            <w:pPr>
              <w:numPr>
                <w:ilvl w:val="0"/>
                <w:numId w:val="14"/>
              </w:numPr>
              <w:jc w:val="both"/>
              <w:rPr>
                <w:rFonts w:ascii="Arial" w:hAnsi="Arial"/>
                <w:sz w:val="22"/>
                <w:szCs w:val="22"/>
              </w:rPr>
            </w:pPr>
            <w:r w:rsidRPr="006D0D9F">
              <w:rPr>
                <w:rFonts w:ascii="Arial" w:hAnsi="Arial"/>
                <w:sz w:val="22"/>
                <w:szCs w:val="22"/>
              </w:rPr>
              <w:t>Evaluar y autorizar la activación de los planes de continuidad de negocio.</w:t>
            </w:r>
          </w:p>
        </w:tc>
        <w:tc>
          <w:tcPr>
            <w:tcW w:w="1701" w:type="dxa"/>
            <w:shd w:val="clear" w:color="auto" w:fill="F2F2F2" w:themeFill="background1" w:themeFillShade="F2"/>
          </w:tcPr>
          <w:p w14:paraId="3ED3E438" w14:textId="77777777" w:rsidR="004404A8" w:rsidRPr="006D0D9F" w:rsidRDefault="004404A8" w:rsidP="00C3034C">
            <w:pPr>
              <w:autoSpaceDE w:val="0"/>
              <w:autoSpaceDN w:val="0"/>
              <w:adjustRightInd w:val="0"/>
              <w:spacing w:after="240"/>
              <w:jc w:val="both"/>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6D0D9F">
              <w:rPr>
                <w:rFonts w:ascii="Arial" w:hAnsi="Arial"/>
                <w:color w:val="000000"/>
                <w:sz w:val="22"/>
                <w:szCs w:val="22"/>
              </w:rPr>
              <w:t>Permanente</w:t>
            </w:r>
          </w:p>
        </w:tc>
      </w:tr>
      <w:tr w:rsidR="004404A8" w:rsidRPr="006D0D9F" w14:paraId="737C8C3C" w14:textId="77777777" w:rsidTr="00C3034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68" w:type="dxa"/>
            <w:shd w:val="clear" w:color="auto" w:fill="D9D9D9" w:themeFill="background1" w:themeFillShade="D9"/>
          </w:tcPr>
          <w:p w14:paraId="76334374" w14:textId="77777777" w:rsidR="004404A8" w:rsidRPr="006D0D9F" w:rsidRDefault="004404A8" w:rsidP="00C3034C">
            <w:pPr>
              <w:autoSpaceDE w:val="0"/>
              <w:autoSpaceDN w:val="0"/>
              <w:adjustRightInd w:val="0"/>
              <w:spacing w:after="240"/>
              <w:jc w:val="both"/>
              <w:rPr>
                <w:rFonts w:ascii="Arial" w:hAnsi="Arial"/>
                <w:color w:val="000000"/>
                <w:sz w:val="22"/>
                <w:szCs w:val="22"/>
              </w:rPr>
            </w:pPr>
            <w:r w:rsidRPr="006D0D9F">
              <w:rPr>
                <w:rFonts w:ascii="Arial" w:hAnsi="Arial"/>
                <w:color w:val="000000"/>
                <w:sz w:val="22"/>
                <w:szCs w:val="22"/>
              </w:rPr>
              <w:t>Directores Áreas Transversales – Coordinación de áreas transversales</w:t>
            </w:r>
          </w:p>
        </w:tc>
        <w:tc>
          <w:tcPr>
            <w:cnfStyle w:val="000010000000" w:firstRow="0" w:lastRow="0" w:firstColumn="0" w:lastColumn="0" w:oddVBand="1" w:evenVBand="0" w:oddHBand="0" w:evenHBand="0" w:firstRowFirstColumn="0" w:firstRowLastColumn="0" w:lastRowFirstColumn="0" w:lastRowLastColumn="0"/>
            <w:tcW w:w="5131" w:type="dxa"/>
            <w:shd w:val="clear" w:color="auto" w:fill="D9D9D9" w:themeFill="background1" w:themeFillShade="D9"/>
          </w:tcPr>
          <w:p w14:paraId="27AFB30D" w14:textId="77777777" w:rsidR="004404A8" w:rsidRPr="006D0D9F" w:rsidRDefault="004404A8" w:rsidP="00C3034C">
            <w:pPr>
              <w:numPr>
                <w:ilvl w:val="0"/>
                <w:numId w:val="15"/>
              </w:numPr>
              <w:jc w:val="both"/>
              <w:rPr>
                <w:rFonts w:ascii="Arial" w:hAnsi="Arial"/>
                <w:sz w:val="22"/>
                <w:szCs w:val="22"/>
              </w:rPr>
            </w:pPr>
            <w:r w:rsidRPr="006D0D9F">
              <w:rPr>
                <w:rFonts w:ascii="Arial" w:hAnsi="Arial"/>
                <w:sz w:val="22"/>
                <w:szCs w:val="22"/>
              </w:rPr>
              <w:t>Evaluar el impacto que los eventos con potencial de crisis o las crisis tengan sobre los compromisos con los proveedores.</w:t>
            </w:r>
          </w:p>
          <w:p w14:paraId="1A74C195" w14:textId="77777777" w:rsidR="004404A8" w:rsidRPr="006D0D9F" w:rsidRDefault="004404A8" w:rsidP="00C3034C">
            <w:pPr>
              <w:numPr>
                <w:ilvl w:val="0"/>
                <w:numId w:val="15"/>
              </w:numPr>
              <w:jc w:val="both"/>
              <w:rPr>
                <w:rFonts w:ascii="Arial" w:hAnsi="Arial"/>
                <w:sz w:val="22"/>
                <w:szCs w:val="22"/>
              </w:rPr>
            </w:pPr>
            <w:r w:rsidRPr="006D0D9F">
              <w:rPr>
                <w:rFonts w:ascii="Arial" w:hAnsi="Arial"/>
                <w:sz w:val="22"/>
                <w:szCs w:val="22"/>
              </w:rPr>
              <w:t>Gestionar, en caso de requerirse, la logística necesaria para contar con la ayuda y colaboración especial de los proveedores clave.</w:t>
            </w:r>
          </w:p>
          <w:p w14:paraId="0C332C07" w14:textId="77777777" w:rsidR="004404A8" w:rsidRPr="006D0D9F" w:rsidRDefault="004404A8" w:rsidP="00C3034C">
            <w:pPr>
              <w:numPr>
                <w:ilvl w:val="0"/>
                <w:numId w:val="15"/>
              </w:numPr>
              <w:jc w:val="both"/>
              <w:rPr>
                <w:rFonts w:ascii="Arial" w:hAnsi="Arial"/>
                <w:sz w:val="22"/>
                <w:szCs w:val="22"/>
              </w:rPr>
            </w:pPr>
            <w:r w:rsidRPr="006D0D9F">
              <w:rPr>
                <w:rFonts w:ascii="Arial" w:hAnsi="Arial"/>
                <w:sz w:val="22"/>
                <w:szCs w:val="22"/>
              </w:rPr>
              <w:t>Revisar si el evento reportado se encuentra cubierto por las pólizas corporativas.</w:t>
            </w:r>
          </w:p>
          <w:p w14:paraId="222CB32E" w14:textId="77777777" w:rsidR="004404A8" w:rsidRPr="006D0D9F" w:rsidRDefault="004404A8" w:rsidP="00C3034C">
            <w:pPr>
              <w:numPr>
                <w:ilvl w:val="0"/>
                <w:numId w:val="15"/>
              </w:numPr>
              <w:jc w:val="both"/>
              <w:rPr>
                <w:rFonts w:ascii="Arial" w:hAnsi="Arial"/>
                <w:sz w:val="22"/>
                <w:szCs w:val="22"/>
              </w:rPr>
            </w:pPr>
            <w:r w:rsidRPr="006D0D9F">
              <w:rPr>
                <w:rFonts w:ascii="Arial" w:hAnsi="Arial"/>
                <w:sz w:val="22"/>
                <w:szCs w:val="22"/>
              </w:rPr>
              <w:lastRenderedPageBreak/>
              <w:t>Analizar el impacto potencial o adicional del incidente sobre Pólizas y seguros.</w:t>
            </w:r>
          </w:p>
          <w:p w14:paraId="27E2ACC0" w14:textId="77777777" w:rsidR="004404A8" w:rsidRPr="006D0D9F" w:rsidRDefault="004404A8" w:rsidP="00C3034C">
            <w:pPr>
              <w:numPr>
                <w:ilvl w:val="0"/>
                <w:numId w:val="15"/>
              </w:numPr>
              <w:jc w:val="both"/>
              <w:rPr>
                <w:rFonts w:ascii="Arial" w:hAnsi="Arial"/>
                <w:sz w:val="22"/>
                <w:szCs w:val="22"/>
              </w:rPr>
            </w:pPr>
            <w:r w:rsidRPr="006D0D9F">
              <w:rPr>
                <w:rFonts w:ascii="Arial" w:hAnsi="Arial"/>
                <w:sz w:val="22"/>
                <w:szCs w:val="22"/>
              </w:rPr>
              <w:t>Asegurar la comunicación y gestión con la aseguradora en caso requerido.</w:t>
            </w:r>
          </w:p>
          <w:p w14:paraId="3E0A0EB4" w14:textId="77777777" w:rsidR="004404A8" w:rsidRPr="006D0D9F" w:rsidRDefault="004404A8" w:rsidP="00C3034C">
            <w:pPr>
              <w:ind w:left="318"/>
              <w:jc w:val="both"/>
              <w:rPr>
                <w:rFonts w:ascii="Arial" w:hAnsi="Arial"/>
                <w:sz w:val="22"/>
                <w:szCs w:val="22"/>
              </w:rPr>
            </w:pPr>
          </w:p>
        </w:tc>
        <w:tc>
          <w:tcPr>
            <w:tcW w:w="1701" w:type="dxa"/>
            <w:shd w:val="clear" w:color="auto" w:fill="D9D9D9" w:themeFill="background1" w:themeFillShade="D9"/>
          </w:tcPr>
          <w:p w14:paraId="22E2D7C6" w14:textId="77777777" w:rsidR="004404A8" w:rsidRPr="006D0D9F" w:rsidRDefault="004404A8" w:rsidP="00C3034C">
            <w:pPr>
              <w:autoSpaceDE w:val="0"/>
              <w:autoSpaceDN w:val="0"/>
              <w:adjustRightInd w:val="0"/>
              <w:spacing w:after="240"/>
              <w:jc w:val="both"/>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6D0D9F">
              <w:rPr>
                <w:rFonts w:ascii="Arial" w:hAnsi="Arial"/>
                <w:color w:val="000000"/>
                <w:sz w:val="22"/>
                <w:szCs w:val="22"/>
              </w:rPr>
              <w:lastRenderedPageBreak/>
              <w:t>Eventual</w:t>
            </w:r>
          </w:p>
        </w:tc>
      </w:tr>
      <w:tr w:rsidR="004404A8" w:rsidRPr="006D0D9F" w14:paraId="1B3FDB05" w14:textId="77777777" w:rsidTr="00C3034C">
        <w:trPr>
          <w:trHeight w:val="454"/>
        </w:trPr>
        <w:tc>
          <w:tcPr>
            <w:cnfStyle w:val="001000000000" w:firstRow="0" w:lastRow="0" w:firstColumn="1" w:lastColumn="0" w:oddVBand="0" w:evenVBand="0" w:oddHBand="0" w:evenHBand="0" w:firstRowFirstColumn="0" w:firstRowLastColumn="0" w:lastRowFirstColumn="0" w:lastRowLastColumn="0"/>
            <w:tcW w:w="1668" w:type="dxa"/>
            <w:shd w:val="clear" w:color="auto" w:fill="F2F2F2" w:themeFill="background1" w:themeFillShade="F2"/>
          </w:tcPr>
          <w:p w14:paraId="0C1CDAAD" w14:textId="77777777" w:rsidR="004404A8" w:rsidRPr="006D0D9F" w:rsidRDefault="004404A8" w:rsidP="00C3034C">
            <w:pPr>
              <w:autoSpaceDE w:val="0"/>
              <w:autoSpaceDN w:val="0"/>
              <w:adjustRightInd w:val="0"/>
              <w:spacing w:after="240"/>
              <w:jc w:val="both"/>
              <w:rPr>
                <w:rFonts w:ascii="Arial" w:hAnsi="Arial"/>
                <w:color w:val="000000"/>
                <w:sz w:val="22"/>
                <w:szCs w:val="22"/>
              </w:rPr>
            </w:pPr>
            <w:r w:rsidRPr="006D0D9F">
              <w:rPr>
                <w:rFonts w:ascii="Arial" w:hAnsi="Arial"/>
                <w:color w:val="000000"/>
                <w:sz w:val="22"/>
                <w:szCs w:val="22"/>
              </w:rPr>
              <w:t xml:space="preserve">Gestión Tecnológica de Información y comunicación </w:t>
            </w:r>
          </w:p>
        </w:tc>
        <w:tc>
          <w:tcPr>
            <w:cnfStyle w:val="000010000000" w:firstRow="0" w:lastRow="0" w:firstColumn="0" w:lastColumn="0" w:oddVBand="1" w:evenVBand="0" w:oddHBand="0" w:evenHBand="0" w:firstRowFirstColumn="0" w:firstRowLastColumn="0" w:lastRowFirstColumn="0" w:lastRowLastColumn="0"/>
            <w:tcW w:w="5131" w:type="dxa"/>
            <w:shd w:val="clear" w:color="auto" w:fill="F2F2F2" w:themeFill="background1" w:themeFillShade="F2"/>
          </w:tcPr>
          <w:p w14:paraId="49FDE282" w14:textId="77777777" w:rsidR="004404A8" w:rsidRPr="006D0D9F" w:rsidRDefault="004404A8" w:rsidP="00C3034C">
            <w:pPr>
              <w:numPr>
                <w:ilvl w:val="0"/>
                <w:numId w:val="16"/>
              </w:numPr>
              <w:jc w:val="both"/>
              <w:rPr>
                <w:rFonts w:ascii="Arial" w:hAnsi="Arial"/>
                <w:sz w:val="22"/>
                <w:szCs w:val="22"/>
              </w:rPr>
            </w:pPr>
            <w:r w:rsidRPr="006D0D9F">
              <w:rPr>
                <w:rFonts w:ascii="Arial" w:hAnsi="Arial"/>
                <w:sz w:val="22"/>
                <w:szCs w:val="22"/>
              </w:rPr>
              <w:t>Evaluar el impacto actual y potencial de incidentes en los habilitadores de tecnología de información que soportan los procesos críticos de La Unidad Administrativa Especial Cuerpo Oficial de Bomberos de Bogotá</w:t>
            </w:r>
          </w:p>
          <w:p w14:paraId="2BE76FE4" w14:textId="77777777" w:rsidR="004404A8" w:rsidRPr="006D0D9F" w:rsidRDefault="004404A8" w:rsidP="00C3034C">
            <w:pPr>
              <w:numPr>
                <w:ilvl w:val="0"/>
                <w:numId w:val="16"/>
              </w:numPr>
              <w:jc w:val="both"/>
              <w:rPr>
                <w:rFonts w:ascii="Arial" w:hAnsi="Arial"/>
                <w:sz w:val="22"/>
                <w:szCs w:val="22"/>
              </w:rPr>
            </w:pPr>
            <w:r w:rsidRPr="006D0D9F">
              <w:rPr>
                <w:rFonts w:ascii="Arial" w:hAnsi="Arial"/>
                <w:sz w:val="22"/>
                <w:szCs w:val="22"/>
              </w:rPr>
              <w:t xml:space="preserve">Gestionar y monitorear la ejecución de los planes de recuperación tecnológica en caso de que el incidente esté asociado con tecnología de información.  </w:t>
            </w:r>
          </w:p>
        </w:tc>
        <w:tc>
          <w:tcPr>
            <w:tcW w:w="1701" w:type="dxa"/>
            <w:shd w:val="clear" w:color="auto" w:fill="F2F2F2" w:themeFill="background1" w:themeFillShade="F2"/>
          </w:tcPr>
          <w:p w14:paraId="68BC4F6C" w14:textId="77777777" w:rsidR="004404A8" w:rsidRPr="006D0D9F" w:rsidRDefault="004404A8" w:rsidP="00C3034C">
            <w:pPr>
              <w:autoSpaceDE w:val="0"/>
              <w:autoSpaceDN w:val="0"/>
              <w:adjustRightInd w:val="0"/>
              <w:spacing w:after="240"/>
              <w:jc w:val="both"/>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6D0D9F">
              <w:rPr>
                <w:rFonts w:ascii="Arial" w:hAnsi="Arial"/>
                <w:color w:val="000000"/>
                <w:sz w:val="22"/>
                <w:szCs w:val="22"/>
              </w:rPr>
              <w:t>Eventual</w:t>
            </w:r>
          </w:p>
        </w:tc>
      </w:tr>
      <w:tr w:rsidR="004404A8" w:rsidRPr="006D0D9F" w14:paraId="0969B25A" w14:textId="77777777" w:rsidTr="00C3034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68" w:type="dxa"/>
            <w:shd w:val="clear" w:color="auto" w:fill="D9D9D9" w:themeFill="background1" w:themeFillShade="D9"/>
          </w:tcPr>
          <w:p w14:paraId="7BC22129" w14:textId="77777777" w:rsidR="004404A8" w:rsidRPr="006D0D9F" w:rsidRDefault="004404A8" w:rsidP="00C3034C">
            <w:pPr>
              <w:autoSpaceDE w:val="0"/>
              <w:autoSpaceDN w:val="0"/>
              <w:adjustRightInd w:val="0"/>
              <w:spacing w:after="240"/>
              <w:jc w:val="both"/>
              <w:rPr>
                <w:rFonts w:ascii="Arial" w:hAnsi="Arial"/>
                <w:color w:val="000000"/>
                <w:sz w:val="22"/>
                <w:szCs w:val="22"/>
              </w:rPr>
            </w:pPr>
            <w:r w:rsidRPr="006D0D9F">
              <w:rPr>
                <w:rFonts w:ascii="Arial" w:hAnsi="Arial"/>
                <w:color w:val="000000"/>
                <w:sz w:val="22"/>
                <w:szCs w:val="22"/>
              </w:rPr>
              <w:t>Directores Áreas Transversales - Seguridades físicas/electrónicas y Seguridad Ocupacional</w:t>
            </w:r>
          </w:p>
        </w:tc>
        <w:tc>
          <w:tcPr>
            <w:cnfStyle w:val="000010000000" w:firstRow="0" w:lastRow="0" w:firstColumn="0" w:lastColumn="0" w:oddVBand="1" w:evenVBand="0" w:oddHBand="0" w:evenHBand="0" w:firstRowFirstColumn="0" w:firstRowLastColumn="0" w:lastRowFirstColumn="0" w:lastRowLastColumn="0"/>
            <w:tcW w:w="5131" w:type="dxa"/>
            <w:shd w:val="clear" w:color="auto" w:fill="D9D9D9" w:themeFill="background1" w:themeFillShade="D9"/>
          </w:tcPr>
          <w:p w14:paraId="617F13A2" w14:textId="77777777" w:rsidR="004404A8" w:rsidRPr="006D0D9F" w:rsidRDefault="004404A8" w:rsidP="00C3034C">
            <w:pPr>
              <w:numPr>
                <w:ilvl w:val="0"/>
                <w:numId w:val="17"/>
              </w:numPr>
              <w:jc w:val="both"/>
              <w:rPr>
                <w:rFonts w:ascii="Arial" w:hAnsi="Arial"/>
                <w:sz w:val="22"/>
                <w:szCs w:val="22"/>
              </w:rPr>
            </w:pPr>
            <w:r w:rsidRPr="006D0D9F">
              <w:rPr>
                <w:rFonts w:ascii="Arial" w:hAnsi="Arial"/>
                <w:sz w:val="22"/>
                <w:szCs w:val="22"/>
              </w:rPr>
              <w:t xml:space="preserve">Gestionar y monitorear la ejecución de los protocolos y/o planes de respuesta para las emergencias o aquellos incidentes que afecten las personas y el medio ambiente. </w:t>
            </w:r>
          </w:p>
        </w:tc>
        <w:tc>
          <w:tcPr>
            <w:tcW w:w="1701" w:type="dxa"/>
            <w:shd w:val="clear" w:color="auto" w:fill="D9D9D9" w:themeFill="background1" w:themeFillShade="D9"/>
          </w:tcPr>
          <w:p w14:paraId="632123DD" w14:textId="77777777" w:rsidR="004404A8" w:rsidRPr="006D0D9F" w:rsidRDefault="004404A8" w:rsidP="00C3034C">
            <w:pPr>
              <w:autoSpaceDE w:val="0"/>
              <w:autoSpaceDN w:val="0"/>
              <w:adjustRightInd w:val="0"/>
              <w:spacing w:after="240"/>
              <w:jc w:val="both"/>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6D0D9F">
              <w:rPr>
                <w:rFonts w:ascii="Arial" w:hAnsi="Arial"/>
                <w:color w:val="000000"/>
                <w:sz w:val="22"/>
                <w:szCs w:val="22"/>
              </w:rPr>
              <w:t>Eventual</w:t>
            </w:r>
          </w:p>
        </w:tc>
      </w:tr>
      <w:tr w:rsidR="00990947" w:rsidRPr="006D0D9F" w14:paraId="20E8A1D9" w14:textId="77777777" w:rsidTr="00C3034C">
        <w:trPr>
          <w:trHeight w:val="454"/>
        </w:trPr>
        <w:tc>
          <w:tcPr>
            <w:cnfStyle w:val="001000000000" w:firstRow="0" w:lastRow="0" w:firstColumn="1" w:lastColumn="0" w:oddVBand="0" w:evenVBand="0" w:oddHBand="0" w:evenHBand="0" w:firstRowFirstColumn="0" w:firstRowLastColumn="0" w:lastRowFirstColumn="0" w:lastRowLastColumn="0"/>
            <w:tcW w:w="1668" w:type="dxa"/>
            <w:shd w:val="clear" w:color="auto" w:fill="D9D9D9" w:themeFill="background1" w:themeFillShade="D9"/>
          </w:tcPr>
          <w:p w14:paraId="46A8BB18" w14:textId="255FA442" w:rsidR="00990947" w:rsidRPr="006D0D9F" w:rsidRDefault="00990947" w:rsidP="00C3034C">
            <w:pPr>
              <w:autoSpaceDE w:val="0"/>
              <w:autoSpaceDN w:val="0"/>
              <w:adjustRightInd w:val="0"/>
              <w:spacing w:after="240"/>
              <w:jc w:val="both"/>
              <w:rPr>
                <w:rFonts w:ascii="Arial" w:hAnsi="Arial"/>
                <w:color w:val="000000"/>
                <w:sz w:val="22"/>
                <w:szCs w:val="22"/>
              </w:rPr>
            </w:pPr>
            <w:r w:rsidRPr="006D0D9F">
              <w:rPr>
                <w:rFonts w:ascii="Arial" w:hAnsi="Arial"/>
                <w:color w:val="000000"/>
                <w:sz w:val="22"/>
                <w:szCs w:val="22"/>
              </w:rPr>
              <w:t>Comité de Crisis</w:t>
            </w:r>
          </w:p>
        </w:tc>
        <w:tc>
          <w:tcPr>
            <w:cnfStyle w:val="000010000000" w:firstRow="0" w:lastRow="0" w:firstColumn="0" w:lastColumn="0" w:oddVBand="1" w:evenVBand="0" w:oddHBand="0" w:evenHBand="0" w:firstRowFirstColumn="0" w:firstRowLastColumn="0" w:lastRowFirstColumn="0" w:lastRowLastColumn="0"/>
            <w:tcW w:w="5131" w:type="dxa"/>
            <w:shd w:val="clear" w:color="auto" w:fill="D9D9D9" w:themeFill="background1" w:themeFillShade="D9"/>
          </w:tcPr>
          <w:p w14:paraId="521E6C0C" w14:textId="3DCCD1D1" w:rsidR="00990947" w:rsidRPr="006D0D9F" w:rsidRDefault="00990947" w:rsidP="00510932">
            <w:pPr>
              <w:jc w:val="both"/>
              <w:rPr>
                <w:rFonts w:ascii="Arial" w:hAnsi="Arial"/>
                <w:sz w:val="22"/>
                <w:szCs w:val="22"/>
              </w:rPr>
            </w:pPr>
            <w:r w:rsidRPr="006D0D9F">
              <w:rPr>
                <w:rFonts w:ascii="Arial" w:hAnsi="Arial"/>
                <w:sz w:val="22"/>
                <w:szCs w:val="22"/>
              </w:rPr>
              <w:t>El Comité de Crisis de la UAE Cuerpo Oficial de Bomberos Bogotá será asumido por el Comité Institucional de Gestión y Desempeño.</w:t>
            </w:r>
          </w:p>
        </w:tc>
        <w:tc>
          <w:tcPr>
            <w:tcW w:w="1701" w:type="dxa"/>
            <w:shd w:val="clear" w:color="auto" w:fill="D9D9D9" w:themeFill="background1" w:themeFillShade="D9"/>
          </w:tcPr>
          <w:p w14:paraId="7423EA83" w14:textId="77777777" w:rsidR="00990947" w:rsidRPr="006D0D9F" w:rsidRDefault="00990947" w:rsidP="00C3034C">
            <w:pPr>
              <w:autoSpaceDE w:val="0"/>
              <w:autoSpaceDN w:val="0"/>
              <w:adjustRightInd w:val="0"/>
              <w:spacing w:after="240"/>
              <w:jc w:val="both"/>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p>
        </w:tc>
      </w:tr>
      <w:tr w:rsidR="00BA7900" w:rsidRPr="006D0D9F" w14:paraId="59784319" w14:textId="77777777" w:rsidTr="00C3034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68" w:type="dxa"/>
            <w:shd w:val="clear" w:color="auto" w:fill="D9D9D9" w:themeFill="background1" w:themeFillShade="D9"/>
          </w:tcPr>
          <w:p w14:paraId="61A50E0F" w14:textId="10D30914" w:rsidR="00BA7900" w:rsidRPr="006D0D9F" w:rsidRDefault="00BA7900" w:rsidP="00C3034C">
            <w:pPr>
              <w:autoSpaceDE w:val="0"/>
              <w:autoSpaceDN w:val="0"/>
              <w:adjustRightInd w:val="0"/>
              <w:spacing w:after="240"/>
              <w:jc w:val="both"/>
              <w:rPr>
                <w:rFonts w:ascii="Arial" w:hAnsi="Arial"/>
                <w:color w:val="000000"/>
                <w:sz w:val="22"/>
                <w:szCs w:val="22"/>
              </w:rPr>
            </w:pPr>
            <w:r w:rsidRPr="006D0D9F">
              <w:rPr>
                <w:rFonts w:ascii="Arial" w:hAnsi="Arial"/>
                <w:color w:val="000000"/>
                <w:sz w:val="22"/>
                <w:szCs w:val="22"/>
              </w:rPr>
              <w:t>Equipo ERI o Equipo de respuesta a Incidentes.</w:t>
            </w:r>
          </w:p>
        </w:tc>
        <w:tc>
          <w:tcPr>
            <w:cnfStyle w:val="000010000000" w:firstRow="0" w:lastRow="0" w:firstColumn="0" w:lastColumn="0" w:oddVBand="1" w:evenVBand="0" w:oddHBand="0" w:evenHBand="0" w:firstRowFirstColumn="0" w:firstRowLastColumn="0" w:lastRowFirstColumn="0" w:lastRowLastColumn="0"/>
            <w:tcW w:w="5131" w:type="dxa"/>
            <w:shd w:val="clear" w:color="auto" w:fill="D9D9D9" w:themeFill="background1" w:themeFillShade="D9"/>
          </w:tcPr>
          <w:p w14:paraId="71A543BF" w14:textId="14E643E8" w:rsidR="008C5F06" w:rsidRPr="006D0D9F" w:rsidRDefault="008C5F06" w:rsidP="008C5F06">
            <w:pPr>
              <w:jc w:val="both"/>
              <w:rPr>
                <w:rFonts w:ascii="Arial" w:hAnsi="Arial"/>
                <w:bCs w:val="0"/>
                <w:sz w:val="22"/>
                <w:szCs w:val="22"/>
              </w:rPr>
            </w:pPr>
            <w:r w:rsidRPr="006D0D9F">
              <w:rPr>
                <w:rFonts w:ascii="Arial" w:hAnsi="Arial"/>
                <w:bCs w:val="0"/>
                <w:sz w:val="22"/>
                <w:szCs w:val="22"/>
              </w:rPr>
              <w:t>C</w:t>
            </w:r>
            <w:r w:rsidRPr="006D0D9F">
              <w:rPr>
                <w:rFonts w:ascii="Arial" w:hAnsi="Arial"/>
                <w:sz w:val="22"/>
                <w:szCs w:val="22"/>
              </w:rPr>
              <w:t>orresponde a</w:t>
            </w:r>
            <w:r w:rsidRPr="006D0D9F">
              <w:rPr>
                <w:rFonts w:ascii="Arial" w:hAnsi="Arial"/>
                <w:bCs w:val="0"/>
                <w:sz w:val="22"/>
                <w:szCs w:val="22"/>
              </w:rPr>
              <w:t>l E</w:t>
            </w:r>
            <w:r w:rsidRPr="006D0D9F">
              <w:rPr>
                <w:rFonts w:ascii="Arial" w:hAnsi="Arial"/>
                <w:sz w:val="22"/>
                <w:szCs w:val="22"/>
              </w:rPr>
              <w:t>quipo de Manejo de Incidentes, especialmente para incidentes tecnológicos, de seguridad de la información o de continuidad operativa.</w:t>
            </w:r>
          </w:p>
          <w:p w14:paraId="69B891C7" w14:textId="77777777" w:rsidR="008C5F06" w:rsidRPr="006D0D9F" w:rsidRDefault="008C5F06" w:rsidP="00BA7900">
            <w:pPr>
              <w:jc w:val="both"/>
              <w:rPr>
                <w:rFonts w:ascii="Arial" w:hAnsi="Arial"/>
                <w:b/>
                <w:bCs w:val="0"/>
                <w:sz w:val="22"/>
                <w:szCs w:val="22"/>
              </w:rPr>
            </w:pPr>
          </w:p>
          <w:p w14:paraId="2D3871DD" w14:textId="3B7745AB" w:rsidR="00BA7900" w:rsidRPr="006D0D9F" w:rsidRDefault="00BA7900" w:rsidP="00BA7900">
            <w:pPr>
              <w:jc w:val="both"/>
              <w:rPr>
                <w:rFonts w:ascii="Arial" w:hAnsi="Arial"/>
                <w:b/>
                <w:bCs w:val="0"/>
                <w:sz w:val="22"/>
                <w:szCs w:val="22"/>
              </w:rPr>
            </w:pPr>
            <w:r w:rsidRPr="006D0D9F">
              <w:rPr>
                <w:rFonts w:ascii="Arial" w:hAnsi="Arial"/>
                <w:b/>
                <w:bCs w:val="0"/>
                <w:sz w:val="22"/>
                <w:szCs w:val="22"/>
              </w:rPr>
              <w:t>Integrantes típicos del ERI</w:t>
            </w:r>
          </w:p>
          <w:p w14:paraId="6974FC35" w14:textId="77777777" w:rsidR="00BA7900" w:rsidRPr="006D0D9F" w:rsidRDefault="00BA7900" w:rsidP="00BA7900">
            <w:pPr>
              <w:numPr>
                <w:ilvl w:val="0"/>
                <w:numId w:val="40"/>
              </w:numPr>
              <w:jc w:val="both"/>
              <w:rPr>
                <w:rFonts w:ascii="Arial" w:hAnsi="Arial"/>
                <w:sz w:val="22"/>
                <w:szCs w:val="22"/>
              </w:rPr>
            </w:pPr>
            <w:r w:rsidRPr="006D0D9F">
              <w:rPr>
                <w:rFonts w:ascii="Arial" w:hAnsi="Arial"/>
                <w:sz w:val="22"/>
                <w:szCs w:val="22"/>
              </w:rPr>
              <w:t>Líder técnico del incidente (TI / Continuidad / Ciberseguridad)</w:t>
            </w:r>
          </w:p>
          <w:p w14:paraId="47FC5DB0" w14:textId="77777777" w:rsidR="00BA7900" w:rsidRPr="006D0D9F" w:rsidRDefault="00BA7900" w:rsidP="00BA7900">
            <w:pPr>
              <w:numPr>
                <w:ilvl w:val="0"/>
                <w:numId w:val="40"/>
              </w:numPr>
              <w:jc w:val="both"/>
              <w:rPr>
                <w:rFonts w:ascii="Arial" w:hAnsi="Arial"/>
                <w:sz w:val="22"/>
                <w:szCs w:val="22"/>
              </w:rPr>
            </w:pPr>
            <w:r w:rsidRPr="006D0D9F">
              <w:rPr>
                <w:rFonts w:ascii="Arial" w:hAnsi="Arial"/>
                <w:sz w:val="22"/>
                <w:szCs w:val="22"/>
              </w:rPr>
              <w:t>Especialistas técnicos (infraestructura, aplicaciones, comunicaciones)</w:t>
            </w:r>
          </w:p>
          <w:p w14:paraId="37A2FA03" w14:textId="77777777" w:rsidR="00BA7900" w:rsidRPr="006D0D9F" w:rsidRDefault="00BA7900" w:rsidP="00BA7900">
            <w:pPr>
              <w:numPr>
                <w:ilvl w:val="0"/>
                <w:numId w:val="40"/>
              </w:numPr>
              <w:jc w:val="both"/>
              <w:rPr>
                <w:rFonts w:ascii="Arial" w:hAnsi="Arial"/>
                <w:sz w:val="22"/>
                <w:szCs w:val="22"/>
              </w:rPr>
            </w:pPr>
            <w:r w:rsidRPr="006D0D9F">
              <w:rPr>
                <w:rFonts w:ascii="Arial" w:hAnsi="Arial"/>
                <w:sz w:val="22"/>
                <w:szCs w:val="22"/>
              </w:rPr>
              <w:t>Seguridad de la información / CSIRT</w:t>
            </w:r>
          </w:p>
          <w:p w14:paraId="025E0D1A" w14:textId="77777777" w:rsidR="00BA7900" w:rsidRPr="006D0D9F" w:rsidRDefault="00BA7900" w:rsidP="00BA7900">
            <w:pPr>
              <w:numPr>
                <w:ilvl w:val="0"/>
                <w:numId w:val="40"/>
              </w:numPr>
              <w:jc w:val="both"/>
              <w:rPr>
                <w:rFonts w:ascii="Arial" w:hAnsi="Arial"/>
                <w:sz w:val="22"/>
                <w:szCs w:val="22"/>
              </w:rPr>
            </w:pPr>
            <w:r w:rsidRPr="006D0D9F">
              <w:rPr>
                <w:rFonts w:ascii="Arial" w:hAnsi="Arial"/>
                <w:sz w:val="22"/>
                <w:szCs w:val="22"/>
              </w:rPr>
              <w:t>Representante del proceso afectado</w:t>
            </w:r>
          </w:p>
          <w:p w14:paraId="5F24BEC2" w14:textId="77777777" w:rsidR="00BA7900" w:rsidRPr="006D0D9F" w:rsidRDefault="00BA7900" w:rsidP="00BA7900">
            <w:pPr>
              <w:jc w:val="both"/>
              <w:rPr>
                <w:rFonts w:ascii="Arial" w:hAnsi="Arial"/>
                <w:b/>
                <w:bCs w:val="0"/>
                <w:sz w:val="22"/>
                <w:szCs w:val="22"/>
              </w:rPr>
            </w:pPr>
            <w:r w:rsidRPr="006D0D9F">
              <w:rPr>
                <w:rFonts w:ascii="Arial" w:hAnsi="Arial"/>
                <w:b/>
                <w:bCs w:val="0"/>
                <w:sz w:val="22"/>
                <w:szCs w:val="22"/>
              </w:rPr>
              <w:t>Funciones principales del ERI</w:t>
            </w:r>
          </w:p>
          <w:p w14:paraId="1FB709C5" w14:textId="77777777" w:rsidR="00BA7900" w:rsidRPr="006D0D9F" w:rsidRDefault="00BA7900" w:rsidP="00510932">
            <w:pPr>
              <w:numPr>
                <w:ilvl w:val="0"/>
                <w:numId w:val="40"/>
              </w:numPr>
              <w:jc w:val="both"/>
              <w:rPr>
                <w:rFonts w:ascii="Arial" w:hAnsi="Arial"/>
                <w:sz w:val="22"/>
                <w:szCs w:val="22"/>
              </w:rPr>
            </w:pPr>
            <w:r w:rsidRPr="006D0D9F">
              <w:rPr>
                <w:rFonts w:ascii="Arial" w:hAnsi="Arial"/>
                <w:sz w:val="22"/>
                <w:szCs w:val="22"/>
              </w:rPr>
              <w:t>Identificar y confirmar el incidente</w:t>
            </w:r>
          </w:p>
          <w:p w14:paraId="4BFE969E" w14:textId="77777777" w:rsidR="00BA7900" w:rsidRPr="006D0D9F" w:rsidRDefault="00BA7900" w:rsidP="00510932">
            <w:pPr>
              <w:numPr>
                <w:ilvl w:val="0"/>
                <w:numId w:val="40"/>
              </w:numPr>
              <w:jc w:val="both"/>
              <w:rPr>
                <w:rFonts w:ascii="Arial" w:hAnsi="Arial"/>
                <w:sz w:val="22"/>
                <w:szCs w:val="22"/>
              </w:rPr>
            </w:pPr>
            <w:r w:rsidRPr="006D0D9F">
              <w:rPr>
                <w:rFonts w:ascii="Arial" w:hAnsi="Arial"/>
                <w:sz w:val="22"/>
                <w:szCs w:val="22"/>
              </w:rPr>
              <w:t>Evaluar impacto inicial y criticidad</w:t>
            </w:r>
          </w:p>
          <w:p w14:paraId="00E51341" w14:textId="77777777" w:rsidR="00BA7900" w:rsidRPr="006D0D9F" w:rsidRDefault="00BA7900" w:rsidP="00510932">
            <w:pPr>
              <w:numPr>
                <w:ilvl w:val="0"/>
                <w:numId w:val="40"/>
              </w:numPr>
              <w:jc w:val="both"/>
              <w:rPr>
                <w:rFonts w:ascii="Arial" w:hAnsi="Arial"/>
                <w:sz w:val="22"/>
                <w:szCs w:val="22"/>
              </w:rPr>
            </w:pPr>
            <w:r w:rsidRPr="006D0D9F">
              <w:rPr>
                <w:rFonts w:ascii="Arial" w:hAnsi="Arial"/>
                <w:sz w:val="22"/>
                <w:szCs w:val="22"/>
              </w:rPr>
              <w:t>Ejecutar acciones de contención y mitigación</w:t>
            </w:r>
          </w:p>
          <w:p w14:paraId="6F204EA5" w14:textId="77777777" w:rsidR="00BA7900" w:rsidRPr="006D0D9F" w:rsidRDefault="00BA7900" w:rsidP="00510932">
            <w:pPr>
              <w:numPr>
                <w:ilvl w:val="0"/>
                <w:numId w:val="40"/>
              </w:numPr>
              <w:jc w:val="both"/>
              <w:rPr>
                <w:rFonts w:ascii="Arial" w:hAnsi="Arial"/>
                <w:sz w:val="22"/>
                <w:szCs w:val="22"/>
              </w:rPr>
            </w:pPr>
            <w:r w:rsidRPr="006D0D9F">
              <w:rPr>
                <w:rFonts w:ascii="Arial" w:hAnsi="Arial"/>
                <w:sz w:val="22"/>
                <w:szCs w:val="22"/>
              </w:rPr>
              <w:t>Recuperar servicios mínimos aceptables</w:t>
            </w:r>
          </w:p>
          <w:p w14:paraId="45760C53" w14:textId="77777777" w:rsidR="00BA7900" w:rsidRPr="006D0D9F" w:rsidRDefault="00BA7900" w:rsidP="00510932">
            <w:pPr>
              <w:numPr>
                <w:ilvl w:val="0"/>
                <w:numId w:val="40"/>
              </w:numPr>
              <w:jc w:val="both"/>
              <w:rPr>
                <w:rFonts w:ascii="Arial" w:hAnsi="Arial"/>
                <w:sz w:val="22"/>
                <w:szCs w:val="22"/>
              </w:rPr>
            </w:pPr>
            <w:r w:rsidRPr="006D0D9F">
              <w:rPr>
                <w:rFonts w:ascii="Arial" w:hAnsi="Arial"/>
                <w:sz w:val="22"/>
                <w:szCs w:val="22"/>
              </w:rPr>
              <w:lastRenderedPageBreak/>
              <w:t>Preservar evidencia (si aplica)</w:t>
            </w:r>
          </w:p>
          <w:p w14:paraId="6DB49368" w14:textId="0006EBBB" w:rsidR="00BA7900" w:rsidRPr="006D0D9F" w:rsidRDefault="00BA7900" w:rsidP="00C66522">
            <w:pPr>
              <w:numPr>
                <w:ilvl w:val="0"/>
                <w:numId w:val="40"/>
              </w:numPr>
              <w:jc w:val="both"/>
              <w:rPr>
                <w:rFonts w:ascii="Arial" w:hAnsi="Arial"/>
                <w:sz w:val="22"/>
                <w:szCs w:val="22"/>
              </w:rPr>
            </w:pPr>
            <w:r w:rsidRPr="006D0D9F">
              <w:rPr>
                <w:rFonts w:ascii="Arial" w:hAnsi="Arial"/>
                <w:sz w:val="22"/>
                <w:szCs w:val="22"/>
              </w:rPr>
              <w:t>Reportar información técnica y operativa al Comité de Crisis</w:t>
            </w:r>
          </w:p>
          <w:p w14:paraId="14194732" w14:textId="77777777" w:rsidR="00BA7900" w:rsidRPr="006D0D9F" w:rsidRDefault="00BA7900" w:rsidP="00510932">
            <w:pPr>
              <w:jc w:val="both"/>
              <w:rPr>
                <w:rFonts w:ascii="Arial" w:hAnsi="Arial"/>
                <w:sz w:val="22"/>
                <w:szCs w:val="22"/>
              </w:rPr>
            </w:pPr>
          </w:p>
        </w:tc>
        <w:tc>
          <w:tcPr>
            <w:tcW w:w="1701" w:type="dxa"/>
            <w:shd w:val="clear" w:color="auto" w:fill="D9D9D9" w:themeFill="background1" w:themeFillShade="D9"/>
          </w:tcPr>
          <w:p w14:paraId="28CCF24D" w14:textId="131A1D85" w:rsidR="00BA7900" w:rsidRPr="006D0D9F" w:rsidRDefault="00BA7900" w:rsidP="00C3034C">
            <w:pPr>
              <w:autoSpaceDE w:val="0"/>
              <w:autoSpaceDN w:val="0"/>
              <w:adjustRightInd w:val="0"/>
              <w:spacing w:after="240"/>
              <w:jc w:val="both"/>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6D0D9F">
              <w:rPr>
                <w:rFonts w:ascii="Arial" w:hAnsi="Arial"/>
                <w:color w:val="000000"/>
                <w:sz w:val="22"/>
                <w:szCs w:val="22"/>
              </w:rPr>
              <w:lastRenderedPageBreak/>
              <w:t>Minutos/horas iniciales.</w:t>
            </w:r>
          </w:p>
        </w:tc>
      </w:tr>
      <w:tr w:rsidR="00BA7900" w:rsidRPr="006D0D9F" w14:paraId="30AD73E7" w14:textId="77777777" w:rsidTr="00C3034C">
        <w:trPr>
          <w:trHeight w:val="454"/>
        </w:trPr>
        <w:tc>
          <w:tcPr>
            <w:cnfStyle w:val="001000000000" w:firstRow="0" w:lastRow="0" w:firstColumn="1" w:lastColumn="0" w:oddVBand="0" w:evenVBand="0" w:oddHBand="0" w:evenHBand="0" w:firstRowFirstColumn="0" w:firstRowLastColumn="0" w:lastRowFirstColumn="0" w:lastRowLastColumn="0"/>
            <w:tcW w:w="1668" w:type="dxa"/>
            <w:shd w:val="clear" w:color="auto" w:fill="D9D9D9" w:themeFill="background1" w:themeFillShade="D9"/>
          </w:tcPr>
          <w:p w14:paraId="72A36DBF" w14:textId="6AE4E579" w:rsidR="00BA7900" w:rsidRPr="006D0D9F" w:rsidRDefault="00BA7900" w:rsidP="00C3034C">
            <w:pPr>
              <w:autoSpaceDE w:val="0"/>
              <w:autoSpaceDN w:val="0"/>
              <w:adjustRightInd w:val="0"/>
              <w:spacing w:after="240"/>
              <w:jc w:val="both"/>
              <w:rPr>
                <w:rFonts w:ascii="Arial" w:hAnsi="Arial"/>
                <w:color w:val="000000"/>
                <w:sz w:val="22"/>
                <w:szCs w:val="22"/>
              </w:rPr>
            </w:pPr>
            <w:r w:rsidRPr="006D0D9F">
              <w:rPr>
                <w:rFonts w:ascii="Arial" w:hAnsi="Arial"/>
                <w:color w:val="000000"/>
                <w:sz w:val="22"/>
                <w:szCs w:val="22"/>
              </w:rPr>
              <w:t>Equipo EASE o Equipo de Análisis Situacional y de Entorno</w:t>
            </w:r>
          </w:p>
        </w:tc>
        <w:tc>
          <w:tcPr>
            <w:cnfStyle w:val="000010000000" w:firstRow="0" w:lastRow="0" w:firstColumn="0" w:lastColumn="0" w:oddVBand="1" w:evenVBand="0" w:oddHBand="0" w:evenHBand="0" w:firstRowFirstColumn="0" w:firstRowLastColumn="0" w:lastRowFirstColumn="0" w:lastRowLastColumn="0"/>
            <w:tcW w:w="5131" w:type="dxa"/>
            <w:shd w:val="clear" w:color="auto" w:fill="D9D9D9" w:themeFill="background1" w:themeFillShade="D9"/>
          </w:tcPr>
          <w:p w14:paraId="7DC99DCE" w14:textId="6859ECB9" w:rsidR="00C66522" w:rsidRPr="006D0D9F" w:rsidRDefault="00C66522" w:rsidP="00C66522">
            <w:pPr>
              <w:jc w:val="both"/>
              <w:rPr>
                <w:rFonts w:ascii="Arial" w:hAnsi="Arial"/>
                <w:sz w:val="22"/>
                <w:szCs w:val="22"/>
              </w:rPr>
            </w:pPr>
            <w:r w:rsidRPr="006D0D9F">
              <w:rPr>
                <w:rFonts w:ascii="Arial" w:hAnsi="Arial"/>
                <w:sz w:val="22"/>
                <w:szCs w:val="22"/>
              </w:rPr>
              <w:t>Esta función corresponde al equipo de soporte al negocio y análisis, activados para acompañar al Comité de Crisis durante eventos de alto impacto.</w:t>
            </w:r>
          </w:p>
          <w:p w14:paraId="66FD525B" w14:textId="77777777" w:rsidR="00C66522" w:rsidRPr="006D0D9F" w:rsidRDefault="00C66522" w:rsidP="00510932">
            <w:pPr>
              <w:jc w:val="both"/>
              <w:rPr>
                <w:rFonts w:ascii="Arial" w:hAnsi="Arial"/>
                <w:b/>
                <w:sz w:val="22"/>
                <w:szCs w:val="22"/>
              </w:rPr>
            </w:pPr>
            <w:r w:rsidRPr="006D0D9F">
              <w:rPr>
                <w:rFonts w:ascii="Arial" w:hAnsi="Arial"/>
                <w:b/>
                <w:sz w:val="22"/>
                <w:szCs w:val="22"/>
              </w:rPr>
              <w:t>Integrantes típicos del EASE</w:t>
            </w:r>
          </w:p>
          <w:p w14:paraId="1F4D4EB1" w14:textId="77777777" w:rsidR="00C66522" w:rsidRPr="006D0D9F" w:rsidRDefault="00C66522" w:rsidP="00C66522">
            <w:pPr>
              <w:numPr>
                <w:ilvl w:val="0"/>
                <w:numId w:val="44"/>
              </w:numPr>
              <w:jc w:val="both"/>
              <w:rPr>
                <w:rFonts w:ascii="Arial" w:hAnsi="Arial"/>
                <w:sz w:val="22"/>
                <w:szCs w:val="22"/>
              </w:rPr>
            </w:pPr>
            <w:r w:rsidRPr="006D0D9F">
              <w:rPr>
                <w:rFonts w:ascii="Arial" w:hAnsi="Arial"/>
                <w:sz w:val="22"/>
                <w:szCs w:val="22"/>
              </w:rPr>
              <w:t>Planeación / Gestión del Riesgo</w:t>
            </w:r>
          </w:p>
          <w:p w14:paraId="73D0A9C6" w14:textId="77777777" w:rsidR="00C66522" w:rsidRPr="006D0D9F" w:rsidRDefault="00C66522" w:rsidP="00C66522">
            <w:pPr>
              <w:numPr>
                <w:ilvl w:val="0"/>
                <w:numId w:val="44"/>
              </w:numPr>
              <w:jc w:val="both"/>
              <w:rPr>
                <w:rFonts w:ascii="Arial" w:hAnsi="Arial"/>
                <w:sz w:val="22"/>
                <w:szCs w:val="22"/>
              </w:rPr>
            </w:pPr>
            <w:r w:rsidRPr="006D0D9F">
              <w:rPr>
                <w:rFonts w:ascii="Arial" w:hAnsi="Arial"/>
                <w:sz w:val="22"/>
                <w:szCs w:val="22"/>
              </w:rPr>
              <w:t>Jurídica</w:t>
            </w:r>
          </w:p>
          <w:p w14:paraId="270E0A17" w14:textId="77777777" w:rsidR="00C66522" w:rsidRPr="006D0D9F" w:rsidRDefault="00C66522" w:rsidP="00C66522">
            <w:pPr>
              <w:numPr>
                <w:ilvl w:val="0"/>
                <w:numId w:val="44"/>
              </w:numPr>
              <w:jc w:val="both"/>
              <w:rPr>
                <w:rFonts w:ascii="Arial" w:hAnsi="Arial"/>
                <w:sz w:val="22"/>
                <w:szCs w:val="22"/>
              </w:rPr>
            </w:pPr>
            <w:r w:rsidRPr="006D0D9F">
              <w:rPr>
                <w:rFonts w:ascii="Arial" w:hAnsi="Arial"/>
                <w:sz w:val="22"/>
                <w:szCs w:val="22"/>
              </w:rPr>
              <w:t>Comunicaciones</w:t>
            </w:r>
          </w:p>
          <w:p w14:paraId="60A5E341" w14:textId="77777777" w:rsidR="00C66522" w:rsidRPr="006D0D9F" w:rsidRDefault="00C66522" w:rsidP="00C66522">
            <w:pPr>
              <w:numPr>
                <w:ilvl w:val="0"/>
                <w:numId w:val="44"/>
              </w:numPr>
              <w:jc w:val="both"/>
              <w:rPr>
                <w:rFonts w:ascii="Arial" w:hAnsi="Arial"/>
                <w:sz w:val="22"/>
                <w:szCs w:val="22"/>
              </w:rPr>
            </w:pPr>
            <w:r w:rsidRPr="006D0D9F">
              <w:rPr>
                <w:rFonts w:ascii="Arial" w:hAnsi="Arial"/>
                <w:sz w:val="22"/>
                <w:szCs w:val="22"/>
              </w:rPr>
              <w:t>Talento Humano</w:t>
            </w:r>
          </w:p>
          <w:p w14:paraId="570C18B7" w14:textId="77777777" w:rsidR="00C66522" w:rsidRPr="006D0D9F" w:rsidRDefault="00C66522" w:rsidP="00C66522">
            <w:pPr>
              <w:numPr>
                <w:ilvl w:val="0"/>
                <w:numId w:val="44"/>
              </w:numPr>
              <w:jc w:val="both"/>
              <w:rPr>
                <w:rFonts w:ascii="Arial" w:hAnsi="Arial"/>
                <w:sz w:val="22"/>
                <w:szCs w:val="22"/>
              </w:rPr>
            </w:pPr>
            <w:r w:rsidRPr="006D0D9F">
              <w:rPr>
                <w:rFonts w:ascii="Arial" w:hAnsi="Arial"/>
                <w:sz w:val="22"/>
                <w:szCs w:val="22"/>
              </w:rPr>
              <w:t>Finanzas / Presupuesto</w:t>
            </w:r>
          </w:p>
          <w:p w14:paraId="061D1819" w14:textId="77777777" w:rsidR="00C66522" w:rsidRPr="006D0D9F" w:rsidRDefault="00C66522" w:rsidP="00C66522">
            <w:pPr>
              <w:numPr>
                <w:ilvl w:val="0"/>
                <w:numId w:val="44"/>
              </w:numPr>
              <w:jc w:val="both"/>
              <w:rPr>
                <w:rFonts w:ascii="Arial" w:hAnsi="Arial"/>
                <w:sz w:val="22"/>
                <w:szCs w:val="22"/>
              </w:rPr>
            </w:pPr>
            <w:r w:rsidRPr="006D0D9F">
              <w:rPr>
                <w:rFonts w:ascii="Arial" w:hAnsi="Arial"/>
                <w:sz w:val="22"/>
                <w:szCs w:val="22"/>
              </w:rPr>
              <w:t>Enlaces de procesos estratégicos</w:t>
            </w:r>
          </w:p>
          <w:p w14:paraId="253234FA" w14:textId="77777777" w:rsidR="00C66522" w:rsidRPr="006D0D9F" w:rsidRDefault="00C66522" w:rsidP="00C66522">
            <w:pPr>
              <w:jc w:val="both"/>
              <w:rPr>
                <w:rFonts w:ascii="Arial" w:hAnsi="Arial"/>
                <w:sz w:val="22"/>
                <w:szCs w:val="22"/>
              </w:rPr>
            </w:pPr>
            <w:r w:rsidRPr="006D0D9F">
              <w:rPr>
                <w:rFonts w:ascii="Arial" w:hAnsi="Arial"/>
                <w:i/>
                <w:iCs/>
                <w:sz w:val="22"/>
                <w:szCs w:val="22"/>
              </w:rPr>
              <w:t>(Se integran según la naturaleza del incidente)</w:t>
            </w:r>
          </w:p>
          <w:p w14:paraId="16B064D8" w14:textId="77777777" w:rsidR="00C66522" w:rsidRPr="006D0D9F" w:rsidRDefault="00C66522" w:rsidP="00C66522">
            <w:pPr>
              <w:jc w:val="both"/>
              <w:rPr>
                <w:rFonts w:ascii="Arial" w:hAnsi="Arial"/>
                <w:sz w:val="22"/>
                <w:szCs w:val="22"/>
              </w:rPr>
            </w:pPr>
          </w:p>
          <w:p w14:paraId="6493A43B" w14:textId="77777777" w:rsidR="00C66522" w:rsidRPr="006D0D9F" w:rsidRDefault="00C66522" w:rsidP="00C66522">
            <w:pPr>
              <w:jc w:val="both"/>
              <w:rPr>
                <w:rFonts w:ascii="Arial" w:hAnsi="Arial"/>
                <w:b/>
                <w:sz w:val="22"/>
                <w:szCs w:val="22"/>
              </w:rPr>
            </w:pPr>
            <w:r w:rsidRPr="006D0D9F">
              <w:rPr>
                <w:rFonts w:ascii="Arial" w:hAnsi="Arial"/>
                <w:b/>
                <w:sz w:val="22"/>
                <w:szCs w:val="22"/>
              </w:rPr>
              <w:t>Rol clave del EASE</w:t>
            </w:r>
          </w:p>
          <w:p w14:paraId="0F105D67" w14:textId="77777777" w:rsidR="00C66522" w:rsidRPr="006D0D9F" w:rsidRDefault="00C66522" w:rsidP="00C66522">
            <w:pPr>
              <w:numPr>
                <w:ilvl w:val="0"/>
                <w:numId w:val="42"/>
              </w:numPr>
              <w:jc w:val="both"/>
              <w:rPr>
                <w:rFonts w:ascii="Arial" w:hAnsi="Arial"/>
                <w:sz w:val="22"/>
                <w:szCs w:val="22"/>
              </w:rPr>
            </w:pPr>
            <w:r w:rsidRPr="006D0D9F">
              <w:rPr>
                <w:rFonts w:ascii="Arial" w:hAnsi="Arial"/>
                <w:sz w:val="22"/>
                <w:szCs w:val="22"/>
              </w:rPr>
              <w:t>Actúa sobre el contexto y el impacto</w:t>
            </w:r>
          </w:p>
          <w:p w14:paraId="01DBF676" w14:textId="77777777" w:rsidR="00C66522" w:rsidRPr="006D0D9F" w:rsidRDefault="00C66522" w:rsidP="00C66522">
            <w:pPr>
              <w:numPr>
                <w:ilvl w:val="0"/>
                <w:numId w:val="42"/>
              </w:numPr>
              <w:jc w:val="both"/>
              <w:rPr>
                <w:rFonts w:ascii="Arial" w:hAnsi="Arial"/>
                <w:sz w:val="22"/>
                <w:szCs w:val="22"/>
              </w:rPr>
            </w:pPr>
            <w:r w:rsidRPr="006D0D9F">
              <w:rPr>
                <w:rFonts w:ascii="Arial" w:hAnsi="Arial"/>
                <w:sz w:val="22"/>
                <w:szCs w:val="22"/>
              </w:rPr>
              <w:t>Analiza información</w:t>
            </w:r>
          </w:p>
          <w:p w14:paraId="6E8ACFA0" w14:textId="77777777" w:rsidR="00C66522" w:rsidRPr="006D0D9F" w:rsidRDefault="00C66522" w:rsidP="00C66522">
            <w:pPr>
              <w:numPr>
                <w:ilvl w:val="0"/>
                <w:numId w:val="42"/>
              </w:numPr>
              <w:jc w:val="both"/>
              <w:rPr>
                <w:rFonts w:ascii="Arial" w:hAnsi="Arial"/>
                <w:sz w:val="22"/>
                <w:szCs w:val="22"/>
              </w:rPr>
            </w:pPr>
            <w:r w:rsidRPr="006D0D9F">
              <w:rPr>
                <w:rFonts w:ascii="Arial" w:hAnsi="Arial"/>
                <w:sz w:val="22"/>
                <w:szCs w:val="22"/>
              </w:rPr>
              <w:t>Evalúa escenarios</w:t>
            </w:r>
          </w:p>
          <w:p w14:paraId="5E4C2742" w14:textId="77777777" w:rsidR="00C66522" w:rsidRPr="006D0D9F" w:rsidRDefault="00C66522" w:rsidP="00C66522">
            <w:pPr>
              <w:numPr>
                <w:ilvl w:val="0"/>
                <w:numId w:val="42"/>
              </w:numPr>
              <w:jc w:val="both"/>
              <w:rPr>
                <w:rFonts w:ascii="Arial" w:hAnsi="Arial"/>
                <w:sz w:val="22"/>
                <w:szCs w:val="22"/>
              </w:rPr>
            </w:pPr>
            <w:r w:rsidRPr="006D0D9F">
              <w:rPr>
                <w:rFonts w:ascii="Arial" w:hAnsi="Arial"/>
                <w:sz w:val="22"/>
                <w:szCs w:val="22"/>
              </w:rPr>
              <w:t>Soporta decisiones estratégicas</w:t>
            </w:r>
          </w:p>
          <w:p w14:paraId="6B5767A7" w14:textId="77777777" w:rsidR="00C66522" w:rsidRPr="006D0D9F" w:rsidRDefault="00C66522" w:rsidP="00510932">
            <w:pPr>
              <w:jc w:val="both"/>
              <w:rPr>
                <w:rFonts w:ascii="Arial" w:hAnsi="Arial"/>
                <w:b/>
                <w:sz w:val="22"/>
                <w:szCs w:val="22"/>
              </w:rPr>
            </w:pPr>
            <w:r w:rsidRPr="006D0D9F">
              <w:rPr>
                <w:rFonts w:ascii="Arial" w:hAnsi="Arial"/>
                <w:b/>
                <w:sz w:val="22"/>
                <w:szCs w:val="22"/>
              </w:rPr>
              <w:t>Funciones principales del EASE</w:t>
            </w:r>
          </w:p>
          <w:p w14:paraId="1330619D" w14:textId="77777777" w:rsidR="00C66522" w:rsidRPr="006D0D9F" w:rsidRDefault="00C66522" w:rsidP="00C66522">
            <w:pPr>
              <w:numPr>
                <w:ilvl w:val="0"/>
                <w:numId w:val="43"/>
              </w:numPr>
              <w:jc w:val="both"/>
              <w:rPr>
                <w:rFonts w:ascii="Arial" w:hAnsi="Arial"/>
                <w:sz w:val="22"/>
                <w:szCs w:val="22"/>
              </w:rPr>
            </w:pPr>
            <w:r w:rsidRPr="006D0D9F">
              <w:rPr>
                <w:rFonts w:ascii="Arial" w:hAnsi="Arial"/>
                <w:sz w:val="22"/>
                <w:szCs w:val="22"/>
              </w:rPr>
              <w:t>Analizar el impacto operativo, legal, reputacional y financiero</w:t>
            </w:r>
          </w:p>
          <w:p w14:paraId="421D85E6" w14:textId="77777777" w:rsidR="00C66522" w:rsidRPr="006D0D9F" w:rsidRDefault="00C66522" w:rsidP="00C66522">
            <w:pPr>
              <w:numPr>
                <w:ilvl w:val="0"/>
                <w:numId w:val="43"/>
              </w:numPr>
              <w:jc w:val="both"/>
              <w:rPr>
                <w:rFonts w:ascii="Arial" w:hAnsi="Arial"/>
                <w:sz w:val="22"/>
                <w:szCs w:val="22"/>
              </w:rPr>
            </w:pPr>
            <w:r w:rsidRPr="006D0D9F">
              <w:rPr>
                <w:rFonts w:ascii="Arial" w:hAnsi="Arial"/>
                <w:sz w:val="22"/>
                <w:szCs w:val="22"/>
              </w:rPr>
              <w:t>Evaluar el entorno externo (autoridades, medios, ciudadanía, proveedores)</w:t>
            </w:r>
          </w:p>
          <w:p w14:paraId="01A6956F" w14:textId="77777777" w:rsidR="00C66522" w:rsidRPr="006D0D9F" w:rsidRDefault="00C66522" w:rsidP="00C66522">
            <w:pPr>
              <w:numPr>
                <w:ilvl w:val="0"/>
                <w:numId w:val="43"/>
              </w:numPr>
              <w:jc w:val="both"/>
              <w:rPr>
                <w:rFonts w:ascii="Arial" w:hAnsi="Arial"/>
                <w:sz w:val="22"/>
                <w:szCs w:val="22"/>
              </w:rPr>
            </w:pPr>
            <w:r w:rsidRPr="006D0D9F">
              <w:rPr>
                <w:rFonts w:ascii="Arial" w:hAnsi="Arial"/>
                <w:sz w:val="22"/>
                <w:szCs w:val="22"/>
              </w:rPr>
              <w:t>Identificar riesgos de escalamiento</w:t>
            </w:r>
          </w:p>
          <w:p w14:paraId="6EBF84BC" w14:textId="77777777" w:rsidR="00C66522" w:rsidRPr="006D0D9F" w:rsidRDefault="00C66522" w:rsidP="00C66522">
            <w:pPr>
              <w:numPr>
                <w:ilvl w:val="0"/>
                <w:numId w:val="43"/>
              </w:numPr>
              <w:jc w:val="both"/>
              <w:rPr>
                <w:rFonts w:ascii="Arial" w:hAnsi="Arial"/>
                <w:sz w:val="22"/>
                <w:szCs w:val="22"/>
              </w:rPr>
            </w:pPr>
            <w:r w:rsidRPr="006D0D9F">
              <w:rPr>
                <w:rFonts w:ascii="Arial" w:hAnsi="Arial"/>
                <w:sz w:val="22"/>
                <w:szCs w:val="22"/>
              </w:rPr>
              <w:t>Proponer escenarios y cursos de acción</w:t>
            </w:r>
          </w:p>
          <w:p w14:paraId="44541017" w14:textId="77777777" w:rsidR="00C66522" w:rsidRPr="006D0D9F" w:rsidRDefault="00C66522" w:rsidP="00C66522">
            <w:pPr>
              <w:numPr>
                <w:ilvl w:val="0"/>
                <w:numId w:val="43"/>
              </w:numPr>
              <w:jc w:val="both"/>
              <w:rPr>
                <w:rFonts w:ascii="Arial" w:hAnsi="Arial"/>
                <w:sz w:val="22"/>
                <w:szCs w:val="22"/>
              </w:rPr>
            </w:pPr>
            <w:r w:rsidRPr="006D0D9F">
              <w:rPr>
                <w:rFonts w:ascii="Arial" w:hAnsi="Arial"/>
                <w:sz w:val="22"/>
                <w:szCs w:val="22"/>
              </w:rPr>
              <w:t>Validar coherencia entre decisiones y marco normativo</w:t>
            </w:r>
          </w:p>
          <w:p w14:paraId="67FA2808" w14:textId="77777777" w:rsidR="00C66522" w:rsidRPr="006D0D9F" w:rsidRDefault="00C66522" w:rsidP="00C66522">
            <w:pPr>
              <w:numPr>
                <w:ilvl w:val="0"/>
                <w:numId w:val="43"/>
              </w:numPr>
              <w:jc w:val="both"/>
              <w:rPr>
                <w:rFonts w:ascii="Arial" w:hAnsi="Arial"/>
                <w:sz w:val="22"/>
                <w:szCs w:val="22"/>
              </w:rPr>
            </w:pPr>
            <w:r w:rsidRPr="006D0D9F">
              <w:rPr>
                <w:rFonts w:ascii="Arial" w:hAnsi="Arial"/>
                <w:sz w:val="22"/>
                <w:szCs w:val="22"/>
              </w:rPr>
              <w:t>Apoyar la priorización estratégica del Comité de Crisis</w:t>
            </w:r>
          </w:p>
          <w:p w14:paraId="3379C029" w14:textId="77777777" w:rsidR="00C66522" w:rsidRPr="006D0D9F" w:rsidRDefault="00C66522" w:rsidP="00C66522">
            <w:pPr>
              <w:jc w:val="both"/>
              <w:rPr>
                <w:rFonts w:ascii="Arial" w:hAnsi="Arial"/>
                <w:sz w:val="22"/>
                <w:szCs w:val="22"/>
              </w:rPr>
            </w:pPr>
          </w:p>
          <w:p w14:paraId="3D1C6936" w14:textId="77777777" w:rsidR="00C66522" w:rsidRPr="006D0D9F" w:rsidRDefault="00C66522" w:rsidP="00C66522">
            <w:pPr>
              <w:jc w:val="both"/>
              <w:rPr>
                <w:rFonts w:ascii="Arial" w:hAnsi="Arial"/>
                <w:sz w:val="22"/>
                <w:szCs w:val="22"/>
              </w:rPr>
            </w:pPr>
          </w:p>
          <w:p w14:paraId="02B62855" w14:textId="77777777" w:rsidR="00BA7900" w:rsidRPr="006D0D9F" w:rsidRDefault="00BA7900" w:rsidP="00BA7900">
            <w:pPr>
              <w:jc w:val="both"/>
              <w:rPr>
                <w:rFonts w:ascii="Arial" w:hAnsi="Arial"/>
                <w:b/>
                <w:sz w:val="22"/>
                <w:szCs w:val="22"/>
              </w:rPr>
            </w:pPr>
          </w:p>
        </w:tc>
        <w:tc>
          <w:tcPr>
            <w:tcW w:w="1701" w:type="dxa"/>
            <w:shd w:val="clear" w:color="auto" w:fill="D9D9D9" w:themeFill="background1" w:themeFillShade="D9"/>
          </w:tcPr>
          <w:p w14:paraId="00DF8B7B" w14:textId="77777777" w:rsidR="00413550" w:rsidRPr="006D0D9F" w:rsidRDefault="00413550" w:rsidP="00413550">
            <w:pPr>
              <w:autoSpaceDE w:val="0"/>
              <w:autoSpaceDN w:val="0"/>
              <w:adjustRightInd w:val="0"/>
              <w:spacing w:after="240"/>
              <w:jc w:val="both"/>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6D0D9F">
              <w:rPr>
                <w:rFonts w:ascii="Arial" w:hAnsi="Arial"/>
                <w:color w:val="000000"/>
                <w:sz w:val="22"/>
                <w:szCs w:val="22"/>
              </w:rPr>
              <w:t>Durante toda la contingencia</w:t>
            </w:r>
          </w:p>
          <w:p w14:paraId="213606BE" w14:textId="77777777" w:rsidR="00BA7900" w:rsidRPr="006D0D9F" w:rsidRDefault="00BA7900" w:rsidP="00C3034C">
            <w:pPr>
              <w:autoSpaceDE w:val="0"/>
              <w:autoSpaceDN w:val="0"/>
              <w:adjustRightInd w:val="0"/>
              <w:spacing w:after="240"/>
              <w:jc w:val="both"/>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p>
        </w:tc>
      </w:tr>
    </w:tbl>
    <w:p w14:paraId="36EBCABD" w14:textId="2236D3E4" w:rsidR="004404A8" w:rsidRPr="006D0D9F" w:rsidRDefault="004404A8" w:rsidP="004404A8">
      <w:pPr>
        <w:pStyle w:val="Descripcin"/>
        <w:rPr>
          <w:rFonts w:cs="Arial"/>
          <w:sz w:val="22"/>
          <w:szCs w:val="22"/>
        </w:rPr>
      </w:pPr>
      <w:r w:rsidRPr="006D0D9F">
        <w:rPr>
          <w:rFonts w:cs="Arial"/>
          <w:sz w:val="22"/>
          <w:szCs w:val="22"/>
        </w:rPr>
        <w:t xml:space="preserve">Tabla </w:t>
      </w:r>
      <w:r w:rsidRPr="006D0D9F">
        <w:rPr>
          <w:rFonts w:cs="Arial"/>
          <w:noProof/>
          <w:sz w:val="22"/>
          <w:szCs w:val="22"/>
        </w:rPr>
        <w:fldChar w:fldCharType="begin"/>
      </w:r>
      <w:r w:rsidRPr="006D0D9F">
        <w:rPr>
          <w:rFonts w:cs="Arial"/>
          <w:noProof/>
          <w:sz w:val="22"/>
          <w:szCs w:val="22"/>
        </w:rPr>
        <w:instrText xml:space="preserve"> SEQ Tabla \* ARABIC </w:instrText>
      </w:r>
      <w:r w:rsidRPr="006D0D9F">
        <w:rPr>
          <w:rFonts w:cs="Arial"/>
          <w:noProof/>
          <w:sz w:val="22"/>
          <w:szCs w:val="22"/>
        </w:rPr>
        <w:fldChar w:fldCharType="separate"/>
      </w:r>
      <w:r w:rsidR="00825B1F" w:rsidRPr="006D0D9F">
        <w:rPr>
          <w:rFonts w:cs="Arial"/>
          <w:noProof/>
          <w:sz w:val="22"/>
          <w:szCs w:val="22"/>
        </w:rPr>
        <w:t>1</w:t>
      </w:r>
      <w:r w:rsidRPr="006D0D9F">
        <w:rPr>
          <w:rFonts w:cs="Arial"/>
          <w:noProof/>
          <w:sz w:val="22"/>
          <w:szCs w:val="22"/>
        </w:rPr>
        <w:fldChar w:fldCharType="end"/>
      </w:r>
      <w:r w:rsidRPr="006D0D9F">
        <w:rPr>
          <w:rFonts w:cs="Arial"/>
          <w:sz w:val="22"/>
          <w:szCs w:val="22"/>
        </w:rPr>
        <w:t xml:space="preserve"> Responsabilidades Específicas por Rol y Perfil</w:t>
      </w:r>
    </w:p>
    <w:p w14:paraId="0ECD764D" w14:textId="77777777" w:rsidR="004404A8" w:rsidRPr="006D0D9F" w:rsidRDefault="004404A8" w:rsidP="004404A8">
      <w:pPr>
        <w:spacing w:after="160" w:line="259" w:lineRule="auto"/>
        <w:rPr>
          <w:rFonts w:cs="Arial"/>
          <w:szCs w:val="22"/>
        </w:rPr>
      </w:pPr>
      <w:r w:rsidRPr="006D0D9F">
        <w:rPr>
          <w:rFonts w:cs="Arial"/>
          <w:szCs w:val="22"/>
        </w:rPr>
        <w:br w:type="page"/>
      </w:r>
    </w:p>
    <w:p w14:paraId="64D54A82" w14:textId="2FACD766" w:rsidR="004404A8" w:rsidRPr="006D0D9F" w:rsidRDefault="004404A8" w:rsidP="00880C3C">
      <w:pPr>
        <w:pStyle w:val="Ttulo1"/>
        <w:rPr>
          <w:rFonts w:cs="Arial"/>
          <w:sz w:val="22"/>
          <w:szCs w:val="22"/>
        </w:rPr>
      </w:pPr>
      <w:bookmarkStart w:id="9" w:name="_Toc220939461"/>
      <w:r w:rsidRPr="006D0D9F">
        <w:rPr>
          <w:rFonts w:cs="Arial"/>
          <w:sz w:val="22"/>
          <w:szCs w:val="22"/>
        </w:rPr>
        <w:lastRenderedPageBreak/>
        <w:t>DESARROLLO DEL DOCUMENTO</w:t>
      </w:r>
      <w:bookmarkEnd w:id="9"/>
    </w:p>
    <w:p w14:paraId="5ACFA14A" w14:textId="39FB6A22" w:rsidR="00C152EB" w:rsidRPr="006D0D9F" w:rsidRDefault="00C152EB" w:rsidP="02EF0FF4">
      <w:pPr>
        <w:pStyle w:val="Ttulo2"/>
        <w:rPr>
          <w:rFonts w:cs="Arial"/>
          <w:szCs w:val="22"/>
        </w:rPr>
      </w:pPr>
      <w:bookmarkStart w:id="10" w:name="_Toc220939462"/>
      <w:r w:rsidRPr="006D0D9F">
        <w:rPr>
          <w:rFonts w:cs="Arial"/>
          <w:szCs w:val="22"/>
        </w:rPr>
        <w:t>CONTEXTUALIZACIÓN</w:t>
      </w:r>
      <w:bookmarkEnd w:id="7"/>
      <w:bookmarkEnd w:id="8"/>
      <w:bookmarkEnd w:id="10"/>
    </w:p>
    <w:p w14:paraId="6E657424" w14:textId="4BFA1923" w:rsidR="02EF0FF4" w:rsidRPr="006D0D9F" w:rsidRDefault="02EF0FF4" w:rsidP="00FD5A63">
      <w:pPr>
        <w:rPr>
          <w:rFonts w:cs="Arial"/>
          <w:szCs w:val="22"/>
        </w:rPr>
      </w:pPr>
    </w:p>
    <w:p w14:paraId="7DAC84B3" w14:textId="4D3838CB" w:rsidR="00C152EB" w:rsidRPr="006D0D9F" w:rsidRDefault="00C152EB" w:rsidP="00310941">
      <w:pPr>
        <w:pStyle w:val="Descripcin1"/>
        <w:spacing w:line="240" w:lineRule="auto"/>
        <w:rPr>
          <w:rFonts w:cs="Arial"/>
          <w:szCs w:val="22"/>
        </w:rPr>
      </w:pPr>
      <w:bookmarkStart w:id="11" w:name="_Toc499823145"/>
      <w:r w:rsidRPr="006D0D9F">
        <w:rPr>
          <w:rFonts w:cs="Arial"/>
          <w:szCs w:val="22"/>
        </w:rPr>
        <w:t xml:space="preserve">Como parte de la definición de un Proceso de Gestión de Crisis </w:t>
      </w:r>
      <w:r w:rsidR="008A7138" w:rsidRPr="006D0D9F">
        <w:rPr>
          <w:rFonts w:cs="Arial"/>
          <w:szCs w:val="22"/>
        </w:rPr>
        <w:t>Institucional</w:t>
      </w:r>
      <w:r w:rsidRPr="006D0D9F">
        <w:rPr>
          <w:rFonts w:cs="Arial"/>
          <w:szCs w:val="22"/>
        </w:rPr>
        <w:t xml:space="preserve"> es preciso establecer las estructuras y las responsabilidades que cada integrante tendrá durante éste. A través del cumplimiento de las responsabilidades generales de cada estructura y de las responsabilidades puntuales de sus integrantes se logran los objetivos planteados para cada fase considerada en el proceso de gestión de crisis</w:t>
      </w:r>
      <w:r w:rsidR="00400309" w:rsidRPr="006D0D9F">
        <w:rPr>
          <w:rFonts w:cs="Arial"/>
          <w:szCs w:val="22"/>
        </w:rPr>
        <w:t xml:space="preserve"> en caso </w:t>
      </w:r>
      <w:r w:rsidR="008A7138" w:rsidRPr="006D0D9F">
        <w:rPr>
          <w:rFonts w:cs="Arial"/>
          <w:szCs w:val="22"/>
        </w:rPr>
        <w:t>incidente crítico</w:t>
      </w:r>
      <w:r w:rsidR="00400309" w:rsidRPr="006D0D9F">
        <w:rPr>
          <w:rFonts w:cs="Arial"/>
          <w:szCs w:val="22"/>
        </w:rPr>
        <w:t>,</w:t>
      </w:r>
      <w:r w:rsidRPr="006D0D9F">
        <w:rPr>
          <w:rFonts w:cs="Arial"/>
          <w:szCs w:val="22"/>
        </w:rPr>
        <w:t xml:space="preserve"> las cuales se muestran a continuación:</w:t>
      </w:r>
    </w:p>
    <w:p w14:paraId="0F5A867D" w14:textId="63936A3F" w:rsidR="02EF0FF4" w:rsidRPr="006D0D9F" w:rsidRDefault="02EF0FF4" w:rsidP="02EF0FF4">
      <w:pPr>
        <w:pStyle w:val="Descripcin1"/>
        <w:spacing w:line="240" w:lineRule="auto"/>
        <w:rPr>
          <w:rFonts w:cs="Arial"/>
          <w:szCs w:val="22"/>
        </w:rPr>
      </w:pPr>
    </w:p>
    <w:p w14:paraId="5E6BC1E9" w14:textId="77777777" w:rsidR="00C152EB" w:rsidRPr="006D0D9F" w:rsidRDefault="00C152EB" w:rsidP="00310941">
      <w:pPr>
        <w:pStyle w:val="Descripcin1"/>
        <w:spacing w:line="240" w:lineRule="auto"/>
        <w:jc w:val="center"/>
        <w:rPr>
          <w:rFonts w:cs="Arial"/>
          <w:szCs w:val="22"/>
        </w:rPr>
      </w:pPr>
      <w:r w:rsidRPr="006D0D9F">
        <w:rPr>
          <w:rFonts w:cs="Arial"/>
          <w:noProof/>
          <w:szCs w:val="22"/>
        </w:rPr>
        <w:drawing>
          <wp:inline distT="0" distB="0" distL="0" distR="0" wp14:anchorId="092970D7" wp14:editId="417C47FC">
            <wp:extent cx="2717800" cy="3549650"/>
            <wp:effectExtent l="0" t="0" r="0" b="0"/>
            <wp:docPr id="4" name="Imagen 4" descr="Forma, Icono, Círculo&#10;&#10;Imagen de procesos y direccion de gobierno en Crisis. Tres fases:&#10;1. Prevenir la crisis.&#10;2. Responder.&#10;3. Cierre y aprendizaje"/>
            <wp:cNvGraphicFramePr/>
            <a:graphic xmlns:a="http://schemas.openxmlformats.org/drawingml/2006/main">
              <a:graphicData uri="http://schemas.openxmlformats.org/drawingml/2006/picture">
                <pic:pic xmlns:pic="http://schemas.openxmlformats.org/drawingml/2006/picture">
                  <pic:nvPicPr>
                    <pic:cNvPr id="4" name="Imagen 4" descr="Forma, Icono, Círculo&#10;&#10;Imagen de procesos y direccion de gobierno en Crisis. Tres fases:&#10;1. Prevenir la crisis.&#10;2. Responder.&#10;3. Cierre y aprendizaj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7800" cy="3549650"/>
                    </a:xfrm>
                    <a:prstGeom prst="rect">
                      <a:avLst/>
                    </a:prstGeom>
                    <a:noFill/>
                    <a:ln>
                      <a:noFill/>
                    </a:ln>
                  </pic:spPr>
                </pic:pic>
              </a:graphicData>
            </a:graphic>
          </wp:inline>
        </w:drawing>
      </w:r>
    </w:p>
    <w:p w14:paraId="66FADD49" w14:textId="77777777" w:rsidR="009E7D86" w:rsidRPr="006D0D9F" w:rsidRDefault="009E7D86" w:rsidP="006A5B11">
      <w:pPr>
        <w:pStyle w:val="Descripcin"/>
        <w:rPr>
          <w:rFonts w:cs="Arial"/>
          <w:sz w:val="22"/>
          <w:szCs w:val="22"/>
        </w:rPr>
      </w:pPr>
      <w:bookmarkStart w:id="12" w:name="_Toc508701574"/>
      <w:r w:rsidRPr="006D0D9F">
        <w:rPr>
          <w:rFonts w:cs="Arial"/>
          <w:sz w:val="22"/>
          <w:szCs w:val="22"/>
        </w:rPr>
        <w:t>Figura 1 Proceso de Gestión de Crisis</w:t>
      </w:r>
      <w:bookmarkEnd w:id="12"/>
    </w:p>
    <w:p w14:paraId="41082AF6" w14:textId="54F5D930" w:rsidR="00C152EB" w:rsidRPr="006D0D9F" w:rsidRDefault="00C152EB" w:rsidP="00243161">
      <w:pPr>
        <w:pStyle w:val="Descripcin1"/>
        <w:spacing w:line="240" w:lineRule="auto"/>
        <w:rPr>
          <w:rFonts w:cs="Arial"/>
          <w:szCs w:val="22"/>
        </w:rPr>
      </w:pPr>
      <w:r w:rsidRPr="006D0D9F">
        <w:rPr>
          <w:rFonts w:cs="Arial"/>
          <w:b/>
          <w:bCs/>
          <w:szCs w:val="22"/>
        </w:rPr>
        <w:lastRenderedPageBreak/>
        <w:t xml:space="preserve">Prevenir la crisis: </w:t>
      </w:r>
      <w:r w:rsidRPr="006D0D9F">
        <w:rPr>
          <w:rFonts w:cs="Arial"/>
          <w:szCs w:val="22"/>
        </w:rPr>
        <w:t xml:space="preserve">En esta fase del proceso se evalúan proactivamente las condiciones del entorno inmediato a nivel </w:t>
      </w:r>
      <w:r w:rsidR="008A7138" w:rsidRPr="006D0D9F">
        <w:rPr>
          <w:rFonts w:cs="Arial"/>
          <w:szCs w:val="22"/>
        </w:rPr>
        <w:t>Distrito</w:t>
      </w:r>
      <w:r w:rsidRPr="006D0D9F">
        <w:rPr>
          <w:rFonts w:cs="Arial"/>
          <w:szCs w:val="22"/>
        </w:rPr>
        <w:t xml:space="preserve"> en el que se desenvuelve </w:t>
      </w:r>
      <w:r w:rsidR="008A7138" w:rsidRPr="006D0D9F">
        <w:rPr>
          <w:rFonts w:cs="Arial"/>
          <w:szCs w:val="22"/>
        </w:rPr>
        <w:t>La UAE Cuerpo Oficial De Bomberos</w:t>
      </w:r>
      <w:r w:rsidRPr="006D0D9F">
        <w:rPr>
          <w:rFonts w:cs="Arial"/>
          <w:szCs w:val="22"/>
        </w:rPr>
        <w:t>, igualmente se evalúan las alarmas e incidentes, para tomar acciones que permitan evitar que una situación que se presente se convierta en una crisis que afecte los altos intereses, la reputación o la imagen de</w:t>
      </w:r>
      <w:r w:rsidR="00400309" w:rsidRPr="006D0D9F">
        <w:rPr>
          <w:rFonts w:cs="Arial"/>
          <w:szCs w:val="22"/>
        </w:rPr>
        <w:t xml:space="preserve"> </w:t>
      </w:r>
      <w:r w:rsidR="005F5A18" w:rsidRPr="006D0D9F">
        <w:rPr>
          <w:rFonts w:cs="Arial"/>
          <w:szCs w:val="22"/>
        </w:rPr>
        <w:t>La Unidad Administrativa Especial Cuerpo Oficial de Bomberos de Bogotá</w:t>
      </w:r>
    </w:p>
    <w:p w14:paraId="3C72DABB" w14:textId="40840A52" w:rsidR="02EF0FF4" w:rsidRPr="006D0D9F" w:rsidRDefault="02EF0FF4" w:rsidP="02EF0FF4">
      <w:pPr>
        <w:pStyle w:val="Descripcin1"/>
        <w:spacing w:line="240" w:lineRule="auto"/>
        <w:rPr>
          <w:rFonts w:cs="Arial"/>
          <w:szCs w:val="22"/>
        </w:rPr>
      </w:pPr>
    </w:p>
    <w:p w14:paraId="7164F95A" w14:textId="2C5FEE63" w:rsidR="00C152EB" w:rsidRPr="006D0D9F" w:rsidRDefault="00C152EB" w:rsidP="00310941">
      <w:pPr>
        <w:pStyle w:val="Descripcin1"/>
        <w:spacing w:line="240" w:lineRule="auto"/>
        <w:rPr>
          <w:rFonts w:cs="Arial"/>
          <w:szCs w:val="22"/>
        </w:rPr>
      </w:pPr>
      <w:r w:rsidRPr="006D0D9F">
        <w:rPr>
          <w:rFonts w:cs="Arial"/>
          <w:b/>
          <w:bCs/>
          <w:szCs w:val="22"/>
        </w:rPr>
        <w:t>Responder adecuadamente:</w:t>
      </w:r>
      <w:r w:rsidRPr="006D0D9F">
        <w:rPr>
          <w:rFonts w:cs="Arial"/>
          <w:szCs w:val="22"/>
        </w:rPr>
        <w:t xml:space="preserve"> Fase de atención de la crisis que permite realizar las actividades necesarias para evaluar la gravedad de los incidentes y su posible impacto a los altos intereses de</w:t>
      </w:r>
      <w:r w:rsidR="00400309" w:rsidRPr="006D0D9F">
        <w:rPr>
          <w:rFonts w:cs="Arial"/>
          <w:szCs w:val="22"/>
        </w:rPr>
        <w:t xml:space="preserve"> </w:t>
      </w:r>
      <w:r w:rsidR="008A7138" w:rsidRPr="006D0D9F">
        <w:rPr>
          <w:rFonts w:cs="Arial"/>
          <w:szCs w:val="22"/>
        </w:rPr>
        <w:t>La UAE Cuerpo Oficial De Bomberos</w:t>
      </w:r>
      <w:r w:rsidRPr="006D0D9F">
        <w:rPr>
          <w:rFonts w:cs="Arial"/>
          <w:szCs w:val="22"/>
        </w:rPr>
        <w:t>, igualmente se declara la crisis y se toman las decisiones necesarias con información completa y oportuna para volver a la operación normal minimizando la afectación de la imagen, el impacto en el ambiente, protegiendo a las personas y reduciendo los costos que puedan generarse por la crisis.</w:t>
      </w:r>
    </w:p>
    <w:p w14:paraId="6315C5CE" w14:textId="40C63A00" w:rsidR="02EF0FF4" w:rsidRPr="006D0D9F" w:rsidRDefault="02EF0FF4" w:rsidP="02EF0FF4">
      <w:pPr>
        <w:pStyle w:val="Descripcin1"/>
        <w:spacing w:line="240" w:lineRule="auto"/>
        <w:rPr>
          <w:rFonts w:cs="Arial"/>
          <w:szCs w:val="22"/>
        </w:rPr>
      </w:pPr>
    </w:p>
    <w:p w14:paraId="49BEF7AB" w14:textId="77777777" w:rsidR="00C152EB" w:rsidRPr="006D0D9F" w:rsidRDefault="00C152EB" w:rsidP="00310941">
      <w:pPr>
        <w:pStyle w:val="Descripcin1"/>
        <w:spacing w:line="240" w:lineRule="auto"/>
        <w:rPr>
          <w:rFonts w:cs="Arial"/>
          <w:szCs w:val="22"/>
        </w:rPr>
      </w:pPr>
      <w:r w:rsidRPr="006D0D9F">
        <w:rPr>
          <w:rFonts w:cs="Arial"/>
          <w:b/>
          <w:bCs/>
          <w:szCs w:val="22"/>
        </w:rPr>
        <w:t>Cerrar y aprender de la crisis</w:t>
      </w:r>
      <w:r w:rsidRPr="006D0D9F">
        <w:rPr>
          <w:rFonts w:cs="Arial"/>
          <w:szCs w:val="22"/>
        </w:rPr>
        <w:t>: en esta fase de post crisis se realizan esencialmente las siguientes actividades: declarar el cierre de la crisis, vuelta a la normalidad y documentar el resultado de las actividades ejecutadas durante la crisis, se realiza también la restitución de los recursos consumidos y retroalimentar el Plan de Gestión de Crisis con las lecciones aprendidas durante la atención de la Crisis.</w:t>
      </w:r>
    </w:p>
    <w:p w14:paraId="05DE61ED" w14:textId="578783ED" w:rsidR="02EF0FF4" w:rsidRPr="006D0D9F" w:rsidRDefault="02EF0FF4" w:rsidP="02EF0FF4">
      <w:pPr>
        <w:pStyle w:val="Descripcin1"/>
        <w:spacing w:line="240" w:lineRule="auto"/>
        <w:rPr>
          <w:rFonts w:cs="Arial"/>
          <w:szCs w:val="22"/>
        </w:rPr>
      </w:pPr>
    </w:p>
    <w:p w14:paraId="3E302C45" w14:textId="086EB345" w:rsidR="00C152EB" w:rsidRPr="006D0D9F" w:rsidRDefault="00C152EB" w:rsidP="00310941">
      <w:pPr>
        <w:pStyle w:val="Descripcin1"/>
        <w:spacing w:line="240" w:lineRule="auto"/>
        <w:rPr>
          <w:rFonts w:cs="Arial"/>
          <w:szCs w:val="22"/>
        </w:rPr>
      </w:pPr>
      <w:r w:rsidRPr="006D0D9F">
        <w:rPr>
          <w:rFonts w:cs="Arial"/>
          <w:szCs w:val="22"/>
        </w:rPr>
        <w:t xml:space="preserve">Vale la pena aclarar que, el proceso de gestión de crisis no opera aisladamente, sino que, depende de la participación de la </w:t>
      </w:r>
      <w:r w:rsidR="00400309" w:rsidRPr="006D0D9F">
        <w:rPr>
          <w:rFonts w:cs="Arial"/>
          <w:szCs w:val="22"/>
        </w:rPr>
        <w:t>A</w:t>
      </w:r>
      <w:r w:rsidRPr="006D0D9F">
        <w:rPr>
          <w:rFonts w:cs="Arial"/>
          <w:szCs w:val="22"/>
        </w:rPr>
        <w:t xml:space="preserve">lta Dirección y gobierno corporativo encargados del establecimiento de políticas y directrices relacionadas con la gestión de crisis y de la definición y mantenimiento de los procesos y planes de gestión de crisis definidos. De igual manera, el proceso de gestión de crisis se apoya en procesos de Soporte que son responsabilidad de otras estructuras y cuya ejecución oportuna es un factor fundamental para la efectividad </w:t>
      </w:r>
      <w:r w:rsidR="00400309" w:rsidRPr="006D0D9F">
        <w:rPr>
          <w:rFonts w:cs="Arial"/>
          <w:szCs w:val="22"/>
        </w:rPr>
        <w:t xml:space="preserve">de Respuesta a Incidentes de </w:t>
      </w:r>
      <w:r w:rsidR="005F5A18" w:rsidRPr="006D0D9F">
        <w:rPr>
          <w:rFonts w:cs="Arial"/>
          <w:szCs w:val="22"/>
        </w:rPr>
        <w:t>La Unidad Administrativa Especial Cuerpo Oficial de Bomberos de Bogotá</w:t>
      </w:r>
    </w:p>
    <w:p w14:paraId="41E48A51" w14:textId="0C372B6E" w:rsidR="00C152EB" w:rsidRPr="006D0D9F" w:rsidRDefault="00C152EB" w:rsidP="00880C3C">
      <w:pPr>
        <w:pStyle w:val="Ttulo2"/>
        <w:rPr>
          <w:rFonts w:cs="Arial"/>
          <w:szCs w:val="22"/>
        </w:rPr>
      </w:pPr>
      <w:bookmarkStart w:id="13" w:name="_Toc219383195"/>
      <w:bookmarkStart w:id="14" w:name="_Toc220939463"/>
      <w:bookmarkEnd w:id="11"/>
      <w:r w:rsidRPr="006D0D9F">
        <w:rPr>
          <w:rFonts w:cs="Arial"/>
          <w:szCs w:val="22"/>
        </w:rPr>
        <w:t>POLÍTICAS</w:t>
      </w:r>
      <w:r w:rsidR="004B4A63" w:rsidRPr="006D0D9F">
        <w:rPr>
          <w:rFonts w:cs="Arial"/>
          <w:szCs w:val="22"/>
        </w:rPr>
        <w:t xml:space="preserve"> DE OPERACIÓN</w:t>
      </w:r>
      <w:bookmarkEnd w:id="13"/>
      <w:bookmarkEnd w:id="14"/>
    </w:p>
    <w:p w14:paraId="171644F9" w14:textId="12084261" w:rsidR="02EF0FF4" w:rsidRPr="006D0D9F" w:rsidRDefault="02EF0FF4" w:rsidP="00FD5A63">
      <w:pPr>
        <w:rPr>
          <w:rFonts w:cs="Arial"/>
          <w:szCs w:val="22"/>
        </w:rPr>
      </w:pPr>
    </w:p>
    <w:p w14:paraId="779B15D2" w14:textId="46E6622B" w:rsidR="00C152EB" w:rsidRPr="006D0D9F" w:rsidRDefault="00C152EB" w:rsidP="0075104E">
      <w:pPr>
        <w:pStyle w:val="Prrafodelista"/>
        <w:numPr>
          <w:ilvl w:val="0"/>
          <w:numId w:val="27"/>
        </w:numPr>
        <w:jc w:val="both"/>
        <w:rPr>
          <w:rFonts w:cs="Arial"/>
          <w:szCs w:val="22"/>
          <w:lang w:val="es-ES" w:eastAsia="es-ES"/>
        </w:rPr>
      </w:pPr>
      <w:r w:rsidRPr="006D0D9F">
        <w:rPr>
          <w:rFonts w:cs="Arial"/>
          <w:szCs w:val="22"/>
          <w:lang w:val="es-ES" w:eastAsia="es-ES"/>
        </w:rPr>
        <w:t>El personal involucrado en este proceso tiene el deber y la responsabilidad de conocer y</w:t>
      </w:r>
      <w:r w:rsidR="00095560" w:rsidRPr="006D0D9F">
        <w:rPr>
          <w:rFonts w:cs="Arial"/>
          <w:szCs w:val="22"/>
          <w:lang w:val="es-ES" w:eastAsia="es-ES"/>
        </w:rPr>
        <w:t xml:space="preserve"> </w:t>
      </w:r>
      <w:r w:rsidRPr="006D0D9F">
        <w:rPr>
          <w:rFonts w:cs="Arial"/>
          <w:szCs w:val="22"/>
          <w:lang w:val="es-ES" w:eastAsia="es-ES"/>
        </w:rPr>
        <w:t>aplicar las normas y procedimientos establecidos en el presente Plan</w:t>
      </w:r>
      <w:r w:rsidR="00375F70" w:rsidRPr="006D0D9F">
        <w:rPr>
          <w:rFonts w:cs="Arial"/>
          <w:szCs w:val="22"/>
          <w:lang w:val="es-ES" w:eastAsia="es-ES"/>
        </w:rPr>
        <w:t>.</w:t>
      </w:r>
    </w:p>
    <w:p w14:paraId="13A115AC" w14:textId="794097D2" w:rsidR="00C152EB" w:rsidRPr="006D0D9F" w:rsidRDefault="00C152EB" w:rsidP="0075104E">
      <w:pPr>
        <w:pStyle w:val="Prrafodelista"/>
        <w:numPr>
          <w:ilvl w:val="0"/>
          <w:numId w:val="27"/>
        </w:numPr>
        <w:jc w:val="both"/>
        <w:rPr>
          <w:rFonts w:cs="Arial"/>
          <w:szCs w:val="22"/>
          <w:lang w:val="es-ES" w:eastAsia="es-ES"/>
        </w:rPr>
      </w:pPr>
      <w:r w:rsidRPr="006D0D9F">
        <w:rPr>
          <w:rFonts w:cs="Arial"/>
          <w:szCs w:val="22"/>
          <w:lang w:val="es-ES" w:eastAsia="es-ES"/>
        </w:rPr>
        <w:t>Es obligación del personal involucrado en este proceso cumplir con las disposiciones contenidas en este Plan respecto a la autorización, manejo, registro y control de las operaciones y de los documentos de soporte respectivos.</w:t>
      </w:r>
    </w:p>
    <w:p w14:paraId="25C92F0B" w14:textId="34EF8556" w:rsidR="00C152EB" w:rsidRPr="006D0D9F" w:rsidRDefault="00C152EB" w:rsidP="0075104E">
      <w:pPr>
        <w:pStyle w:val="Prrafodelista"/>
        <w:numPr>
          <w:ilvl w:val="0"/>
          <w:numId w:val="27"/>
        </w:numPr>
        <w:jc w:val="both"/>
        <w:rPr>
          <w:rFonts w:cs="Arial"/>
          <w:szCs w:val="22"/>
          <w:lang w:val="es-ES" w:eastAsia="es-ES"/>
        </w:rPr>
      </w:pPr>
      <w:r w:rsidRPr="006D0D9F">
        <w:rPr>
          <w:rFonts w:cs="Arial"/>
          <w:szCs w:val="22"/>
          <w:lang w:val="es-ES" w:eastAsia="es-ES"/>
        </w:rPr>
        <w:t>Este Plan puede ser reformado en cualquier tiempo por iniciativa de</w:t>
      </w:r>
      <w:r w:rsidR="00095560" w:rsidRPr="006D0D9F">
        <w:rPr>
          <w:rFonts w:cs="Arial"/>
          <w:szCs w:val="22"/>
          <w:lang w:val="es-ES" w:eastAsia="es-ES"/>
        </w:rPr>
        <w:t>l responsable de Continuidad de Negocio</w:t>
      </w:r>
      <w:r w:rsidRPr="006D0D9F">
        <w:rPr>
          <w:rFonts w:cs="Arial"/>
          <w:szCs w:val="22"/>
          <w:lang w:val="es-ES" w:eastAsia="es-ES"/>
        </w:rPr>
        <w:t xml:space="preserve">, de los Dueños de Procesos, de los involucrados en el Plan, cuando </w:t>
      </w:r>
      <w:r w:rsidRPr="006D0D9F">
        <w:rPr>
          <w:rFonts w:cs="Arial"/>
          <w:szCs w:val="22"/>
          <w:lang w:val="es-ES" w:eastAsia="es-ES"/>
        </w:rPr>
        <w:lastRenderedPageBreak/>
        <w:t>existan cambios normativos, o cuando se presenten cambios del entorno que lo puedan afectar.</w:t>
      </w:r>
    </w:p>
    <w:p w14:paraId="321E7E62" w14:textId="4EBF25AD" w:rsidR="00C152EB" w:rsidRPr="006D0D9F" w:rsidRDefault="00C152EB" w:rsidP="0075104E">
      <w:pPr>
        <w:pStyle w:val="Prrafodelista"/>
        <w:numPr>
          <w:ilvl w:val="0"/>
          <w:numId w:val="27"/>
        </w:numPr>
        <w:jc w:val="both"/>
        <w:rPr>
          <w:rFonts w:cs="Arial"/>
          <w:szCs w:val="22"/>
          <w:lang w:val="es-ES" w:eastAsia="es-ES"/>
        </w:rPr>
      </w:pPr>
      <w:r w:rsidRPr="006D0D9F">
        <w:rPr>
          <w:rFonts w:cs="Arial"/>
          <w:szCs w:val="22"/>
          <w:lang w:val="es-ES" w:eastAsia="es-ES"/>
        </w:rPr>
        <w:t>Cualquier parte interesada de</w:t>
      </w:r>
      <w:r w:rsidR="0070602C" w:rsidRPr="006D0D9F">
        <w:rPr>
          <w:rFonts w:cs="Arial"/>
          <w:szCs w:val="22"/>
          <w:lang w:val="es-ES" w:eastAsia="es-ES"/>
        </w:rPr>
        <w:t xml:space="preserve"> </w:t>
      </w:r>
      <w:r w:rsidR="00E82FAA" w:rsidRPr="006D0D9F">
        <w:rPr>
          <w:rFonts w:cs="Arial"/>
          <w:szCs w:val="22"/>
        </w:rPr>
        <w:t>La Unidad Administrativa Especial Cuerpo Oficial de Bomberos de Bogotá</w:t>
      </w:r>
      <w:r w:rsidR="3C8A6076" w:rsidRPr="006D0D9F">
        <w:rPr>
          <w:rFonts w:cs="Arial"/>
          <w:szCs w:val="22"/>
        </w:rPr>
        <w:t xml:space="preserve"> </w:t>
      </w:r>
      <w:r w:rsidRPr="006D0D9F">
        <w:rPr>
          <w:rFonts w:cs="Arial"/>
          <w:szCs w:val="22"/>
          <w:lang w:val="es-ES" w:eastAsia="es-ES"/>
        </w:rPr>
        <w:t>debe comunicar de manera obligatoria a su línea de supervisión la ocurrencia de un evento de crisis, en un plazo no mayor a u</w:t>
      </w:r>
      <w:r w:rsidR="00310941" w:rsidRPr="006D0D9F">
        <w:rPr>
          <w:rFonts w:cs="Arial"/>
          <w:szCs w:val="22"/>
          <w:lang w:val="es-ES" w:eastAsia="es-ES"/>
        </w:rPr>
        <w:t>na hora de presentado el mismo.</w:t>
      </w:r>
    </w:p>
    <w:p w14:paraId="6C11CD7E" w14:textId="7D2CB33A" w:rsidR="00C152EB" w:rsidRPr="006D0D9F" w:rsidRDefault="00C152EB" w:rsidP="02EF0FF4">
      <w:pPr>
        <w:pStyle w:val="Ttulo2"/>
        <w:rPr>
          <w:rFonts w:cs="Arial"/>
          <w:szCs w:val="22"/>
        </w:rPr>
      </w:pPr>
      <w:bookmarkStart w:id="15" w:name="_Toc219383196"/>
      <w:bookmarkStart w:id="16" w:name="_Toc220939464"/>
      <w:r w:rsidRPr="006D0D9F">
        <w:rPr>
          <w:rFonts w:cs="Arial"/>
          <w:szCs w:val="22"/>
        </w:rPr>
        <w:t>REQUERIMIENTOS.</w:t>
      </w:r>
      <w:bookmarkEnd w:id="15"/>
      <w:bookmarkEnd w:id="16"/>
    </w:p>
    <w:p w14:paraId="15DBD1F0" w14:textId="71D1DCC0" w:rsidR="02EF0FF4" w:rsidRPr="006D0D9F" w:rsidRDefault="02EF0FF4" w:rsidP="00FD5A63">
      <w:pPr>
        <w:rPr>
          <w:rFonts w:cs="Arial"/>
          <w:szCs w:val="22"/>
        </w:rPr>
      </w:pPr>
    </w:p>
    <w:p w14:paraId="64D0E8BF" w14:textId="3F379A42" w:rsidR="00C152EB" w:rsidRPr="006D0D9F" w:rsidRDefault="00C152EB" w:rsidP="02EF0FF4">
      <w:pPr>
        <w:pStyle w:val="Descripcin1"/>
        <w:spacing w:before="0" w:beforeAutospacing="0" w:after="0" w:afterAutospacing="0" w:line="240" w:lineRule="auto"/>
        <w:rPr>
          <w:rFonts w:cs="Arial"/>
          <w:szCs w:val="22"/>
        </w:rPr>
      </w:pPr>
      <w:r w:rsidRPr="006D0D9F">
        <w:rPr>
          <w:rFonts w:cs="Arial"/>
          <w:szCs w:val="22"/>
        </w:rPr>
        <w:t xml:space="preserve">La ejecución del presente Plan de Gestión de Crisis supone la existencia de una serie de requisitos, los cuales deben haber sido diseñados, desarrollados e implementados por </w:t>
      </w:r>
      <w:r w:rsidR="00924F2C" w:rsidRPr="006D0D9F">
        <w:rPr>
          <w:rFonts w:cs="Arial"/>
          <w:szCs w:val="22"/>
        </w:rPr>
        <w:t>La U</w:t>
      </w:r>
      <w:r w:rsidR="00801371" w:rsidRPr="006D0D9F">
        <w:rPr>
          <w:rFonts w:cs="Arial"/>
          <w:szCs w:val="22"/>
        </w:rPr>
        <w:t xml:space="preserve">nidad Administrativa </w:t>
      </w:r>
      <w:r w:rsidR="00924F2C" w:rsidRPr="006D0D9F">
        <w:rPr>
          <w:rFonts w:cs="Arial"/>
          <w:szCs w:val="22"/>
        </w:rPr>
        <w:t>E</w:t>
      </w:r>
      <w:r w:rsidR="00801371" w:rsidRPr="006D0D9F">
        <w:rPr>
          <w:rFonts w:cs="Arial"/>
          <w:szCs w:val="22"/>
        </w:rPr>
        <w:t>special</w:t>
      </w:r>
      <w:r w:rsidR="00924F2C" w:rsidRPr="006D0D9F">
        <w:rPr>
          <w:rFonts w:cs="Arial"/>
          <w:szCs w:val="22"/>
        </w:rPr>
        <w:t xml:space="preserve"> Cuerpo Oficial </w:t>
      </w:r>
      <w:r w:rsidR="00801371" w:rsidRPr="006D0D9F">
        <w:rPr>
          <w:rFonts w:cs="Arial"/>
          <w:szCs w:val="22"/>
        </w:rPr>
        <w:t>d</w:t>
      </w:r>
      <w:r w:rsidR="00924F2C" w:rsidRPr="006D0D9F">
        <w:rPr>
          <w:rFonts w:cs="Arial"/>
          <w:szCs w:val="22"/>
        </w:rPr>
        <w:t>e Bomberos</w:t>
      </w:r>
      <w:r w:rsidR="5818DADB" w:rsidRPr="006D0D9F">
        <w:rPr>
          <w:rFonts w:cs="Arial"/>
          <w:szCs w:val="22"/>
        </w:rPr>
        <w:t xml:space="preserve"> de Bogotá</w:t>
      </w:r>
      <w:r w:rsidR="00BE5D92" w:rsidRPr="006D0D9F">
        <w:rPr>
          <w:rFonts w:cs="Arial"/>
          <w:szCs w:val="22"/>
        </w:rPr>
        <w:t xml:space="preserve"> </w:t>
      </w:r>
      <w:r w:rsidRPr="006D0D9F">
        <w:rPr>
          <w:rFonts w:cs="Arial"/>
          <w:szCs w:val="22"/>
        </w:rPr>
        <w:t xml:space="preserve">a través de </w:t>
      </w:r>
      <w:r w:rsidR="009C5D9A" w:rsidRPr="006D0D9F">
        <w:rPr>
          <w:rFonts w:cs="Arial"/>
          <w:szCs w:val="22"/>
        </w:rPr>
        <w:t>m</w:t>
      </w:r>
      <w:r w:rsidRPr="006D0D9F">
        <w:rPr>
          <w:rFonts w:cs="Arial"/>
          <w:szCs w:val="22"/>
        </w:rPr>
        <w:t xml:space="preserve">esa de </w:t>
      </w:r>
      <w:r w:rsidR="009C5D9A" w:rsidRPr="006D0D9F">
        <w:rPr>
          <w:rFonts w:cs="Arial"/>
          <w:szCs w:val="22"/>
        </w:rPr>
        <w:t>t</w:t>
      </w:r>
      <w:r w:rsidRPr="006D0D9F">
        <w:rPr>
          <w:rFonts w:cs="Arial"/>
          <w:szCs w:val="22"/>
        </w:rPr>
        <w:t>rabajo de Continuidad del Negocio</w:t>
      </w:r>
      <w:r w:rsidR="009C5D9A" w:rsidRPr="006D0D9F">
        <w:rPr>
          <w:rFonts w:cs="Arial"/>
          <w:szCs w:val="22"/>
        </w:rPr>
        <w:t xml:space="preserve"> que se establece en el equipo técnico de seguridad y privacidad de la información</w:t>
      </w:r>
    </w:p>
    <w:p w14:paraId="3D7DC26D" w14:textId="77777777" w:rsidR="00E1703C" w:rsidRPr="006D0D9F" w:rsidRDefault="00E1703C" w:rsidP="00310941">
      <w:pPr>
        <w:pStyle w:val="Descripcin1"/>
        <w:spacing w:before="0" w:beforeAutospacing="0" w:after="0" w:afterAutospacing="0" w:line="240" w:lineRule="auto"/>
        <w:rPr>
          <w:rFonts w:cs="Arial"/>
          <w:szCs w:val="22"/>
        </w:rPr>
      </w:pPr>
    </w:p>
    <w:p w14:paraId="1C989DAD" w14:textId="77777777" w:rsidR="00C152EB" w:rsidRPr="006D0D9F" w:rsidRDefault="00C152EB" w:rsidP="00310941">
      <w:pPr>
        <w:pStyle w:val="Descripcin1"/>
        <w:spacing w:before="0" w:beforeAutospacing="0" w:after="0" w:afterAutospacing="0" w:line="240" w:lineRule="auto"/>
        <w:rPr>
          <w:rFonts w:cs="Arial"/>
          <w:szCs w:val="22"/>
        </w:rPr>
      </w:pPr>
      <w:r w:rsidRPr="006D0D9F">
        <w:rPr>
          <w:rFonts w:cs="Arial"/>
          <w:szCs w:val="22"/>
        </w:rPr>
        <w:t>Los requerimientos del presente Plan de Gestión de Crisis son:</w:t>
      </w:r>
    </w:p>
    <w:p w14:paraId="25E5B3AA" w14:textId="77777777" w:rsidR="00C152EB" w:rsidRPr="006D0D9F" w:rsidRDefault="00C152EB" w:rsidP="00310941">
      <w:pPr>
        <w:pStyle w:val="Descripcin1"/>
        <w:spacing w:before="0" w:beforeAutospacing="0" w:after="0" w:afterAutospacing="0" w:line="240" w:lineRule="auto"/>
        <w:rPr>
          <w:rFonts w:cs="Arial"/>
          <w:szCs w:val="22"/>
        </w:rPr>
      </w:pPr>
    </w:p>
    <w:p w14:paraId="782A54F9" w14:textId="58158570" w:rsidR="00C152EB" w:rsidRPr="006D0D9F" w:rsidRDefault="00C152EB" w:rsidP="0075104E">
      <w:pPr>
        <w:pStyle w:val="Prrafodelista"/>
        <w:numPr>
          <w:ilvl w:val="0"/>
          <w:numId w:val="28"/>
        </w:numPr>
        <w:jc w:val="both"/>
        <w:rPr>
          <w:rFonts w:cs="Arial"/>
          <w:szCs w:val="22"/>
        </w:rPr>
      </w:pPr>
      <w:r w:rsidRPr="006D0D9F">
        <w:rPr>
          <w:rFonts w:cs="Arial"/>
          <w:szCs w:val="22"/>
        </w:rPr>
        <w:t xml:space="preserve">Comité de Crisis. Equipo conformado por funcionarios capacitados y empoderados por </w:t>
      </w:r>
      <w:r w:rsidR="00924F2C" w:rsidRPr="006D0D9F">
        <w:rPr>
          <w:rFonts w:cs="Arial"/>
          <w:szCs w:val="22"/>
        </w:rPr>
        <w:t>La UAE Cuerpo Oficial De Bomberos</w:t>
      </w:r>
      <w:r w:rsidR="0E583620" w:rsidRPr="006D0D9F">
        <w:rPr>
          <w:rFonts w:cs="Arial"/>
          <w:szCs w:val="22"/>
        </w:rPr>
        <w:t xml:space="preserve"> de Bogotá</w:t>
      </w:r>
      <w:r w:rsidRPr="006D0D9F">
        <w:rPr>
          <w:rFonts w:cs="Arial"/>
          <w:szCs w:val="22"/>
        </w:rPr>
        <w:t xml:space="preserve">, para realizar el proceso de toma de decisiones necesarias para el control de incidentes de interrupción severos. </w:t>
      </w:r>
    </w:p>
    <w:p w14:paraId="182AB87F" w14:textId="7721A37B" w:rsidR="00C152EB" w:rsidRPr="006D0D9F" w:rsidRDefault="00C152EB" w:rsidP="0075104E">
      <w:pPr>
        <w:pStyle w:val="Prrafodelista"/>
        <w:numPr>
          <w:ilvl w:val="0"/>
          <w:numId w:val="28"/>
        </w:numPr>
        <w:jc w:val="both"/>
        <w:rPr>
          <w:rFonts w:cs="Arial"/>
          <w:szCs w:val="22"/>
        </w:rPr>
      </w:pPr>
      <w:r w:rsidRPr="006D0D9F">
        <w:rPr>
          <w:rFonts w:cs="Arial"/>
          <w:szCs w:val="22"/>
        </w:rPr>
        <w:t>Planes de manejo de incidentes. Conjunto de planes (desarrollados, implementados, probados y ejercitados) requeridos para dar respuesta a incidentes, realizar la recuperación de procesos del negocio afectados, y retornar la operación de los procesos a su nivel normal después de presentado un incidente de interrupción.</w:t>
      </w:r>
    </w:p>
    <w:p w14:paraId="0B0ADAF5" w14:textId="63A39FEE" w:rsidR="00C152EB" w:rsidRPr="006D0D9F" w:rsidRDefault="00C152EB" w:rsidP="00FD5A63">
      <w:pPr>
        <w:pStyle w:val="Prrafodelista"/>
        <w:ind w:left="360"/>
        <w:jc w:val="both"/>
        <w:rPr>
          <w:rFonts w:cs="Arial"/>
          <w:szCs w:val="22"/>
        </w:rPr>
      </w:pPr>
      <w:r w:rsidRPr="006D0D9F">
        <w:rPr>
          <w:rFonts w:cs="Arial"/>
          <w:szCs w:val="22"/>
        </w:rPr>
        <w:t xml:space="preserve"> Equipos de Respuesta a Incidentes. Equipos interdisciplinarios compuestos por personal técnico y representantes de procesos del negocio, asignados por </w:t>
      </w:r>
      <w:r w:rsidR="00924F2C" w:rsidRPr="006D0D9F">
        <w:rPr>
          <w:rFonts w:cs="Arial"/>
          <w:szCs w:val="22"/>
        </w:rPr>
        <w:t>La UAE Cuerpo Oficial De Bomberos</w:t>
      </w:r>
      <w:r w:rsidRPr="006D0D9F">
        <w:rPr>
          <w:rFonts w:cs="Arial"/>
          <w:szCs w:val="22"/>
        </w:rPr>
        <w:t>, responsables de los planes de manejo de incidentes, capacitados y entrenados en la operación de los planes.</w:t>
      </w:r>
    </w:p>
    <w:p w14:paraId="3A7E9E47" w14:textId="3D4F4CBF" w:rsidR="00C152EB" w:rsidRPr="006D0D9F" w:rsidRDefault="00C152EB" w:rsidP="0075104E">
      <w:pPr>
        <w:pStyle w:val="Prrafodelista"/>
        <w:numPr>
          <w:ilvl w:val="0"/>
          <w:numId w:val="28"/>
        </w:numPr>
        <w:jc w:val="both"/>
        <w:rPr>
          <w:rFonts w:cs="Arial"/>
          <w:szCs w:val="22"/>
        </w:rPr>
      </w:pPr>
      <w:r w:rsidRPr="006D0D9F">
        <w:rPr>
          <w:rFonts w:cs="Arial"/>
          <w:szCs w:val="22"/>
        </w:rPr>
        <w:t>Recursos para la gestión de crisis</w:t>
      </w:r>
      <w:r w:rsidR="003C0735" w:rsidRPr="006D0D9F">
        <w:rPr>
          <w:rFonts w:cs="Arial"/>
          <w:szCs w:val="22"/>
        </w:rPr>
        <w:t>:</w:t>
      </w:r>
      <w:r w:rsidRPr="006D0D9F">
        <w:rPr>
          <w:rFonts w:cs="Arial"/>
          <w:szCs w:val="22"/>
        </w:rPr>
        <w:t xml:space="preserve"> Equipos, instalaciones, presupuestos asignados para ser utilizados por las actividades de ejecución</w:t>
      </w:r>
      <w:r w:rsidR="00C77EF7" w:rsidRPr="006D0D9F">
        <w:rPr>
          <w:rFonts w:cs="Arial"/>
          <w:szCs w:val="22"/>
        </w:rPr>
        <w:t xml:space="preserve"> del Plan de Gestión de Crisis.</w:t>
      </w:r>
    </w:p>
    <w:p w14:paraId="23E71171" w14:textId="77777777" w:rsidR="001850BF" w:rsidRPr="006D0D9F" w:rsidRDefault="001850BF">
      <w:pPr>
        <w:spacing w:after="160" w:line="259" w:lineRule="auto"/>
        <w:rPr>
          <w:rFonts w:cs="Arial"/>
          <w:szCs w:val="22"/>
        </w:rPr>
      </w:pPr>
    </w:p>
    <w:p w14:paraId="716EE6DE" w14:textId="73F594AB" w:rsidR="00C152EB" w:rsidRPr="006D0D9F" w:rsidRDefault="004404A8" w:rsidP="00880C3C">
      <w:pPr>
        <w:pStyle w:val="Ttulo2"/>
        <w:rPr>
          <w:rFonts w:cs="Arial"/>
          <w:szCs w:val="22"/>
        </w:rPr>
      </w:pPr>
      <w:bookmarkStart w:id="17" w:name="_Toc424738210"/>
      <w:bookmarkStart w:id="18" w:name="_Toc220939465"/>
      <w:r w:rsidRPr="006D0D9F">
        <w:rPr>
          <w:rFonts w:cs="Arial"/>
          <w:szCs w:val="22"/>
        </w:rPr>
        <w:t xml:space="preserve">INFORMACIÓN DE ENTRADA Y SALIDA PARA LAS SESIONES DEL </w:t>
      </w:r>
      <w:bookmarkEnd w:id="17"/>
      <w:r w:rsidRPr="006D0D9F">
        <w:rPr>
          <w:rFonts w:cs="Arial"/>
          <w:szCs w:val="22"/>
        </w:rPr>
        <w:t>EQUIPO DE MANEJO DE INCIDENTES:</w:t>
      </w:r>
      <w:bookmarkEnd w:id="18"/>
    </w:p>
    <w:p w14:paraId="469BBCF9" w14:textId="77777777" w:rsidR="00C152EB" w:rsidRPr="006D0D9F" w:rsidRDefault="00C152EB" w:rsidP="00310941">
      <w:pPr>
        <w:rPr>
          <w:rFonts w:cs="Arial"/>
          <w:szCs w:val="22"/>
          <w:highlight w:val="yellow"/>
        </w:rPr>
      </w:pPr>
    </w:p>
    <w:p w14:paraId="5FAD6CB4" w14:textId="77777777" w:rsidR="00C152EB" w:rsidRDefault="00C152EB" w:rsidP="00310941">
      <w:pPr>
        <w:jc w:val="both"/>
        <w:rPr>
          <w:rFonts w:cs="Arial"/>
          <w:szCs w:val="22"/>
        </w:rPr>
      </w:pPr>
      <w:r w:rsidRPr="006D0D9F">
        <w:rPr>
          <w:rFonts w:cs="Arial"/>
          <w:szCs w:val="22"/>
        </w:rPr>
        <w:t>A continuación, se presenta la información de entrada y salida del comité de crisis, que permite y facilita el cumplimiento de sus responsabilidades durante el Hacer en crisis:</w:t>
      </w:r>
    </w:p>
    <w:p w14:paraId="2B08752A" w14:textId="77777777" w:rsidR="00506061" w:rsidRDefault="00506061" w:rsidP="00310941">
      <w:pPr>
        <w:jc w:val="both"/>
        <w:rPr>
          <w:rFonts w:cs="Arial"/>
          <w:szCs w:val="22"/>
        </w:rPr>
      </w:pPr>
    </w:p>
    <w:p w14:paraId="19F290FE" w14:textId="77777777" w:rsidR="00506061" w:rsidRDefault="00506061" w:rsidP="00310941">
      <w:pPr>
        <w:jc w:val="both"/>
        <w:rPr>
          <w:rFonts w:cs="Arial"/>
          <w:szCs w:val="22"/>
        </w:rPr>
      </w:pPr>
    </w:p>
    <w:p w14:paraId="6A18B55E" w14:textId="77777777" w:rsidR="00506061" w:rsidRDefault="00506061" w:rsidP="00310941">
      <w:pPr>
        <w:jc w:val="both"/>
        <w:rPr>
          <w:rFonts w:cs="Arial"/>
          <w:szCs w:val="22"/>
        </w:rPr>
      </w:pPr>
    </w:p>
    <w:p w14:paraId="0C2E8C8C" w14:textId="77777777" w:rsidR="00506061" w:rsidRDefault="00506061" w:rsidP="00310941">
      <w:pPr>
        <w:jc w:val="both"/>
        <w:rPr>
          <w:rFonts w:cs="Arial"/>
          <w:szCs w:val="22"/>
        </w:rPr>
      </w:pPr>
    </w:p>
    <w:p w14:paraId="59428934" w14:textId="77777777" w:rsidR="00506061" w:rsidRDefault="00506061" w:rsidP="00310941">
      <w:pPr>
        <w:jc w:val="both"/>
        <w:rPr>
          <w:rFonts w:cs="Arial"/>
          <w:szCs w:val="22"/>
        </w:rPr>
      </w:pPr>
    </w:p>
    <w:p w14:paraId="70D854C5" w14:textId="77777777" w:rsidR="00506061" w:rsidRPr="006D0D9F" w:rsidRDefault="00506061" w:rsidP="00310941">
      <w:pPr>
        <w:jc w:val="both"/>
        <w:rPr>
          <w:rFonts w:cs="Arial"/>
          <w:szCs w:val="22"/>
        </w:rPr>
      </w:pPr>
    </w:p>
    <w:p w14:paraId="1B3023D6" w14:textId="77777777" w:rsidR="00C152EB" w:rsidRPr="006D0D9F" w:rsidRDefault="00C152EB" w:rsidP="00310941">
      <w:pPr>
        <w:jc w:val="both"/>
        <w:rPr>
          <w:rFonts w:cs="Arial"/>
          <w:szCs w:val="22"/>
        </w:rPr>
      </w:pPr>
    </w:p>
    <w:tbl>
      <w:tblPr>
        <w:tblStyle w:val="Tabladelista5oscura-nfasis1"/>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020" w:firstRow="1" w:lastRow="0" w:firstColumn="0" w:lastColumn="0" w:noHBand="0" w:noVBand="0"/>
      </w:tblPr>
      <w:tblGrid>
        <w:gridCol w:w="4510"/>
        <w:gridCol w:w="4295"/>
      </w:tblGrid>
      <w:tr w:rsidR="00C152EB" w:rsidRPr="006D0D9F" w14:paraId="469EC783" w14:textId="77777777" w:rsidTr="00531B27">
        <w:trPr>
          <w:cnfStyle w:val="100000000000" w:firstRow="1" w:lastRow="0" w:firstColumn="0" w:lastColumn="0" w:oddVBand="0" w:evenVBand="0" w:oddHBand="0" w:evenHBand="0" w:firstRowFirstColumn="0" w:firstRowLastColumn="0" w:lastRowFirstColumn="0" w:lastRowLastColumn="0"/>
          <w:trHeight w:val="120"/>
          <w:jc w:val="center"/>
        </w:trPr>
        <w:tc>
          <w:tcPr>
            <w:cnfStyle w:val="000010000000" w:firstRow="0" w:lastRow="0" w:firstColumn="0" w:lastColumn="0" w:oddVBand="1" w:evenVBand="0" w:oddHBand="0" w:evenHBand="0" w:firstRowFirstColumn="0" w:firstRowLastColumn="0" w:lastRowFirstColumn="0" w:lastRowLastColumn="0"/>
            <w:tcW w:w="4510" w:type="dxa"/>
            <w:tcBorders>
              <w:left w:val="none" w:sz="0" w:space="0" w:color="auto"/>
              <w:bottom w:val="none" w:sz="0" w:space="0" w:color="auto"/>
              <w:right w:val="none" w:sz="0" w:space="0" w:color="auto"/>
            </w:tcBorders>
            <w:shd w:val="clear" w:color="auto" w:fill="BFBFBF" w:themeFill="background1" w:themeFillShade="BF"/>
          </w:tcPr>
          <w:p w14:paraId="20DB988B" w14:textId="77777777" w:rsidR="00C152EB" w:rsidRPr="006D0D9F" w:rsidRDefault="00C152EB" w:rsidP="00310941">
            <w:pPr>
              <w:jc w:val="center"/>
              <w:rPr>
                <w:rFonts w:ascii="Arial" w:hAnsi="Arial"/>
                <w:b w:val="0"/>
                <w:color w:val="000000" w:themeColor="text1"/>
                <w:sz w:val="22"/>
                <w:szCs w:val="22"/>
              </w:rPr>
            </w:pPr>
            <w:r w:rsidRPr="006D0D9F">
              <w:rPr>
                <w:rFonts w:ascii="Arial" w:hAnsi="Arial"/>
                <w:color w:val="000000" w:themeColor="text1"/>
                <w:sz w:val="22"/>
                <w:szCs w:val="22"/>
              </w:rPr>
              <w:lastRenderedPageBreak/>
              <w:t>ENTRADAS</w:t>
            </w:r>
          </w:p>
        </w:tc>
        <w:tc>
          <w:tcPr>
            <w:cnfStyle w:val="000001000000" w:firstRow="0" w:lastRow="0" w:firstColumn="0" w:lastColumn="0" w:oddVBand="0" w:evenVBand="1" w:oddHBand="0" w:evenHBand="0" w:firstRowFirstColumn="0" w:firstRowLastColumn="0" w:lastRowFirstColumn="0" w:lastRowLastColumn="0"/>
            <w:tcW w:w="4295" w:type="dxa"/>
            <w:tcBorders>
              <w:left w:val="none" w:sz="0" w:space="0" w:color="auto"/>
              <w:bottom w:val="none" w:sz="0" w:space="0" w:color="auto"/>
              <w:right w:val="none" w:sz="0" w:space="0" w:color="auto"/>
            </w:tcBorders>
            <w:shd w:val="clear" w:color="auto" w:fill="BFBFBF" w:themeFill="background1" w:themeFillShade="BF"/>
          </w:tcPr>
          <w:p w14:paraId="2377D122" w14:textId="77777777" w:rsidR="00C152EB" w:rsidRPr="006D0D9F" w:rsidRDefault="00C152EB" w:rsidP="00310941">
            <w:pPr>
              <w:jc w:val="center"/>
              <w:rPr>
                <w:rFonts w:ascii="Arial" w:hAnsi="Arial"/>
                <w:b w:val="0"/>
                <w:color w:val="000000" w:themeColor="text1"/>
                <w:sz w:val="22"/>
                <w:szCs w:val="22"/>
              </w:rPr>
            </w:pPr>
            <w:r w:rsidRPr="006D0D9F">
              <w:rPr>
                <w:rFonts w:ascii="Arial" w:hAnsi="Arial"/>
                <w:color w:val="000000" w:themeColor="text1"/>
                <w:sz w:val="22"/>
                <w:szCs w:val="22"/>
              </w:rPr>
              <w:t>SALIDAS</w:t>
            </w:r>
          </w:p>
        </w:tc>
      </w:tr>
      <w:tr w:rsidR="00C152EB" w:rsidRPr="006D0D9F" w14:paraId="27DBA8B7" w14:textId="77777777" w:rsidTr="00531B27">
        <w:trPr>
          <w:cnfStyle w:val="000000100000" w:firstRow="0" w:lastRow="0" w:firstColumn="0" w:lastColumn="0" w:oddVBand="0" w:evenVBand="0" w:oddHBand="1" w:evenHBand="0" w:firstRowFirstColumn="0" w:firstRowLastColumn="0" w:lastRowFirstColumn="0" w:lastRowLastColumn="0"/>
          <w:trHeight w:val="2817"/>
          <w:jc w:val="center"/>
        </w:trPr>
        <w:tc>
          <w:tcPr>
            <w:cnfStyle w:val="000010000000" w:firstRow="0" w:lastRow="0" w:firstColumn="0" w:lastColumn="0" w:oddVBand="1" w:evenVBand="0" w:oddHBand="0" w:evenHBand="0" w:firstRowFirstColumn="0" w:firstRowLastColumn="0" w:lastRowFirstColumn="0" w:lastRowLastColumn="0"/>
            <w:tcW w:w="4510" w:type="dxa"/>
            <w:tcBorders>
              <w:left w:val="none" w:sz="0" w:space="0" w:color="auto"/>
              <w:right w:val="none" w:sz="0" w:space="0" w:color="auto"/>
            </w:tcBorders>
            <w:shd w:val="clear" w:color="auto" w:fill="D9D9D9" w:themeFill="background1" w:themeFillShade="D9"/>
          </w:tcPr>
          <w:p w14:paraId="5458D557"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Atención de Crisis:</w:t>
            </w:r>
          </w:p>
          <w:p w14:paraId="6EFD41E5"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Notificación de estado potencial de crisis.</w:t>
            </w:r>
          </w:p>
          <w:p w14:paraId="04D5DF7D"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 contexto de la crisis potencial.</w:t>
            </w:r>
          </w:p>
          <w:p w14:paraId="1BEB641A"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Recomendaciones y alternativas de manejo de la crisis.</w:t>
            </w:r>
          </w:p>
          <w:p w14:paraId="306BFAEF"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 contexto y evolución de la crisis.</w:t>
            </w:r>
          </w:p>
          <w:p w14:paraId="39867339"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 los Procesos afectados, el grado de interrupción e impacto.</w:t>
            </w:r>
          </w:p>
          <w:p w14:paraId="75FF27B9"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Percepción de los grupos de interés.</w:t>
            </w:r>
          </w:p>
          <w:p w14:paraId="58A3D220"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Actividades de gestión y control adelantadas y su resultado.</w:t>
            </w:r>
          </w:p>
        </w:tc>
        <w:tc>
          <w:tcPr>
            <w:cnfStyle w:val="000001000000" w:firstRow="0" w:lastRow="0" w:firstColumn="0" w:lastColumn="0" w:oddVBand="0" w:evenVBand="1" w:oddHBand="0" w:evenHBand="0" w:firstRowFirstColumn="0" w:firstRowLastColumn="0" w:lastRowFirstColumn="0" w:lastRowLastColumn="0"/>
            <w:tcW w:w="4295" w:type="dxa"/>
            <w:tcBorders>
              <w:left w:val="none" w:sz="0" w:space="0" w:color="auto"/>
              <w:right w:val="none" w:sz="0" w:space="0" w:color="auto"/>
            </w:tcBorders>
            <w:shd w:val="clear" w:color="auto" w:fill="D9D9D9" w:themeFill="background1" w:themeFillShade="D9"/>
          </w:tcPr>
          <w:p w14:paraId="1FC10173"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Atención de Crisis:</w:t>
            </w:r>
          </w:p>
          <w:p w14:paraId="4A615ADD"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 xml:space="preserve">Declaración de estado de crisis. </w:t>
            </w:r>
          </w:p>
          <w:p w14:paraId="13E7B212"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Instrucciones para la realización de acciones inmediatas, acciones de mediano y largo plazo resultado de las decisiones tomadas.</w:t>
            </w:r>
          </w:p>
          <w:p w14:paraId="3AA71197"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Activación de planes, aprobación de estrategias (Ej. Comunicaciones en Crisis).</w:t>
            </w:r>
          </w:p>
          <w:p w14:paraId="365A9869"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Seguimiento y monitoreo de resultados y estado de compromisos.</w:t>
            </w:r>
          </w:p>
          <w:p w14:paraId="4C95C3B8"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Provisión de Recursos.</w:t>
            </w:r>
          </w:p>
          <w:p w14:paraId="28823FF0"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Declaración de cierre de crisis.</w:t>
            </w:r>
          </w:p>
        </w:tc>
      </w:tr>
      <w:tr w:rsidR="00C152EB" w:rsidRPr="006D0D9F" w14:paraId="14F2F59C" w14:textId="77777777" w:rsidTr="00531B27">
        <w:trPr>
          <w:trHeight w:val="1257"/>
          <w:jc w:val="center"/>
        </w:trPr>
        <w:tc>
          <w:tcPr>
            <w:cnfStyle w:val="000010000000" w:firstRow="0" w:lastRow="0" w:firstColumn="0" w:lastColumn="0" w:oddVBand="1" w:evenVBand="0" w:oddHBand="0" w:evenHBand="0" w:firstRowFirstColumn="0" w:firstRowLastColumn="0" w:lastRowFirstColumn="0" w:lastRowLastColumn="0"/>
            <w:tcW w:w="4510" w:type="dxa"/>
            <w:tcBorders>
              <w:left w:val="none" w:sz="0" w:space="0" w:color="auto"/>
              <w:right w:val="none" w:sz="0" w:space="0" w:color="auto"/>
            </w:tcBorders>
            <w:shd w:val="clear" w:color="auto" w:fill="BFBFBF" w:themeFill="background1" w:themeFillShade="BF"/>
          </w:tcPr>
          <w:p w14:paraId="30E435BF"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Post crisis:</w:t>
            </w:r>
          </w:p>
          <w:p w14:paraId="3DEE9BE1" w14:textId="77777777" w:rsidR="00C152EB" w:rsidRPr="006D0D9F" w:rsidRDefault="00C152EB" w:rsidP="0075104E">
            <w:pPr>
              <w:pStyle w:val="Prrafodelista"/>
              <w:numPr>
                <w:ilvl w:val="0"/>
                <w:numId w:val="8"/>
              </w:numPr>
              <w:ind w:left="284" w:hanging="284"/>
              <w:jc w:val="both"/>
              <w:rPr>
                <w:rFonts w:ascii="Arial" w:hAnsi="Arial"/>
                <w:b/>
                <w:color w:val="000000" w:themeColor="text1"/>
                <w:sz w:val="22"/>
                <w:szCs w:val="22"/>
              </w:rPr>
            </w:pPr>
            <w:r w:rsidRPr="006D0D9F">
              <w:rPr>
                <w:rFonts w:ascii="Arial" w:hAnsi="Arial"/>
                <w:color w:val="000000" w:themeColor="text1"/>
                <w:sz w:val="22"/>
                <w:szCs w:val="22"/>
              </w:rPr>
              <w:t>Información para declaración de situación controlada. Información de consecuencias y secuelas evidenciadas.</w:t>
            </w:r>
          </w:p>
        </w:tc>
        <w:tc>
          <w:tcPr>
            <w:cnfStyle w:val="000001000000" w:firstRow="0" w:lastRow="0" w:firstColumn="0" w:lastColumn="0" w:oddVBand="0" w:evenVBand="1" w:oddHBand="0" w:evenHBand="0" w:firstRowFirstColumn="0" w:firstRowLastColumn="0" w:lastRowFirstColumn="0" w:lastRowLastColumn="0"/>
            <w:tcW w:w="4295" w:type="dxa"/>
            <w:tcBorders>
              <w:left w:val="none" w:sz="0" w:space="0" w:color="auto"/>
              <w:right w:val="none" w:sz="0" w:space="0" w:color="auto"/>
            </w:tcBorders>
            <w:shd w:val="clear" w:color="auto" w:fill="BFBFBF" w:themeFill="background1" w:themeFillShade="BF"/>
          </w:tcPr>
          <w:p w14:paraId="05DEE91F"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Post crisis:</w:t>
            </w:r>
          </w:p>
          <w:p w14:paraId="53A210B2" w14:textId="77777777" w:rsidR="00C152EB" w:rsidRPr="006D0D9F" w:rsidRDefault="00C152EB" w:rsidP="0075104E">
            <w:pPr>
              <w:pStyle w:val="Prrafodelista"/>
              <w:numPr>
                <w:ilvl w:val="0"/>
                <w:numId w:val="9"/>
              </w:numPr>
              <w:ind w:left="331"/>
              <w:rPr>
                <w:rFonts w:ascii="Arial" w:hAnsi="Arial"/>
                <w:b/>
                <w:color w:val="000000" w:themeColor="text1"/>
                <w:sz w:val="22"/>
                <w:szCs w:val="22"/>
              </w:rPr>
            </w:pPr>
            <w:r w:rsidRPr="006D0D9F">
              <w:rPr>
                <w:rFonts w:ascii="Arial" w:hAnsi="Arial"/>
                <w:color w:val="000000" w:themeColor="text1"/>
                <w:sz w:val="22"/>
                <w:szCs w:val="22"/>
              </w:rPr>
              <w:t>Declaración de fin de crisis.</w:t>
            </w:r>
          </w:p>
          <w:p w14:paraId="0B674C9E" w14:textId="77777777" w:rsidR="00C152EB" w:rsidRPr="006D0D9F" w:rsidRDefault="00C152EB" w:rsidP="0075104E">
            <w:pPr>
              <w:pStyle w:val="Prrafodelista"/>
              <w:numPr>
                <w:ilvl w:val="0"/>
                <w:numId w:val="9"/>
              </w:numPr>
              <w:ind w:left="331"/>
              <w:rPr>
                <w:rFonts w:ascii="Arial" w:hAnsi="Arial"/>
                <w:b/>
                <w:color w:val="000000" w:themeColor="text1"/>
                <w:sz w:val="22"/>
                <w:szCs w:val="22"/>
              </w:rPr>
            </w:pPr>
            <w:r w:rsidRPr="006D0D9F">
              <w:rPr>
                <w:rFonts w:ascii="Arial" w:hAnsi="Arial"/>
                <w:color w:val="000000" w:themeColor="text1"/>
                <w:sz w:val="22"/>
                <w:szCs w:val="22"/>
              </w:rPr>
              <w:t>Información para lecciones aprendidas.</w:t>
            </w:r>
          </w:p>
        </w:tc>
      </w:tr>
    </w:tbl>
    <w:p w14:paraId="47C51B97" w14:textId="77F922DD" w:rsidR="0010143F" w:rsidRPr="006D0D9F" w:rsidRDefault="0010143F" w:rsidP="0010143F">
      <w:pPr>
        <w:pStyle w:val="Descripcin"/>
        <w:rPr>
          <w:rFonts w:cs="Arial"/>
          <w:sz w:val="22"/>
          <w:szCs w:val="22"/>
          <w:highlight w:val="yellow"/>
          <w:lang w:val="es-ES"/>
        </w:rPr>
      </w:pPr>
      <w:bookmarkStart w:id="19" w:name="_Toc508704858"/>
      <w:bookmarkStart w:id="20" w:name="_Toc424738211"/>
      <w:bookmarkStart w:id="21" w:name="_Toc309821502"/>
      <w:bookmarkStart w:id="22" w:name="_Toc309920939"/>
      <w:r w:rsidRPr="006D0D9F">
        <w:rPr>
          <w:rFonts w:cs="Arial"/>
          <w:sz w:val="22"/>
          <w:szCs w:val="22"/>
        </w:rPr>
        <w:t xml:space="preserve">Tabla </w:t>
      </w:r>
      <w:r w:rsidR="00792D3C" w:rsidRPr="006D0D9F">
        <w:rPr>
          <w:rFonts w:cs="Arial"/>
          <w:noProof/>
          <w:sz w:val="22"/>
          <w:szCs w:val="22"/>
        </w:rPr>
        <w:fldChar w:fldCharType="begin"/>
      </w:r>
      <w:r w:rsidR="00792D3C" w:rsidRPr="006D0D9F">
        <w:rPr>
          <w:rFonts w:cs="Arial"/>
          <w:noProof/>
          <w:sz w:val="22"/>
          <w:szCs w:val="22"/>
        </w:rPr>
        <w:instrText xml:space="preserve"> SEQ Tabla \* ARABIC </w:instrText>
      </w:r>
      <w:r w:rsidR="00792D3C" w:rsidRPr="006D0D9F">
        <w:rPr>
          <w:rFonts w:cs="Arial"/>
          <w:noProof/>
          <w:sz w:val="22"/>
          <w:szCs w:val="22"/>
        </w:rPr>
        <w:fldChar w:fldCharType="separate"/>
      </w:r>
      <w:r w:rsidR="00825B1F" w:rsidRPr="006D0D9F">
        <w:rPr>
          <w:rFonts w:cs="Arial"/>
          <w:noProof/>
          <w:sz w:val="22"/>
          <w:szCs w:val="22"/>
        </w:rPr>
        <w:t>2</w:t>
      </w:r>
      <w:r w:rsidR="00792D3C" w:rsidRPr="006D0D9F">
        <w:rPr>
          <w:rFonts w:cs="Arial"/>
          <w:noProof/>
          <w:sz w:val="22"/>
          <w:szCs w:val="22"/>
        </w:rPr>
        <w:fldChar w:fldCharType="end"/>
      </w:r>
      <w:r w:rsidRPr="006D0D9F">
        <w:rPr>
          <w:rFonts w:cs="Arial"/>
          <w:sz w:val="22"/>
          <w:szCs w:val="22"/>
        </w:rPr>
        <w:t xml:space="preserve"> Información de entrada y salida para las sesiones del comité</w:t>
      </w:r>
      <w:bookmarkEnd w:id="19"/>
    </w:p>
    <w:p w14:paraId="4130C84F" w14:textId="3098C41F" w:rsidR="00C152EB" w:rsidRPr="006D0D9F" w:rsidRDefault="004404A8" w:rsidP="00880C3C">
      <w:pPr>
        <w:pStyle w:val="Ttulo2"/>
        <w:rPr>
          <w:rFonts w:cs="Arial"/>
          <w:szCs w:val="22"/>
        </w:rPr>
      </w:pPr>
      <w:bookmarkStart w:id="23" w:name="_Toc424738216"/>
      <w:bookmarkStart w:id="24" w:name="_Toc219383198"/>
      <w:bookmarkStart w:id="25" w:name="_Toc220939466"/>
      <w:bookmarkEnd w:id="20"/>
      <w:bookmarkEnd w:id="21"/>
      <w:bookmarkEnd w:id="22"/>
      <w:r w:rsidRPr="006D0D9F">
        <w:rPr>
          <w:rFonts w:cs="Arial"/>
          <w:szCs w:val="22"/>
        </w:rPr>
        <w:t>INFORMACIÓN DE ENTRADA Y SALIDA PARA LA SESIÓN</w:t>
      </w:r>
      <w:bookmarkEnd w:id="23"/>
      <w:r w:rsidRPr="006D0D9F">
        <w:rPr>
          <w:rFonts w:cs="Arial"/>
          <w:szCs w:val="22"/>
        </w:rPr>
        <w:t xml:space="preserve"> DE LOS EQUIPOS DE SOPORTE AL NEGOCIO</w:t>
      </w:r>
      <w:bookmarkEnd w:id="24"/>
      <w:bookmarkEnd w:id="25"/>
    </w:p>
    <w:p w14:paraId="078146DC" w14:textId="77777777" w:rsidR="00C152EB" w:rsidRPr="006D0D9F" w:rsidRDefault="00C152EB" w:rsidP="00310941">
      <w:pPr>
        <w:jc w:val="both"/>
        <w:rPr>
          <w:rFonts w:cs="Arial"/>
          <w:szCs w:val="22"/>
          <w:highlight w:val="yellow"/>
        </w:rPr>
      </w:pPr>
    </w:p>
    <w:p w14:paraId="05881654" w14:textId="77777777" w:rsidR="00C152EB" w:rsidRPr="006D0D9F" w:rsidRDefault="00C152EB" w:rsidP="00310941">
      <w:pPr>
        <w:jc w:val="both"/>
        <w:rPr>
          <w:rFonts w:cs="Arial"/>
          <w:szCs w:val="22"/>
        </w:rPr>
      </w:pPr>
      <w:r w:rsidRPr="006D0D9F">
        <w:rPr>
          <w:rFonts w:cs="Arial"/>
          <w:szCs w:val="22"/>
        </w:rPr>
        <w:t>A continuación, se presenta la información de entrada y salida del Equipo de Soporte al Negocio, que permite el cumplimiento de sus responsabilidades a lo largo de cada una de las etapas.</w:t>
      </w:r>
    </w:p>
    <w:p w14:paraId="50CD5507" w14:textId="77777777" w:rsidR="00C152EB" w:rsidRPr="006D0D9F" w:rsidRDefault="00C152EB" w:rsidP="00310941">
      <w:pPr>
        <w:jc w:val="both"/>
        <w:rPr>
          <w:rFonts w:cs="Arial"/>
          <w:szCs w:val="22"/>
          <w:highlight w:val="yellow"/>
        </w:rPr>
      </w:pPr>
    </w:p>
    <w:tbl>
      <w:tblPr>
        <w:tblStyle w:val="Tablaconcuadrcula7concolores-nfasis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20" w:firstRow="1" w:lastRow="0" w:firstColumn="0" w:lastColumn="0" w:noHBand="0" w:noVBand="0"/>
      </w:tblPr>
      <w:tblGrid>
        <w:gridCol w:w="5070"/>
        <w:gridCol w:w="4423"/>
      </w:tblGrid>
      <w:tr w:rsidR="00C152EB" w:rsidRPr="006D0D9F" w14:paraId="46A696EB" w14:textId="77777777" w:rsidTr="00531B27">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70" w:type="dxa"/>
            <w:shd w:val="clear" w:color="auto" w:fill="D9D9D9" w:themeFill="background1" w:themeFillShade="D9"/>
          </w:tcPr>
          <w:p w14:paraId="7043D671" w14:textId="77777777" w:rsidR="00C152EB" w:rsidRPr="006D0D9F" w:rsidRDefault="00C152EB" w:rsidP="00310941">
            <w:pPr>
              <w:jc w:val="center"/>
              <w:rPr>
                <w:rFonts w:ascii="Arial" w:hAnsi="Arial"/>
                <w:b w:val="0"/>
                <w:color w:val="000000" w:themeColor="text1"/>
                <w:sz w:val="22"/>
                <w:szCs w:val="22"/>
              </w:rPr>
            </w:pPr>
            <w:r w:rsidRPr="006D0D9F">
              <w:rPr>
                <w:rFonts w:ascii="Arial" w:hAnsi="Arial"/>
                <w:color w:val="000000" w:themeColor="text1"/>
                <w:sz w:val="22"/>
                <w:szCs w:val="22"/>
              </w:rPr>
              <w:tab/>
              <w:t>ENTRADAS</w:t>
            </w:r>
          </w:p>
        </w:tc>
        <w:tc>
          <w:tcPr>
            <w:tcW w:w="4423" w:type="dxa"/>
            <w:shd w:val="clear" w:color="auto" w:fill="D9D9D9" w:themeFill="background1" w:themeFillShade="D9"/>
          </w:tcPr>
          <w:p w14:paraId="75869247" w14:textId="77777777" w:rsidR="00C152EB" w:rsidRPr="006D0D9F" w:rsidRDefault="00C152EB" w:rsidP="00310941">
            <w:pPr>
              <w:jc w:val="center"/>
              <w:cnfStyle w:val="100000000000" w:firstRow="1" w:lastRow="0" w:firstColumn="0" w:lastColumn="0" w:oddVBand="0" w:evenVBand="0" w:oddHBand="0" w:evenHBand="0" w:firstRowFirstColumn="0" w:firstRowLastColumn="0" w:lastRowFirstColumn="0" w:lastRowLastColumn="0"/>
              <w:rPr>
                <w:rFonts w:ascii="Arial" w:hAnsi="Arial"/>
                <w:b w:val="0"/>
                <w:color w:val="000000" w:themeColor="text1"/>
                <w:sz w:val="22"/>
                <w:szCs w:val="22"/>
              </w:rPr>
            </w:pPr>
            <w:r w:rsidRPr="006D0D9F">
              <w:rPr>
                <w:rFonts w:ascii="Arial" w:hAnsi="Arial"/>
                <w:color w:val="000000" w:themeColor="text1"/>
                <w:sz w:val="22"/>
                <w:szCs w:val="22"/>
              </w:rPr>
              <w:t>SALIDAS</w:t>
            </w:r>
          </w:p>
        </w:tc>
      </w:tr>
      <w:tr w:rsidR="00C152EB" w:rsidRPr="006D0D9F" w14:paraId="3526D64A" w14:textId="77777777" w:rsidTr="00531B2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70" w:type="dxa"/>
            <w:shd w:val="clear" w:color="auto" w:fill="F2F2F2" w:themeFill="background1" w:themeFillShade="F2"/>
          </w:tcPr>
          <w:p w14:paraId="7FF88936" w14:textId="77777777" w:rsidR="00C152EB" w:rsidRPr="006D0D9F" w:rsidRDefault="00C152EB" w:rsidP="02EF0FF4">
            <w:pPr>
              <w:rPr>
                <w:rFonts w:ascii="Arial" w:hAnsi="Arial"/>
                <w:b/>
                <w:color w:val="000000" w:themeColor="text1"/>
                <w:sz w:val="22"/>
                <w:szCs w:val="22"/>
              </w:rPr>
            </w:pPr>
            <w:r w:rsidRPr="006D0D9F">
              <w:rPr>
                <w:rFonts w:ascii="Arial" w:hAnsi="Arial"/>
                <w:b/>
                <w:color w:val="000000" w:themeColor="text1"/>
                <w:sz w:val="22"/>
                <w:szCs w:val="22"/>
              </w:rPr>
              <w:t>Atención de Crisis:</w:t>
            </w:r>
          </w:p>
          <w:p w14:paraId="426BCEF7" w14:textId="23196BAE" w:rsidR="02EF0FF4" w:rsidRPr="006D0D9F" w:rsidRDefault="02EF0FF4" w:rsidP="02EF0FF4">
            <w:pPr>
              <w:rPr>
                <w:rFonts w:ascii="Arial" w:hAnsi="Arial"/>
                <w:b/>
                <w:color w:val="000000" w:themeColor="text1"/>
                <w:sz w:val="22"/>
                <w:szCs w:val="22"/>
              </w:rPr>
            </w:pPr>
          </w:p>
          <w:p w14:paraId="7CB4E6A2"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 evolución de los incidentes.</w:t>
            </w:r>
          </w:p>
          <w:p w14:paraId="4300C52B"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Instrucciones y decisiones del Comité de Crisis.</w:t>
            </w:r>
          </w:p>
          <w:p w14:paraId="0F98E741"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 evolución y avance de la implementación de los planes de acción.</w:t>
            </w:r>
          </w:p>
        </w:tc>
        <w:tc>
          <w:tcPr>
            <w:tcW w:w="4423" w:type="dxa"/>
            <w:shd w:val="clear" w:color="auto" w:fill="F2F2F2" w:themeFill="background1" w:themeFillShade="F2"/>
          </w:tcPr>
          <w:p w14:paraId="77EC59EA" w14:textId="77777777" w:rsidR="00C152EB" w:rsidRPr="006D0D9F" w:rsidRDefault="00C152EB" w:rsidP="02EF0FF4">
            <w:pPr>
              <w:cnfStyle w:val="000000100000" w:firstRow="0" w:lastRow="0" w:firstColumn="0" w:lastColumn="0" w:oddVBand="0" w:evenVBand="0" w:oddHBand="1" w:evenHBand="0" w:firstRowFirstColumn="0" w:firstRowLastColumn="0" w:lastRowFirstColumn="0" w:lastRowLastColumn="0"/>
              <w:rPr>
                <w:rFonts w:ascii="Arial" w:hAnsi="Arial"/>
                <w:b/>
                <w:color w:val="000000" w:themeColor="text1"/>
                <w:sz w:val="22"/>
                <w:szCs w:val="22"/>
              </w:rPr>
            </w:pPr>
            <w:r w:rsidRPr="006D0D9F">
              <w:rPr>
                <w:rFonts w:ascii="Arial" w:hAnsi="Arial"/>
                <w:b/>
                <w:color w:val="000000" w:themeColor="text1"/>
                <w:sz w:val="22"/>
                <w:szCs w:val="22"/>
              </w:rPr>
              <w:t>Atención de Crisis:</w:t>
            </w:r>
          </w:p>
          <w:p w14:paraId="48CB5DAB" w14:textId="42E2BFD2" w:rsidR="02EF0FF4" w:rsidRPr="006D0D9F" w:rsidRDefault="02EF0FF4" w:rsidP="02EF0FF4">
            <w:pPr>
              <w:cnfStyle w:val="000000100000" w:firstRow="0" w:lastRow="0" w:firstColumn="0" w:lastColumn="0" w:oddVBand="0" w:evenVBand="0" w:oddHBand="1" w:evenHBand="0" w:firstRowFirstColumn="0" w:firstRowLastColumn="0" w:lastRowFirstColumn="0" w:lastRowLastColumn="0"/>
              <w:rPr>
                <w:rFonts w:ascii="Arial" w:hAnsi="Arial"/>
                <w:b/>
                <w:color w:val="000000" w:themeColor="text1"/>
                <w:sz w:val="22"/>
                <w:szCs w:val="22"/>
              </w:rPr>
            </w:pPr>
          </w:p>
          <w:p w14:paraId="414253C7" w14:textId="77777777" w:rsidR="00C152EB" w:rsidRPr="006D0D9F" w:rsidRDefault="00C152EB" w:rsidP="0075104E">
            <w:pPr>
              <w:pStyle w:val="Prrafodelista"/>
              <w:numPr>
                <w:ilvl w:val="0"/>
                <w:numId w:val="6"/>
              </w:numPr>
              <w:ind w:left="284" w:hanging="284"/>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Evaluación del impacto sobre el negocio resultante de los incidentes en curso</w:t>
            </w:r>
          </w:p>
          <w:p w14:paraId="2894D72E" w14:textId="77777777" w:rsidR="00C152EB" w:rsidRPr="006D0D9F" w:rsidRDefault="00C152EB" w:rsidP="0075104E">
            <w:pPr>
              <w:pStyle w:val="Prrafodelista"/>
              <w:numPr>
                <w:ilvl w:val="0"/>
                <w:numId w:val="6"/>
              </w:numPr>
              <w:ind w:left="284" w:hanging="284"/>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Planes de acción que apoyen las instrucciones recibidas.</w:t>
            </w:r>
          </w:p>
          <w:p w14:paraId="710FCA0A" w14:textId="77777777" w:rsidR="00C152EB" w:rsidRPr="006D0D9F" w:rsidRDefault="00C152EB" w:rsidP="0075104E">
            <w:pPr>
              <w:pStyle w:val="Prrafodelista"/>
              <w:numPr>
                <w:ilvl w:val="0"/>
                <w:numId w:val="6"/>
              </w:numPr>
              <w:ind w:left="284" w:hanging="284"/>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Asignación de recursos para apoyar los planes de acción.</w:t>
            </w:r>
          </w:p>
          <w:p w14:paraId="05C6C2AB" w14:textId="77777777" w:rsidR="00C152EB" w:rsidRPr="006D0D9F" w:rsidRDefault="00C152EB" w:rsidP="00310941">
            <w:pPr>
              <w:pStyle w:val="Prrafodelista"/>
              <w:ind w:left="284"/>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p>
        </w:tc>
      </w:tr>
      <w:tr w:rsidR="00C152EB" w:rsidRPr="006D0D9F" w14:paraId="00315CDB" w14:textId="77777777" w:rsidTr="00531B27">
        <w:trPr>
          <w:trHeight w:val="989"/>
        </w:trPr>
        <w:tc>
          <w:tcPr>
            <w:cnfStyle w:val="000010000000" w:firstRow="0" w:lastRow="0" w:firstColumn="0" w:lastColumn="0" w:oddVBand="1" w:evenVBand="0" w:oddHBand="0" w:evenHBand="0" w:firstRowFirstColumn="0" w:firstRowLastColumn="0" w:lastRowFirstColumn="0" w:lastRowLastColumn="0"/>
            <w:tcW w:w="5070" w:type="dxa"/>
            <w:shd w:val="clear" w:color="auto" w:fill="D9D9D9" w:themeFill="background1" w:themeFillShade="D9"/>
          </w:tcPr>
          <w:p w14:paraId="2DF7A941"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Post crisis:</w:t>
            </w:r>
          </w:p>
          <w:p w14:paraId="1124EA53" w14:textId="77777777" w:rsidR="00C152EB" w:rsidRPr="006D0D9F" w:rsidRDefault="00C152EB" w:rsidP="0075104E">
            <w:pPr>
              <w:pStyle w:val="Prrafodelista"/>
              <w:numPr>
                <w:ilvl w:val="0"/>
                <w:numId w:val="8"/>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 situación controlada.</w:t>
            </w:r>
          </w:p>
        </w:tc>
        <w:tc>
          <w:tcPr>
            <w:tcW w:w="4423" w:type="dxa"/>
            <w:shd w:val="clear" w:color="auto" w:fill="D9D9D9" w:themeFill="background1" w:themeFillShade="D9"/>
          </w:tcPr>
          <w:p w14:paraId="503E1F1C" w14:textId="77777777" w:rsidR="00C152EB" w:rsidRPr="006D0D9F" w:rsidRDefault="00C152EB" w:rsidP="00310941">
            <w:pPr>
              <w:cnfStyle w:val="000000000000" w:firstRow="0" w:lastRow="0" w:firstColumn="0" w:lastColumn="0" w:oddVBand="0" w:evenVBand="0" w:oddHBand="0" w:evenHBand="0" w:firstRowFirstColumn="0" w:firstRowLastColumn="0" w:lastRowFirstColumn="0" w:lastRowLastColumn="0"/>
              <w:rPr>
                <w:rFonts w:ascii="Arial" w:hAnsi="Arial"/>
                <w:b/>
                <w:color w:val="000000" w:themeColor="text1"/>
                <w:sz w:val="22"/>
                <w:szCs w:val="22"/>
              </w:rPr>
            </w:pPr>
            <w:r w:rsidRPr="006D0D9F">
              <w:rPr>
                <w:rFonts w:ascii="Arial" w:hAnsi="Arial"/>
                <w:b/>
                <w:color w:val="000000" w:themeColor="text1"/>
                <w:sz w:val="22"/>
                <w:szCs w:val="22"/>
              </w:rPr>
              <w:t>Post crisis:</w:t>
            </w:r>
          </w:p>
          <w:p w14:paraId="7A3C4E69" w14:textId="77777777" w:rsidR="00C152EB" w:rsidRPr="006D0D9F" w:rsidRDefault="00C152EB" w:rsidP="0075104E">
            <w:pPr>
              <w:pStyle w:val="Prrafodelista"/>
              <w:numPr>
                <w:ilvl w:val="0"/>
                <w:numId w:val="9"/>
              </w:numPr>
              <w:ind w:left="331"/>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Declaración de normalidad en las operaciones</w:t>
            </w:r>
          </w:p>
          <w:p w14:paraId="7698F8CB" w14:textId="77777777" w:rsidR="00C152EB" w:rsidRPr="006D0D9F" w:rsidRDefault="00C152EB" w:rsidP="0075104E">
            <w:pPr>
              <w:pStyle w:val="Prrafodelista"/>
              <w:numPr>
                <w:ilvl w:val="0"/>
                <w:numId w:val="9"/>
              </w:numPr>
              <w:ind w:left="331"/>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Información para lecciones aprendidas.</w:t>
            </w:r>
          </w:p>
          <w:p w14:paraId="658D7E40" w14:textId="77777777" w:rsidR="00C152EB" w:rsidRPr="006D0D9F" w:rsidRDefault="00C152EB" w:rsidP="0075104E">
            <w:pPr>
              <w:pStyle w:val="Prrafodelista"/>
              <w:numPr>
                <w:ilvl w:val="0"/>
                <w:numId w:val="9"/>
              </w:numPr>
              <w:ind w:left="331"/>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lastRenderedPageBreak/>
              <w:t>Desmovilización de recursos asignados.</w:t>
            </w:r>
          </w:p>
        </w:tc>
      </w:tr>
    </w:tbl>
    <w:p w14:paraId="00C3FDDA" w14:textId="505593B8" w:rsidR="00C77EF7" w:rsidRPr="006D0D9F" w:rsidRDefault="0010143F" w:rsidP="0010143F">
      <w:pPr>
        <w:pStyle w:val="Descripcin"/>
        <w:rPr>
          <w:rFonts w:cs="Arial"/>
          <w:sz w:val="22"/>
          <w:szCs w:val="22"/>
        </w:rPr>
      </w:pPr>
      <w:bookmarkStart w:id="26" w:name="_Toc508704863"/>
      <w:bookmarkStart w:id="27" w:name="_Toc424738217"/>
      <w:r w:rsidRPr="006D0D9F">
        <w:rPr>
          <w:rFonts w:cs="Arial"/>
          <w:sz w:val="22"/>
          <w:szCs w:val="22"/>
        </w:rPr>
        <w:lastRenderedPageBreak/>
        <w:t xml:space="preserve">Tabla </w:t>
      </w:r>
      <w:r w:rsidR="00792D3C" w:rsidRPr="006D0D9F">
        <w:rPr>
          <w:rFonts w:cs="Arial"/>
          <w:noProof/>
          <w:sz w:val="22"/>
          <w:szCs w:val="22"/>
        </w:rPr>
        <w:fldChar w:fldCharType="begin"/>
      </w:r>
      <w:r w:rsidR="00792D3C" w:rsidRPr="006D0D9F">
        <w:rPr>
          <w:rFonts w:cs="Arial"/>
          <w:noProof/>
          <w:sz w:val="22"/>
          <w:szCs w:val="22"/>
        </w:rPr>
        <w:instrText xml:space="preserve"> SEQ Tabla \* ARABIC </w:instrText>
      </w:r>
      <w:r w:rsidR="00792D3C" w:rsidRPr="006D0D9F">
        <w:rPr>
          <w:rFonts w:cs="Arial"/>
          <w:noProof/>
          <w:sz w:val="22"/>
          <w:szCs w:val="22"/>
        </w:rPr>
        <w:fldChar w:fldCharType="separate"/>
      </w:r>
      <w:r w:rsidR="00825B1F" w:rsidRPr="006D0D9F">
        <w:rPr>
          <w:rFonts w:cs="Arial"/>
          <w:noProof/>
          <w:sz w:val="22"/>
          <w:szCs w:val="22"/>
        </w:rPr>
        <w:t>3</w:t>
      </w:r>
      <w:r w:rsidR="00792D3C" w:rsidRPr="006D0D9F">
        <w:rPr>
          <w:rFonts w:cs="Arial"/>
          <w:noProof/>
          <w:sz w:val="22"/>
          <w:szCs w:val="22"/>
        </w:rPr>
        <w:fldChar w:fldCharType="end"/>
      </w:r>
      <w:r w:rsidRPr="006D0D9F">
        <w:rPr>
          <w:rFonts w:cs="Arial"/>
          <w:sz w:val="22"/>
          <w:szCs w:val="22"/>
        </w:rPr>
        <w:t xml:space="preserve"> Información de Entrada y Salida para la Sesión</w:t>
      </w:r>
      <w:bookmarkEnd w:id="26"/>
    </w:p>
    <w:p w14:paraId="79EE41D3" w14:textId="77777777" w:rsidR="0010143F" w:rsidRPr="006D0D9F" w:rsidRDefault="0010143F" w:rsidP="0010143F">
      <w:pPr>
        <w:rPr>
          <w:rFonts w:cs="Arial"/>
          <w:szCs w:val="22"/>
          <w:highlight w:val="yellow"/>
          <w:lang w:val="es-ES"/>
        </w:rPr>
      </w:pPr>
    </w:p>
    <w:bookmarkEnd w:id="27"/>
    <w:p w14:paraId="3EDADE8B" w14:textId="3818E277" w:rsidR="00C152EB" w:rsidRPr="006D0D9F" w:rsidRDefault="00C152EB" w:rsidP="00310941">
      <w:pPr>
        <w:jc w:val="both"/>
        <w:rPr>
          <w:rFonts w:cs="Arial"/>
          <w:szCs w:val="22"/>
        </w:rPr>
      </w:pPr>
      <w:r w:rsidRPr="006D0D9F">
        <w:rPr>
          <w:rFonts w:cs="Arial"/>
          <w:szCs w:val="22"/>
        </w:rPr>
        <w:t xml:space="preserve">*Teniendo en cuenta que </w:t>
      </w:r>
      <w:r w:rsidR="00CA3B63" w:rsidRPr="006D0D9F">
        <w:rPr>
          <w:rFonts w:cs="Arial"/>
          <w:szCs w:val="22"/>
        </w:rPr>
        <w:t xml:space="preserve">el </w:t>
      </w:r>
      <w:r w:rsidRPr="006D0D9F">
        <w:rPr>
          <w:rFonts w:cs="Arial"/>
          <w:szCs w:val="22"/>
        </w:rPr>
        <w:t xml:space="preserve">equipo </w:t>
      </w:r>
      <w:r w:rsidR="00CA3B63" w:rsidRPr="006D0D9F">
        <w:rPr>
          <w:rFonts w:cs="Arial"/>
          <w:szCs w:val="22"/>
        </w:rPr>
        <w:t xml:space="preserve">descrito en el cuadro anterior, </w:t>
      </w:r>
      <w:r w:rsidRPr="006D0D9F">
        <w:rPr>
          <w:rFonts w:cs="Arial"/>
          <w:szCs w:val="22"/>
        </w:rPr>
        <w:t>es</w:t>
      </w:r>
      <w:r w:rsidR="00CA3B63" w:rsidRPr="006D0D9F">
        <w:rPr>
          <w:rFonts w:cs="Arial"/>
          <w:szCs w:val="22"/>
        </w:rPr>
        <w:t>t</w:t>
      </w:r>
      <w:r w:rsidR="64A594AD" w:rsidRPr="006D0D9F">
        <w:rPr>
          <w:rFonts w:cs="Arial"/>
          <w:szCs w:val="22"/>
        </w:rPr>
        <w:t xml:space="preserve">a situación </w:t>
      </w:r>
      <w:r w:rsidR="00CA3B63" w:rsidRPr="006D0D9F">
        <w:rPr>
          <w:rFonts w:cs="Arial"/>
          <w:szCs w:val="22"/>
        </w:rPr>
        <w:t>es</w:t>
      </w:r>
      <w:r w:rsidRPr="006D0D9F">
        <w:rPr>
          <w:rFonts w:cs="Arial"/>
          <w:szCs w:val="22"/>
        </w:rPr>
        <w:t xml:space="preserve"> dinámic</w:t>
      </w:r>
      <w:r w:rsidR="70913771" w:rsidRPr="006D0D9F">
        <w:rPr>
          <w:rFonts w:cs="Arial"/>
          <w:szCs w:val="22"/>
        </w:rPr>
        <w:t>a</w:t>
      </w:r>
      <w:r w:rsidRPr="006D0D9F">
        <w:rPr>
          <w:rFonts w:cs="Arial"/>
          <w:szCs w:val="22"/>
        </w:rPr>
        <w:t xml:space="preserve"> </w:t>
      </w:r>
      <w:r w:rsidR="3E2C1CF6" w:rsidRPr="006D0D9F">
        <w:rPr>
          <w:rFonts w:cs="Arial"/>
          <w:szCs w:val="22"/>
        </w:rPr>
        <w:t xml:space="preserve">y </w:t>
      </w:r>
      <w:r w:rsidRPr="006D0D9F">
        <w:rPr>
          <w:rFonts w:cs="Arial"/>
          <w:szCs w:val="22"/>
        </w:rPr>
        <w:t>no tendrá un líder fijo, sino que éste dependerá del tipo de crisis y de lo que la organización requiera durante ésta</w:t>
      </w:r>
      <w:r w:rsidR="6FD16B78" w:rsidRPr="006D0D9F">
        <w:rPr>
          <w:rFonts w:cs="Arial"/>
          <w:szCs w:val="22"/>
        </w:rPr>
        <w:t>;</w:t>
      </w:r>
      <w:r w:rsidRPr="006D0D9F">
        <w:rPr>
          <w:rFonts w:cs="Arial"/>
          <w:szCs w:val="22"/>
        </w:rPr>
        <w:t xml:space="preserve"> sin embargo, este equipo debe contar siempre con un líder que permita canalizar la información hacia las demás estructuras de gestión de crisis. Las siguientes consideraciones deben contemplarse para elegir al administrador de crisis:</w:t>
      </w:r>
    </w:p>
    <w:p w14:paraId="6D98560E" w14:textId="77777777" w:rsidR="00C152EB" w:rsidRPr="006D0D9F" w:rsidRDefault="00C152EB" w:rsidP="00310941">
      <w:pPr>
        <w:jc w:val="both"/>
        <w:rPr>
          <w:rFonts w:cs="Arial"/>
          <w:szCs w:val="22"/>
        </w:rPr>
      </w:pPr>
    </w:p>
    <w:p w14:paraId="082A55F1" w14:textId="77777777" w:rsidR="00C152EB" w:rsidRPr="006D0D9F" w:rsidRDefault="00C152EB" w:rsidP="0075104E">
      <w:pPr>
        <w:pStyle w:val="Prrafodelista1"/>
        <w:numPr>
          <w:ilvl w:val="0"/>
          <w:numId w:val="18"/>
        </w:numPr>
        <w:spacing w:line="240" w:lineRule="auto"/>
        <w:jc w:val="both"/>
        <w:rPr>
          <w:rFonts w:ascii="Arial" w:hAnsi="Arial" w:cs="Arial"/>
        </w:rPr>
      </w:pPr>
      <w:r w:rsidRPr="006D0D9F">
        <w:rPr>
          <w:rFonts w:ascii="Arial" w:hAnsi="Arial" w:cs="Arial"/>
        </w:rPr>
        <w:t>Debe representar desde el nivel corporativo al negocio afectado por la crisis, en caso de que haya varios procesos afectados, será el representante del proceso más afectado.</w:t>
      </w:r>
    </w:p>
    <w:p w14:paraId="5B2FC5F5" w14:textId="77777777" w:rsidR="00C152EB" w:rsidRPr="006D0D9F" w:rsidRDefault="00C152EB" w:rsidP="0075104E">
      <w:pPr>
        <w:pStyle w:val="Prrafodelista1"/>
        <w:numPr>
          <w:ilvl w:val="0"/>
          <w:numId w:val="18"/>
        </w:numPr>
        <w:spacing w:line="240" w:lineRule="auto"/>
        <w:jc w:val="both"/>
        <w:rPr>
          <w:rFonts w:ascii="Arial" w:hAnsi="Arial" w:cs="Arial"/>
        </w:rPr>
      </w:pPr>
      <w:r w:rsidRPr="006D0D9F">
        <w:rPr>
          <w:rFonts w:ascii="Arial" w:hAnsi="Arial" w:cs="Arial"/>
        </w:rPr>
        <w:t>Debe contar con amplio conocimiento de la operación del negocio.</w:t>
      </w:r>
    </w:p>
    <w:p w14:paraId="52CA25D0" w14:textId="77777777" w:rsidR="00C152EB" w:rsidRPr="006D0D9F" w:rsidRDefault="00C152EB" w:rsidP="0075104E">
      <w:pPr>
        <w:pStyle w:val="Prrafodelista1"/>
        <w:numPr>
          <w:ilvl w:val="0"/>
          <w:numId w:val="18"/>
        </w:numPr>
        <w:spacing w:line="240" w:lineRule="auto"/>
        <w:jc w:val="both"/>
        <w:rPr>
          <w:rFonts w:ascii="Arial" w:hAnsi="Arial" w:cs="Arial"/>
        </w:rPr>
      </w:pPr>
      <w:r w:rsidRPr="006D0D9F">
        <w:rPr>
          <w:rFonts w:ascii="Arial" w:hAnsi="Arial" w:cs="Arial"/>
        </w:rPr>
        <w:t>Debe poseer experiencia en el manejo de situaciones complejas.</w:t>
      </w:r>
    </w:p>
    <w:p w14:paraId="3019864A" w14:textId="77777777" w:rsidR="00C152EB" w:rsidRPr="006D0D9F" w:rsidRDefault="00C152EB" w:rsidP="0075104E">
      <w:pPr>
        <w:pStyle w:val="Prrafodelista1"/>
        <w:numPr>
          <w:ilvl w:val="0"/>
          <w:numId w:val="18"/>
        </w:numPr>
        <w:spacing w:line="240" w:lineRule="auto"/>
        <w:jc w:val="both"/>
        <w:rPr>
          <w:rFonts w:ascii="Arial" w:hAnsi="Arial" w:cs="Arial"/>
        </w:rPr>
      </w:pPr>
      <w:r w:rsidRPr="006D0D9F">
        <w:rPr>
          <w:rFonts w:ascii="Arial" w:hAnsi="Arial" w:cs="Arial"/>
        </w:rPr>
        <w:t>Debe contar con autoridad para toma de decisiones y potestad de asignación de recursos.</w:t>
      </w:r>
    </w:p>
    <w:p w14:paraId="5E4183AC" w14:textId="77777777" w:rsidR="007456E0" w:rsidRPr="006D0D9F" w:rsidRDefault="007456E0" w:rsidP="007456E0">
      <w:pPr>
        <w:pStyle w:val="Prrafodelista1"/>
        <w:spacing w:line="240" w:lineRule="auto"/>
        <w:jc w:val="both"/>
        <w:rPr>
          <w:rFonts w:ascii="Arial" w:hAnsi="Arial" w:cs="Arial"/>
          <w:highlight w:val="yellow"/>
        </w:rPr>
      </w:pPr>
    </w:p>
    <w:p w14:paraId="12653F92" w14:textId="77777777" w:rsidR="00C152EB" w:rsidRPr="006D0D9F" w:rsidRDefault="00C152EB" w:rsidP="00AB1759">
      <w:pPr>
        <w:pStyle w:val="Ttulo3"/>
        <w:rPr>
          <w:rFonts w:cs="Arial"/>
          <w:szCs w:val="22"/>
        </w:rPr>
      </w:pPr>
      <w:bookmarkStart w:id="28" w:name="_Toc424738218"/>
      <w:bookmarkStart w:id="29" w:name="_Toc219383200"/>
      <w:bookmarkStart w:id="30" w:name="_Toc220939467"/>
      <w:r w:rsidRPr="006D0D9F">
        <w:rPr>
          <w:rFonts w:cs="Arial"/>
          <w:szCs w:val="22"/>
        </w:rPr>
        <w:t>Información de funcionamiento</w:t>
      </w:r>
      <w:bookmarkEnd w:id="28"/>
      <w:bookmarkEnd w:id="29"/>
      <w:bookmarkEnd w:id="30"/>
    </w:p>
    <w:p w14:paraId="51446E99" w14:textId="77777777" w:rsidR="00C152EB" w:rsidRPr="006D0D9F" w:rsidRDefault="00C152EB" w:rsidP="00310941">
      <w:pPr>
        <w:rPr>
          <w:rFonts w:cs="Arial"/>
          <w:szCs w:val="22"/>
        </w:rPr>
      </w:pPr>
    </w:p>
    <w:p w14:paraId="4953C404" w14:textId="77777777" w:rsidR="00C152EB" w:rsidRPr="006D0D9F" w:rsidRDefault="00C152EB" w:rsidP="00310941">
      <w:pPr>
        <w:jc w:val="both"/>
        <w:rPr>
          <w:rFonts w:cs="Arial"/>
          <w:szCs w:val="22"/>
        </w:rPr>
      </w:pPr>
      <w:r w:rsidRPr="006D0D9F">
        <w:rPr>
          <w:rFonts w:cs="Arial"/>
          <w:b/>
          <w:szCs w:val="22"/>
        </w:rPr>
        <w:t xml:space="preserve">Premisa de Conformación: </w:t>
      </w:r>
      <w:r w:rsidRPr="006D0D9F">
        <w:rPr>
          <w:rFonts w:cs="Arial"/>
          <w:szCs w:val="22"/>
        </w:rPr>
        <w:t>Debe estar conformado por los funcionarios de mayor responsabilidad frente a la operación de cada uno de los procesos y áreas transversales o de apoyo, que posean la experiencia, el conocimiento y la autoridad en su ámbito, para decidir las medidas aplicables, autorizar los recursos requeridos para la respuesta y recuperación.</w:t>
      </w:r>
    </w:p>
    <w:p w14:paraId="2D939E87" w14:textId="77777777" w:rsidR="00C152EB" w:rsidRPr="006D0D9F" w:rsidRDefault="00C152EB" w:rsidP="00310941">
      <w:pPr>
        <w:pStyle w:val="Prrafodelista"/>
        <w:ind w:left="360"/>
        <w:rPr>
          <w:rFonts w:cs="Arial"/>
          <w:szCs w:val="22"/>
        </w:rPr>
      </w:pPr>
    </w:p>
    <w:p w14:paraId="1335690D" w14:textId="77777777" w:rsidR="00C152EB" w:rsidRPr="006D0D9F" w:rsidRDefault="00C152EB" w:rsidP="00310941">
      <w:pPr>
        <w:jc w:val="both"/>
        <w:rPr>
          <w:rFonts w:cs="Arial"/>
          <w:szCs w:val="22"/>
        </w:rPr>
      </w:pPr>
      <w:r w:rsidRPr="006D0D9F">
        <w:rPr>
          <w:rFonts w:cs="Arial"/>
          <w:b/>
          <w:szCs w:val="22"/>
        </w:rPr>
        <w:t>Premisa de Sucesión:</w:t>
      </w:r>
      <w:r w:rsidRPr="006D0D9F">
        <w:rPr>
          <w:rFonts w:cs="Arial"/>
          <w:szCs w:val="22"/>
        </w:rPr>
        <w:t xml:space="preserve"> Deberá definirse un suplente para cada uno de los participantes, quien actuará en aquellos casos de fuerza mayor que impidan la presencia del integrante principal del comité. En lo posible el suplente deberá ser el siguiente en la línea de cargo del principal cuyo ámbito de conocimiento sea el mismo o el más cercano posible. Se recomienda que los suplentes estén ubicados en sitios geográficamente distantes para evitar que principales y suplentes sean afectados por el mismo evento. </w:t>
      </w:r>
    </w:p>
    <w:p w14:paraId="030BE08F" w14:textId="77777777" w:rsidR="00C152EB" w:rsidRPr="006D0D9F" w:rsidRDefault="00C152EB" w:rsidP="00310941">
      <w:pPr>
        <w:pStyle w:val="Prrafodelista"/>
        <w:ind w:left="360"/>
        <w:rPr>
          <w:rFonts w:cs="Arial"/>
          <w:szCs w:val="22"/>
        </w:rPr>
      </w:pPr>
    </w:p>
    <w:p w14:paraId="79B27057" w14:textId="29413C75" w:rsidR="00C152EB" w:rsidRPr="006D0D9F" w:rsidRDefault="00C152EB" w:rsidP="00310941">
      <w:pPr>
        <w:jc w:val="both"/>
        <w:rPr>
          <w:rFonts w:cs="Arial"/>
          <w:szCs w:val="22"/>
        </w:rPr>
      </w:pPr>
      <w:r w:rsidRPr="006D0D9F">
        <w:rPr>
          <w:rFonts w:cs="Arial"/>
          <w:b/>
          <w:szCs w:val="22"/>
        </w:rPr>
        <w:t>Premisa de Activación:</w:t>
      </w:r>
      <w:r w:rsidRPr="006D0D9F">
        <w:rPr>
          <w:rFonts w:cs="Arial"/>
          <w:szCs w:val="22"/>
        </w:rPr>
        <w:t xml:space="preserve"> </w:t>
      </w:r>
      <w:r w:rsidR="00BA2DFC" w:rsidRPr="006D0D9F">
        <w:rPr>
          <w:rFonts w:cs="Arial"/>
          <w:szCs w:val="22"/>
        </w:rPr>
        <w:t>La estructura se activa por solicitud del Líder, cuando cada proceso a nivel de la entidad requiere la toma de decisiones de alcance Distrital, la autorización de recursos adicionales o el apoyo para responder a eventos cuyos impactos interrumpen las operaciones de una o varias estaciones y superan los planes de continuidad establecidos a nivel Estación.</w:t>
      </w:r>
    </w:p>
    <w:p w14:paraId="4D8CA1C2" w14:textId="77777777" w:rsidR="00C152EB" w:rsidRPr="006D0D9F" w:rsidRDefault="00C152EB" w:rsidP="00310941">
      <w:pPr>
        <w:pStyle w:val="Prrafodelista"/>
        <w:ind w:left="360"/>
        <w:rPr>
          <w:rFonts w:cs="Arial"/>
          <w:szCs w:val="22"/>
        </w:rPr>
      </w:pPr>
      <w:r w:rsidRPr="006D0D9F">
        <w:rPr>
          <w:rFonts w:cs="Arial"/>
          <w:szCs w:val="22"/>
        </w:rPr>
        <w:t xml:space="preserve"> </w:t>
      </w:r>
    </w:p>
    <w:p w14:paraId="27266C77" w14:textId="77777777" w:rsidR="00C152EB" w:rsidRPr="006D0D9F" w:rsidRDefault="00C152EB" w:rsidP="00310941">
      <w:pPr>
        <w:jc w:val="both"/>
        <w:rPr>
          <w:rFonts w:cs="Arial"/>
          <w:szCs w:val="22"/>
        </w:rPr>
      </w:pPr>
      <w:r w:rsidRPr="006D0D9F">
        <w:rPr>
          <w:rFonts w:cs="Arial"/>
          <w:b/>
          <w:szCs w:val="22"/>
        </w:rPr>
        <w:t xml:space="preserve">Premisa de Reunión: </w:t>
      </w:r>
      <w:r w:rsidRPr="006D0D9F">
        <w:rPr>
          <w:rFonts w:cs="Arial"/>
          <w:szCs w:val="22"/>
        </w:rPr>
        <w:t>El Equipo de Soporte a los procesos sesionará cuando sea requerido para apoyar la gestión de crisis.</w:t>
      </w:r>
    </w:p>
    <w:p w14:paraId="081BD4AB" w14:textId="77777777" w:rsidR="00C152EB" w:rsidRPr="006D0D9F" w:rsidRDefault="00C152EB" w:rsidP="00310941">
      <w:pPr>
        <w:pStyle w:val="Prrafodelista"/>
        <w:ind w:left="360"/>
        <w:rPr>
          <w:rFonts w:cs="Arial"/>
          <w:b/>
          <w:szCs w:val="22"/>
        </w:rPr>
      </w:pPr>
    </w:p>
    <w:p w14:paraId="2EBA69E1" w14:textId="77777777" w:rsidR="00C152EB" w:rsidRPr="006D0D9F" w:rsidRDefault="00C152EB" w:rsidP="00310941">
      <w:pPr>
        <w:pStyle w:val="Prrafodelista1"/>
        <w:spacing w:line="240" w:lineRule="auto"/>
        <w:ind w:left="0"/>
        <w:jc w:val="both"/>
        <w:rPr>
          <w:rFonts w:ascii="Arial" w:hAnsi="Arial" w:cs="Arial"/>
        </w:rPr>
      </w:pPr>
      <w:r w:rsidRPr="006D0D9F">
        <w:rPr>
          <w:rFonts w:ascii="Arial" w:hAnsi="Arial" w:cs="Arial"/>
          <w:b/>
        </w:rPr>
        <w:lastRenderedPageBreak/>
        <w:t xml:space="preserve">Necesidades de capacitación: </w:t>
      </w:r>
      <w:r w:rsidRPr="006D0D9F">
        <w:rPr>
          <w:rFonts w:ascii="Arial" w:hAnsi="Arial" w:cs="Arial"/>
        </w:rPr>
        <w:t xml:space="preserve">Para el cumplimiento de los objetivos asignados a la estructura se deben considerar unas etapas de capacitación y entrenamiento que permitan a los integrantes asumir las responsabilidades asignadas. </w:t>
      </w:r>
    </w:p>
    <w:p w14:paraId="407CBAB3" w14:textId="77777777" w:rsidR="00C152EB" w:rsidRPr="006D0D9F" w:rsidRDefault="00C152EB" w:rsidP="00310941">
      <w:pPr>
        <w:pStyle w:val="Prrafodelista1"/>
        <w:spacing w:line="240" w:lineRule="auto"/>
        <w:ind w:left="0"/>
        <w:jc w:val="both"/>
        <w:rPr>
          <w:rFonts w:ascii="Arial" w:eastAsia="Times New Roman" w:hAnsi="Arial" w:cs="Arial"/>
          <w:lang w:eastAsia="es-CO"/>
        </w:rPr>
      </w:pPr>
    </w:p>
    <w:p w14:paraId="0C133654" w14:textId="77777777" w:rsidR="00C152EB" w:rsidRPr="006D0D9F" w:rsidRDefault="00C152EB" w:rsidP="00310941">
      <w:pPr>
        <w:pStyle w:val="Prrafodelista1"/>
        <w:spacing w:line="240" w:lineRule="auto"/>
        <w:ind w:left="0"/>
        <w:jc w:val="both"/>
        <w:rPr>
          <w:rFonts w:ascii="Arial" w:hAnsi="Arial" w:cs="Arial"/>
          <w:b/>
          <w:i/>
        </w:rPr>
      </w:pPr>
      <w:r w:rsidRPr="006D0D9F">
        <w:rPr>
          <w:rFonts w:ascii="Arial" w:hAnsi="Arial" w:cs="Arial"/>
          <w:b/>
        </w:rPr>
        <w:t xml:space="preserve">Recursos Requeridos: </w:t>
      </w:r>
      <w:bookmarkStart w:id="31" w:name="_Toc327536108"/>
      <w:bookmarkStart w:id="32" w:name="_Toc327536285"/>
      <w:r w:rsidRPr="006D0D9F">
        <w:rPr>
          <w:rFonts w:ascii="Arial" w:hAnsi="Arial" w:cs="Arial"/>
        </w:rPr>
        <w:t>A continuación, se relacionan los instrumentos que deben ser suministrados a la estructura para permitir el cumplimiento de los objetivos asignados durante las diferentes etapas del desarrollo de la crisis.</w:t>
      </w:r>
      <w:bookmarkEnd w:id="31"/>
      <w:bookmarkEnd w:id="32"/>
    </w:p>
    <w:p w14:paraId="5817EB10" w14:textId="77777777" w:rsidR="00C152EB" w:rsidRPr="006D0D9F" w:rsidRDefault="00C152EB" w:rsidP="0075104E">
      <w:pPr>
        <w:pStyle w:val="Prrafodelista"/>
        <w:numPr>
          <w:ilvl w:val="0"/>
          <w:numId w:val="19"/>
        </w:numPr>
        <w:jc w:val="both"/>
        <w:rPr>
          <w:rFonts w:cs="Arial"/>
          <w:szCs w:val="22"/>
        </w:rPr>
      </w:pPr>
      <w:r w:rsidRPr="006D0D9F">
        <w:rPr>
          <w:rFonts w:cs="Arial"/>
          <w:szCs w:val="22"/>
        </w:rPr>
        <w:t>Información del Incidente</w:t>
      </w:r>
    </w:p>
    <w:p w14:paraId="28A1A7A5" w14:textId="77777777" w:rsidR="00C152EB" w:rsidRPr="006D0D9F" w:rsidRDefault="00C152EB" w:rsidP="0075104E">
      <w:pPr>
        <w:pStyle w:val="Prrafodelista"/>
        <w:numPr>
          <w:ilvl w:val="0"/>
          <w:numId w:val="19"/>
        </w:numPr>
        <w:jc w:val="both"/>
        <w:rPr>
          <w:rFonts w:cs="Arial"/>
          <w:szCs w:val="22"/>
        </w:rPr>
      </w:pPr>
      <w:r w:rsidRPr="006D0D9F">
        <w:rPr>
          <w:rFonts w:cs="Arial"/>
          <w:szCs w:val="22"/>
        </w:rPr>
        <w:t>Informe de Situación actual y Potencial</w:t>
      </w:r>
    </w:p>
    <w:p w14:paraId="5CA92ED2" w14:textId="77777777" w:rsidR="00400BC0" w:rsidRPr="006D0D9F" w:rsidRDefault="00C152EB" w:rsidP="0075104E">
      <w:pPr>
        <w:pStyle w:val="Prrafodelista"/>
        <w:numPr>
          <w:ilvl w:val="0"/>
          <w:numId w:val="19"/>
        </w:numPr>
        <w:jc w:val="both"/>
        <w:rPr>
          <w:rFonts w:cs="Arial"/>
          <w:szCs w:val="22"/>
        </w:rPr>
      </w:pPr>
      <w:r w:rsidRPr="006D0D9F">
        <w:rPr>
          <w:rFonts w:cs="Arial"/>
          <w:szCs w:val="22"/>
        </w:rPr>
        <w:t>Criterios de escalamiento</w:t>
      </w:r>
      <w:bookmarkStart w:id="33" w:name="_Toc424738219"/>
    </w:p>
    <w:p w14:paraId="61760BDF" w14:textId="77777777" w:rsidR="00BD7BF6" w:rsidRPr="006D0D9F" w:rsidRDefault="00BD7BF6" w:rsidP="00BD7BF6">
      <w:pPr>
        <w:pStyle w:val="Prrafodelista"/>
        <w:jc w:val="both"/>
        <w:rPr>
          <w:rFonts w:cs="Arial"/>
          <w:szCs w:val="22"/>
          <w:highlight w:val="yellow"/>
        </w:rPr>
      </w:pPr>
    </w:p>
    <w:tbl>
      <w:tblPr>
        <w:tblStyle w:val="Tabladelista5oscura-nfasis1"/>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20" w:firstRow="1" w:lastRow="0" w:firstColumn="0" w:lastColumn="0" w:noHBand="0" w:noVBand="0"/>
      </w:tblPr>
      <w:tblGrid>
        <w:gridCol w:w="5070"/>
        <w:gridCol w:w="4144"/>
      </w:tblGrid>
      <w:tr w:rsidR="00C152EB" w:rsidRPr="006D0D9F" w14:paraId="57EFD662" w14:textId="77777777" w:rsidTr="00531B27">
        <w:trPr>
          <w:cnfStyle w:val="100000000000" w:firstRow="1" w:lastRow="0" w:firstColumn="0" w:lastColumn="0" w:oddVBand="0" w:evenVBand="0" w:oddHBand="0"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5070" w:type="dxa"/>
            <w:tcBorders>
              <w:left w:val="none" w:sz="0" w:space="0" w:color="auto"/>
              <w:bottom w:val="none" w:sz="0" w:space="0" w:color="auto"/>
              <w:right w:val="none" w:sz="0" w:space="0" w:color="auto"/>
            </w:tcBorders>
            <w:shd w:val="clear" w:color="auto" w:fill="D9D9D9" w:themeFill="background1" w:themeFillShade="D9"/>
          </w:tcPr>
          <w:bookmarkEnd w:id="33"/>
          <w:p w14:paraId="08B26533" w14:textId="77777777" w:rsidR="00C152EB" w:rsidRPr="006D0D9F" w:rsidRDefault="00C152EB" w:rsidP="00310941">
            <w:pPr>
              <w:jc w:val="center"/>
              <w:rPr>
                <w:rFonts w:ascii="Arial" w:hAnsi="Arial"/>
                <w:b w:val="0"/>
                <w:color w:val="000000" w:themeColor="text1"/>
                <w:sz w:val="22"/>
                <w:szCs w:val="22"/>
              </w:rPr>
            </w:pPr>
            <w:r w:rsidRPr="006D0D9F">
              <w:rPr>
                <w:rFonts w:ascii="Arial" w:hAnsi="Arial"/>
                <w:color w:val="000000" w:themeColor="text1"/>
                <w:sz w:val="22"/>
                <w:szCs w:val="22"/>
              </w:rPr>
              <w:t>ENTRADAS</w:t>
            </w:r>
          </w:p>
        </w:tc>
        <w:tc>
          <w:tcPr>
            <w:cnfStyle w:val="000001000000" w:firstRow="0" w:lastRow="0" w:firstColumn="0" w:lastColumn="0" w:oddVBand="0" w:evenVBand="1" w:oddHBand="0" w:evenHBand="0" w:firstRowFirstColumn="0" w:firstRowLastColumn="0" w:lastRowFirstColumn="0" w:lastRowLastColumn="0"/>
            <w:tcW w:w="4144" w:type="dxa"/>
            <w:tcBorders>
              <w:left w:val="none" w:sz="0" w:space="0" w:color="auto"/>
              <w:bottom w:val="none" w:sz="0" w:space="0" w:color="auto"/>
              <w:right w:val="none" w:sz="0" w:space="0" w:color="auto"/>
            </w:tcBorders>
            <w:shd w:val="clear" w:color="auto" w:fill="D9D9D9" w:themeFill="background1" w:themeFillShade="D9"/>
          </w:tcPr>
          <w:p w14:paraId="3EE0FA51" w14:textId="77777777" w:rsidR="00C152EB" w:rsidRPr="006D0D9F" w:rsidRDefault="00C152EB" w:rsidP="00310941">
            <w:pPr>
              <w:jc w:val="center"/>
              <w:rPr>
                <w:rFonts w:ascii="Arial" w:hAnsi="Arial"/>
                <w:b w:val="0"/>
                <w:color w:val="000000" w:themeColor="text1"/>
                <w:sz w:val="22"/>
                <w:szCs w:val="22"/>
              </w:rPr>
            </w:pPr>
            <w:r w:rsidRPr="006D0D9F">
              <w:rPr>
                <w:rFonts w:ascii="Arial" w:hAnsi="Arial"/>
                <w:color w:val="000000" w:themeColor="text1"/>
                <w:sz w:val="22"/>
                <w:szCs w:val="22"/>
              </w:rPr>
              <w:t>SALIDAS</w:t>
            </w:r>
          </w:p>
        </w:tc>
      </w:tr>
      <w:tr w:rsidR="00C152EB" w:rsidRPr="006D0D9F" w14:paraId="67DAC4FB" w14:textId="77777777" w:rsidTr="00531B27">
        <w:trPr>
          <w:cnfStyle w:val="000000100000" w:firstRow="0" w:lastRow="0" w:firstColumn="0" w:lastColumn="0" w:oddVBand="0" w:evenVBand="0" w:oddHBand="1" w:evenHBand="0" w:firstRowFirstColumn="0" w:firstRowLastColumn="0" w:lastRowFirstColumn="0" w:lastRowLastColumn="0"/>
          <w:trHeight w:val="1403"/>
          <w:jc w:val="center"/>
        </w:trPr>
        <w:tc>
          <w:tcPr>
            <w:cnfStyle w:val="000010000000" w:firstRow="0" w:lastRow="0" w:firstColumn="0" w:lastColumn="0" w:oddVBand="1" w:evenVBand="0" w:oddHBand="0" w:evenHBand="0" w:firstRowFirstColumn="0" w:firstRowLastColumn="0" w:lastRowFirstColumn="0" w:lastRowLastColumn="0"/>
            <w:tcW w:w="5070" w:type="dxa"/>
            <w:tcBorders>
              <w:left w:val="none" w:sz="0" w:space="0" w:color="auto"/>
              <w:right w:val="none" w:sz="0" w:space="0" w:color="auto"/>
            </w:tcBorders>
            <w:shd w:val="clear" w:color="auto" w:fill="F2F2F2" w:themeFill="background1" w:themeFillShade="F2"/>
          </w:tcPr>
          <w:p w14:paraId="27004917"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Preventivo:</w:t>
            </w:r>
          </w:p>
          <w:p w14:paraId="5100C8E0" w14:textId="77777777" w:rsidR="00C152EB" w:rsidRPr="006D0D9F" w:rsidRDefault="00C152EB" w:rsidP="0075104E">
            <w:pPr>
              <w:pStyle w:val="Prrafodelista"/>
              <w:numPr>
                <w:ilvl w:val="0"/>
                <w:numId w:val="7"/>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 avance de recomendaciones implementadas.</w:t>
            </w:r>
          </w:p>
          <w:p w14:paraId="26272B31" w14:textId="77777777" w:rsidR="00C152EB" w:rsidRPr="006D0D9F" w:rsidRDefault="00C152EB" w:rsidP="0075104E">
            <w:pPr>
              <w:pStyle w:val="Prrafodelista"/>
              <w:numPr>
                <w:ilvl w:val="0"/>
                <w:numId w:val="7"/>
              </w:numPr>
              <w:ind w:left="284" w:hanging="284"/>
              <w:jc w:val="both"/>
              <w:rPr>
                <w:rFonts w:ascii="Arial" w:hAnsi="Arial"/>
                <w:color w:val="000000" w:themeColor="text1"/>
                <w:sz w:val="22"/>
                <w:szCs w:val="22"/>
              </w:rPr>
            </w:pPr>
            <w:r w:rsidRPr="006D0D9F">
              <w:rPr>
                <w:rFonts w:ascii="Arial" w:hAnsi="Arial"/>
                <w:color w:val="000000" w:themeColor="text1"/>
                <w:sz w:val="22"/>
                <w:szCs w:val="22"/>
              </w:rPr>
              <w:t xml:space="preserve">Información de análisis operacional, situacional y de entorno. </w:t>
            </w:r>
          </w:p>
          <w:p w14:paraId="47B0CD45" w14:textId="77777777" w:rsidR="00C152EB" w:rsidRPr="006D0D9F" w:rsidRDefault="00C152EB" w:rsidP="00310941">
            <w:pPr>
              <w:pStyle w:val="Prrafodelista"/>
              <w:ind w:left="284"/>
              <w:rPr>
                <w:rFonts w:ascii="Arial" w:hAnsi="Arial"/>
                <w:b/>
                <w:color w:val="000000" w:themeColor="text1"/>
                <w:sz w:val="22"/>
                <w:szCs w:val="22"/>
              </w:rPr>
            </w:pPr>
          </w:p>
        </w:tc>
        <w:tc>
          <w:tcPr>
            <w:cnfStyle w:val="000001000000" w:firstRow="0" w:lastRow="0" w:firstColumn="0" w:lastColumn="0" w:oddVBand="0" w:evenVBand="1" w:oddHBand="0" w:evenHBand="0" w:firstRowFirstColumn="0" w:firstRowLastColumn="0" w:lastRowFirstColumn="0" w:lastRowLastColumn="0"/>
            <w:tcW w:w="4144" w:type="dxa"/>
            <w:tcBorders>
              <w:left w:val="none" w:sz="0" w:space="0" w:color="auto"/>
              <w:right w:val="none" w:sz="0" w:space="0" w:color="auto"/>
            </w:tcBorders>
            <w:shd w:val="clear" w:color="auto" w:fill="F2F2F2" w:themeFill="background1" w:themeFillShade="F2"/>
          </w:tcPr>
          <w:p w14:paraId="64BF9B11"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Preventivo:</w:t>
            </w:r>
          </w:p>
          <w:p w14:paraId="25ACD490" w14:textId="77777777" w:rsidR="00C152EB" w:rsidRPr="006D0D9F" w:rsidRDefault="00C152EB" w:rsidP="0075104E">
            <w:pPr>
              <w:pStyle w:val="Prrafodelista"/>
              <w:numPr>
                <w:ilvl w:val="0"/>
                <w:numId w:val="7"/>
              </w:numPr>
              <w:ind w:left="331"/>
              <w:jc w:val="both"/>
              <w:rPr>
                <w:rFonts w:ascii="Arial" w:hAnsi="Arial"/>
                <w:color w:val="000000" w:themeColor="text1"/>
                <w:sz w:val="22"/>
                <w:szCs w:val="22"/>
              </w:rPr>
            </w:pPr>
            <w:r w:rsidRPr="006D0D9F">
              <w:rPr>
                <w:rFonts w:ascii="Arial" w:hAnsi="Arial"/>
                <w:color w:val="000000" w:themeColor="text1"/>
                <w:sz w:val="22"/>
                <w:szCs w:val="22"/>
              </w:rPr>
              <w:t>Información de recomendaciones para apoyo de la gestión.</w:t>
            </w:r>
          </w:p>
          <w:p w14:paraId="726355AD" w14:textId="77777777" w:rsidR="00C152EB" w:rsidRPr="006D0D9F" w:rsidRDefault="00C152EB" w:rsidP="00310941">
            <w:pPr>
              <w:pStyle w:val="Prrafodelista"/>
              <w:ind w:left="331"/>
              <w:rPr>
                <w:rFonts w:ascii="Arial" w:hAnsi="Arial"/>
                <w:color w:val="000000" w:themeColor="text1"/>
                <w:sz w:val="22"/>
                <w:szCs w:val="22"/>
              </w:rPr>
            </w:pPr>
          </w:p>
        </w:tc>
      </w:tr>
      <w:tr w:rsidR="00C152EB" w:rsidRPr="006D0D9F" w14:paraId="6F3BC4DA" w14:textId="77777777" w:rsidTr="00531B27">
        <w:trPr>
          <w:jc w:val="center"/>
        </w:trPr>
        <w:tc>
          <w:tcPr>
            <w:cnfStyle w:val="000010000000" w:firstRow="0" w:lastRow="0" w:firstColumn="0" w:lastColumn="0" w:oddVBand="1" w:evenVBand="0" w:oddHBand="0" w:evenHBand="0" w:firstRowFirstColumn="0" w:firstRowLastColumn="0" w:lastRowFirstColumn="0" w:lastRowLastColumn="0"/>
            <w:tcW w:w="5070" w:type="dxa"/>
            <w:tcBorders>
              <w:left w:val="none" w:sz="0" w:space="0" w:color="auto"/>
              <w:right w:val="none" w:sz="0" w:space="0" w:color="auto"/>
            </w:tcBorders>
            <w:shd w:val="clear" w:color="auto" w:fill="D9D9D9" w:themeFill="background1" w:themeFillShade="D9"/>
          </w:tcPr>
          <w:p w14:paraId="4EC3CA31"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Atención de Crisis:</w:t>
            </w:r>
          </w:p>
          <w:p w14:paraId="4830A10D"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 la evaluación del incidente.</w:t>
            </w:r>
          </w:p>
          <w:p w14:paraId="0C9F551B"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del manejo y evolución de la crisis.</w:t>
            </w:r>
          </w:p>
        </w:tc>
        <w:tc>
          <w:tcPr>
            <w:cnfStyle w:val="000001000000" w:firstRow="0" w:lastRow="0" w:firstColumn="0" w:lastColumn="0" w:oddVBand="0" w:evenVBand="1" w:oddHBand="0" w:evenHBand="0" w:firstRowFirstColumn="0" w:firstRowLastColumn="0" w:lastRowFirstColumn="0" w:lastRowLastColumn="0"/>
            <w:tcW w:w="4144" w:type="dxa"/>
            <w:tcBorders>
              <w:left w:val="none" w:sz="0" w:space="0" w:color="auto"/>
              <w:right w:val="none" w:sz="0" w:space="0" w:color="auto"/>
            </w:tcBorders>
            <w:shd w:val="clear" w:color="auto" w:fill="D9D9D9" w:themeFill="background1" w:themeFillShade="D9"/>
          </w:tcPr>
          <w:p w14:paraId="57909711"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Atención de Crisis:</w:t>
            </w:r>
          </w:p>
          <w:p w14:paraId="61005219" w14:textId="77777777" w:rsidR="00C152EB" w:rsidRPr="006D0D9F" w:rsidRDefault="00C152EB" w:rsidP="0075104E">
            <w:pPr>
              <w:pStyle w:val="Prrafodelista"/>
              <w:numPr>
                <w:ilvl w:val="0"/>
                <w:numId w:val="10"/>
              </w:numPr>
              <w:ind w:left="331"/>
              <w:jc w:val="both"/>
              <w:rPr>
                <w:rFonts w:ascii="Arial" w:hAnsi="Arial"/>
                <w:color w:val="000000" w:themeColor="text1"/>
                <w:sz w:val="22"/>
                <w:szCs w:val="22"/>
              </w:rPr>
            </w:pPr>
            <w:r w:rsidRPr="006D0D9F">
              <w:rPr>
                <w:rFonts w:ascii="Arial" w:hAnsi="Arial"/>
                <w:color w:val="000000" w:themeColor="text1"/>
                <w:sz w:val="22"/>
                <w:szCs w:val="22"/>
              </w:rPr>
              <w:t>Resultados del análisis de impacto potencial regional y corporativo.</w:t>
            </w:r>
          </w:p>
          <w:p w14:paraId="645A6AA3" w14:textId="77777777" w:rsidR="00C152EB" w:rsidRPr="006D0D9F" w:rsidRDefault="00C152EB" w:rsidP="0075104E">
            <w:pPr>
              <w:pStyle w:val="Prrafodelista"/>
              <w:numPr>
                <w:ilvl w:val="0"/>
                <w:numId w:val="10"/>
              </w:numPr>
              <w:ind w:left="331"/>
              <w:jc w:val="both"/>
              <w:rPr>
                <w:rFonts w:ascii="Arial" w:hAnsi="Arial"/>
                <w:color w:val="000000" w:themeColor="text1"/>
                <w:sz w:val="22"/>
                <w:szCs w:val="22"/>
              </w:rPr>
            </w:pPr>
            <w:r w:rsidRPr="006D0D9F">
              <w:rPr>
                <w:rFonts w:ascii="Arial" w:hAnsi="Arial"/>
                <w:color w:val="000000" w:themeColor="text1"/>
                <w:sz w:val="22"/>
                <w:szCs w:val="22"/>
              </w:rPr>
              <w:t>Recomendaciones para apoyo en la gestión.</w:t>
            </w:r>
          </w:p>
          <w:p w14:paraId="7BB9DC15"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Análisis de crisis: Determinar estado de crisis potencial o real.</w:t>
            </w:r>
          </w:p>
          <w:p w14:paraId="243D0EE9"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Resultados del análisis del incidente y generación de recomendaciones.</w:t>
            </w:r>
          </w:p>
          <w:p w14:paraId="5571CF18" w14:textId="77777777" w:rsidR="00C152EB" w:rsidRPr="006D0D9F" w:rsidRDefault="00C152EB" w:rsidP="0075104E">
            <w:pPr>
              <w:pStyle w:val="Prrafodelista"/>
              <w:numPr>
                <w:ilvl w:val="0"/>
                <w:numId w:val="6"/>
              </w:numPr>
              <w:ind w:left="284" w:hanging="284"/>
              <w:jc w:val="both"/>
              <w:rPr>
                <w:rFonts w:ascii="Arial" w:hAnsi="Arial"/>
                <w:color w:val="000000" w:themeColor="text1"/>
                <w:sz w:val="22"/>
                <w:szCs w:val="22"/>
              </w:rPr>
            </w:pPr>
            <w:r w:rsidRPr="006D0D9F">
              <w:rPr>
                <w:rFonts w:ascii="Arial" w:hAnsi="Arial"/>
                <w:color w:val="000000" w:themeColor="text1"/>
                <w:sz w:val="22"/>
                <w:szCs w:val="22"/>
              </w:rPr>
              <w:t xml:space="preserve">Reporte con información consolidada del manejo aplicado a la crisis. </w:t>
            </w:r>
          </w:p>
          <w:p w14:paraId="0A22AC61" w14:textId="77777777" w:rsidR="00C152EB" w:rsidRPr="006D0D9F" w:rsidRDefault="00C152EB" w:rsidP="00310941">
            <w:pPr>
              <w:pStyle w:val="Prrafodelista"/>
              <w:ind w:left="284"/>
              <w:rPr>
                <w:rFonts w:ascii="Arial" w:hAnsi="Arial"/>
                <w:color w:val="000000" w:themeColor="text1"/>
                <w:sz w:val="22"/>
                <w:szCs w:val="22"/>
              </w:rPr>
            </w:pPr>
          </w:p>
        </w:tc>
      </w:tr>
      <w:tr w:rsidR="00C152EB" w:rsidRPr="006D0D9F" w14:paraId="18DADB5E" w14:textId="77777777" w:rsidTr="00531B27">
        <w:trPr>
          <w:cnfStyle w:val="000000100000" w:firstRow="0" w:lastRow="0" w:firstColumn="0" w:lastColumn="0" w:oddVBand="0" w:evenVBand="0" w:oddHBand="1" w:evenHBand="0" w:firstRowFirstColumn="0" w:firstRowLastColumn="0" w:lastRowFirstColumn="0" w:lastRowLastColumn="0"/>
          <w:trHeight w:val="778"/>
          <w:jc w:val="center"/>
        </w:trPr>
        <w:tc>
          <w:tcPr>
            <w:cnfStyle w:val="000010000000" w:firstRow="0" w:lastRow="0" w:firstColumn="0" w:lastColumn="0" w:oddVBand="1" w:evenVBand="0" w:oddHBand="0" w:evenHBand="0" w:firstRowFirstColumn="0" w:firstRowLastColumn="0" w:lastRowFirstColumn="0" w:lastRowLastColumn="0"/>
            <w:tcW w:w="5070" w:type="dxa"/>
            <w:tcBorders>
              <w:left w:val="none" w:sz="0" w:space="0" w:color="auto"/>
              <w:right w:val="none" w:sz="0" w:space="0" w:color="auto"/>
            </w:tcBorders>
            <w:shd w:val="clear" w:color="auto" w:fill="F2F2F2" w:themeFill="background1" w:themeFillShade="F2"/>
          </w:tcPr>
          <w:p w14:paraId="62FBC133"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Post crisis:</w:t>
            </w:r>
          </w:p>
          <w:p w14:paraId="6F2FB1D8" w14:textId="77777777" w:rsidR="00C152EB" w:rsidRPr="006D0D9F" w:rsidRDefault="00C152EB" w:rsidP="0075104E">
            <w:pPr>
              <w:pStyle w:val="Prrafodelista"/>
              <w:numPr>
                <w:ilvl w:val="0"/>
                <w:numId w:val="8"/>
              </w:numPr>
              <w:ind w:left="284" w:hanging="284"/>
              <w:jc w:val="both"/>
              <w:rPr>
                <w:rFonts w:ascii="Arial" w:hAnsi="Arial"/>
                <w:color w:val="000000" w:themeColor="text1"/>
                <w:sz w:val="22"/>
                <w:szCs w:val="22"/>
              </w:rPr>
            </w:pPr>
            <w:r w:rsidRPr="006D0D9F">
              <w:rPr>
                <w:rFonts w:ascii="Arial" w:hAnsi="Arial"/>
                <w:color w:val="000000" w:themeColor="text1"/>
                <w:sz w:val="22"/>
                <w:szCs w:val="22"/>
              </w:rPr>
              <w:t>Información de situación controlada.</w:t>
            </w:r>
          </w:p>
          <w:p w14:paraId="13C69007" w14:textId="77777777" w:rsidR="00C152EB" w:rsidRPr="006D0D9F" w:rsidRDefault="00C152EB" w:rsidP="00310941">
            <w:pPr>
              <w:pStyle w:val="Prrafodelista"/>
              <w:ind w:left="284"/>
              <w:rPr>
                <w:rFonts w:ascii="Arial" w:hAnsi="Arial"/>
                <w:color w:val="000000" w:themeColor="text1"/>
                <w:sz w:val="22"/>
                <w:szCs w:val="22"/>
              </w:rPr>
            </w:pPr>
          </w:p>
        </w:tc>
        <w:tc>
          <w:tcPr>
            <w:cnfStyle w:val="000001000000" w:firstRow="0" w:lastRow="0" w:firstColumn="0" w:lastColumn="0" w:oddVBand="0" w:evenVBand="1" w:oddHBand="0" w:evenHBand="0" w:firstRowFirstColumn="0" w:firstRowLastColumn="0" w:lastRowFirstColumn="0" w:lastRowLastColumn="0"/>
            <w:tcW w:w="4144" w:type="dxa"/>
            <w:tcBorders>
              <w:left w:val="none" w:sz="0" w:space="0" w:color="auto"/>
              <w:right w:val="none" w:sz="0" w:space="0" w:color="auto"/>
            </w:tcBorders>
            <w:shd w:val="clear" w:color="auto" w:fill="F2F2F2" w:themeFill="background1" w:themeFillShade="F2"/>
          </w:tcPr>
          <w:p w14:paraId="43900707" w14:textId="77777777" w:rsidR="00C152EB" w:rsidRPr="006D0D9F" w:rsidRDefault="00C152EB" w:rsidP="00310941">
            <w:pPr>
              <w:rPr>
                <w:rFonts w:ascii="Arial" w:hAnsi="Arial"/>
                <w:b/>
                <w:color w:val="000000" w:themeColor="text1"/>
                <w:sz w:val="22"/>
                <w:szCs w:val="22"/>
              </w:rPr>
            </w:pPr>
            <w:r w:rsidRPr="006D0D9F">
              <w:rPr>
                <w:rFonts w:ascii="Arial" w:hAnsi="Arial"/>
                <w:b/>
                <w:color w:val="000000" w:themeColor="text1"/>
                <w:sz w:val="22"/>
                <w:szCs w:val="22"/>
              </w:rPr>
              <w:t>Post crisis:</w:t>
            </w:r>
          </w:p>
          <w:p w14:paraId="076A7103" w14:textId="7437E3B9" w:rsidR="00C152EB" w:rsidRPr="006D0D9F" w:rsidRDefault="00C152EB" w:rsidP="0075104E">
            <w:pPr>
              <w:pStyle w:val="Prrafodelista"/>
              <w:numPr>
                <w:ilvl w:val="0"/>
                <w:numId w:val="9"/>
              </w:numPr>
              <w:ind w:left="331"/>
              <w:jc w:val="both"/>
              <w:rPr>
                <w:rFonts w:ascii="Arial" w:hAnsi="Arial"/>
                <w:color w:val="000000" w:themeColor="text1"/>
                <w:sz w:val="22"/>
                <w:szCs w:val="22"/>
              </w:rPr>
            </w:pPr>
            <w:r w:rsidRPr="006D0D9F">
              <w:rPr>
                <w:rFonts w:ascii="Arial" w:hAnsi="Arial"/>
                <w:color w:val="000000" w:themeColor="text1"/>
                <w:sz w:val="22"/>
                <w:szCs w:val="22"/>
              </w:rPr>
              <w:t>Información para lecciones aprendidas</w:t>
            </w:r>
            <w:r w:rsidR="003A0CA5" w:rsidRPr="006D0D9F">
              <w:rPr>
                <w:rFonts w:ascii="Arial" w:hAnsi="Arial"/>
                <w:color w:val="000000" w:themeColor="text1"/>
                <w:sz w:val="22"/>
                <w:szCs w:val="22"/>
              </w:rPr>
              <w:t xml:space="preserve"> y registro en la Base de datos de Gestión del Conocimiento</w:t>
            </w:r>
            <w:r w:rsidRPr="006D0D9F">
              <w:rPr>
                <w:rFonts w:ascii="Arial" w:hAnsi="Arial"/>
                <w:color w:val="000000" w:themeColor="text1"/>
                <w:sz w:val="22"/>
                <w:szCs w:val="22"/>
              </w:rPr>
              <w:t>.</w:t>
            </w:r>
          </w:p>
          <w:p w14:paraId="197E2EEC" w14:textId="77777777" w:rsidR="00C152EB" w:rsidRPr="006D0D9F" w:rsidRDefault="00C152EB" w:rsidP="00310941">
            <w:pPr>
              <w:pStyle w:val="Prrafodelista"/>
              <w:ind w:left="331"/>
              <w:rPr>
                <w:rFonts w:ascii="Arial" w:hAnsi="Arial"/>
                <w:color w:val="000000" w:themeColor="text1"/>
                <w:sz w:val="22"/>
                <w:szCs w:val="22"/>
              </w:rPr>
            </w:pPr>
          </w:p>
        </w:tc>
      </w:tr>
    </w:tbl>
    <w:p w14:paraId="1F1E7181" w14:textId="1D566435" w:rsidR="00C77EF7" w:rsidRPr="006D0D9F" w:rsidRDefault="007456E0" w:rsidP="007456E0">
      <w:pPr>
        <w:pStyle w:val="Descripcin"/>
        <w:rPr>
          <w:rFonts w:cs="Arial"/>
          <w:sz w:val="22"/>
          <w:szCs w:val="22"/>
        </w:rPr>
      </w:pPr>
      <w:bookmarkStart w:id="34" w:name="_Toc508704867"/>
      <w:bookmarkStart w:id="35" w:name="_Toc424738223"/>
      <w:r w:rsidRPr="006D0D9F">
        <w:rPr>
          <w:rFonts w:cs="Arial"/>
          <w:sz w:val="22"/>
          <w:szCs w:val="22"/>
        </w:rPr>
        <w:t xml:space="preserve">Tabla </w:t>
      </w:r>
      <w:r w:rsidR="00792D3C" w:rsidRPr="006D0D9F">
        <w:rPr>
          <w:rFonts w:cs="Arial"/>
          <w:noProof/>
          <w:sz w:val="22"/>
          <w:szCs w:val="22"/>
        </w:rPr>
        <w:fldChar w:fldCharType="begin"/>
      </w:r>
      <w:r w:rsidR="00792D3C" w:rsidRPr="006D0D9F">
        <w:rPr>
          <w:rFonts w:cs="Arial"/>
          <w:noProof/>
          <w:sz w:val="22"/>
          <w:szCs w:val="22"/>
        </w:rPr>
        <w:instrText xml:space="preserve"> SEQ Tabla \* ARABIC </w:instrText>
      </w:r>
      <w:r w:rsidR="00792D3C" w:rsidRPr="006D0D9F">
        <w:rPr>
          <w:rFonts w:cs="Arial"/>
          <w:noProof/>
          <w:sz w:val="22"/>
          <w:szCs w:val="22"/>
        </w:rPr>
        <w:fldChar w:fldCharType="separate"/>
      </w:r>
      <w:r w:rsidR="00825B1F" w:rsidRPr="006D0D9F">
        <w:rPr>
          <w:rFonts w:cs="Arial"/>
          <w:noProof/>
          <w:sz w:val="22"/>
          <w:szCs w:val="22"/>
        </w:rPr>
        <w:t>4</w:t>
      </w:r>
      <w:r w:rsidR="00792D3C" w:rsidRPr="006D0D9F">
        <w:rPr>
          <w:rFonts w:cs="Arial"/>
          <w:noProof/>
          <w:sz w:val="22"/>
          <w:szCs w:val="22"/>
        </w:rPr>
        <w:fldChar w:fldCharType="end"/>
      </w:r>
      <w:r w:rsidRPr="006D0D9F">
        <w:rPr>
          <w:rFonts w:cs="Arial"/>
          <w:sz w:val="22"/>
          <w:szCs w:val="22"/>
        </w:rPr>
        <w:t xml:space="preserve"> Información de Entrada y Salida de las Sesiones</w:t>
      </w:r>
      <w:bookmarkEnd w:id="34"/>
    </w:p>
    <w:p w14:paraId="75EB1E03" w14:textId="77777777" w:rsidR="001E5C96" w:rsidRPr="006D0D9F" w:rsidRDefault="001E5C96" w:rsidP="001E5C96">
      <w:pPr>
        <w:rPr>
          <w:rFonts w:cs="Arial"/>
          <w:szCs w:val="22"/>
        </w:rPr>
      </w:pPr>
    </w:p>
    <w:p w14:paraId="7B8B1B74" w14:textId="77777777" w:rsidR="001E5C96" w:rsidRPr="006D0D9F" w:rsidRDefault="001E5C96" w:rsidP="001E5C96">
      <w:pPr>
        <w:rPr>
          <w:rFonts w:cs="Arial"/>
          <w:szCs w:val="22"/>
        </w:rPr>
      </w:pPr>
    </w:p>
    <w:tbl>
      <w:tblPr>
        <w:tblStyle w:val="Tablaconcuadrcula4-nfasis1"/>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838"/>
        <w:gridCol w:w="3686"/>
        <w:gridCol w:w="1914"/>
        <w:gridCol w:w="1843"/>
      </w:tblGrid>
      <w:tr w:rsidR="001E5C96" w:rsidRPr="006D0D9F" w14:paraId="4597764B" w14:textId="77777777" w:rsidTr="001E5C96">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F662A" w14:textId="19762679" w:rsidR="001E5C96" w:rsidRPr="006D0D9F" w:rsidRDefault="001E5C96" w:rsidP="001E5C96">
            <w:pPr>
              <w:spacing w:before="100" w:beforeAutospacing="1" w:after="100" w:afterAutospacing="1"/>
              <w:jc w:val="center"/>
              <w:rPr>
                <w:rFonts w:ascii="Arial" w:hAnsi="Arial"/>
                <w:color w:val="000000" w:themeColor="text1"/>
                <w:sz w:val="22"/>
                <w:szCs w:val="22"/>
              </w:rPr>
            </w:pPr>
            <w:r w:rsidRPr="006D0D9F">
              <w:rPr>
                <w:rFonts w:ascii="Arial" w:hAnsi="Arial"/>
                <w:color w:val="000000" w:themeColor="text1"/>
                <w:sz w:val="22"/>
                <w:szCs w:val="22"/>
              </w:rPr>
              <w:t>ROL</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F10DA" w14:textId="69826147" w:rsidR="001E5C96" w:rsidRPr="006D0D9F" w:rsidRDefault="001E5C96" w:rsidP="001E5C96">
            <w:pPr>
              <w:ind w:left="360"/>
              <w:jc w:val="center"/>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RESPONSABILIDADES ESPECIFICAS</w:t>
            </w:r>
          </w:p>
        </w:tc>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672DB" w14:textId="06C3AE0F" w:rsidR="001E5C96" w:rsidRPr="006D0D9F" w:rsidRDefault="001E5C96" w:rsidP="001E5C96">
            <w:pPr>
              <w:jc w:val="center"/>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TIPO DE PARTICIPACIÓN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1188B" w14:textId="1C1BCEE1" w:rsidR="001E5C96" w:rsidRPr="006D0D9F" w:rsidRDefault="001E5C96" w:rsidP="001E5C96">
            <w:pPr>
              <w:jc w:val="center"/>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CARGO</w:t>
            </w:r>
          </w:p>
        </w:tc>
      </w:tr>
      <w:bookmarkEnd w:id="35"/>
      <w:tr w:rsidR="00C152EB" w:rsidRPr="006D0D9F" w14:paraId="3554F07C" w14:textId="77777777" w:rsidTr="001E5C96">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tcBorders>
            <w:shd w:val="clear" w:color="auto" w:fill="D9D9D9" w:themeFill="background1" w:themeFillShade="D9"/>
          </w:tcPr>
          <w:p w14:paraId="6DF518DC" w14:textId="77777777" w:rsidR="00C152EB" w:rsidRPr="006D0D9F" w:rsidRDefault="00C152EB" w:rsidP="00310941">
            <w:pPr>
              <w:spacing w:before="100" w:beforeAutospacing="1" w:after="100" w:afterAutospacing="1"/>
              <w:rPr>
                <w:rFonts w:ascii="Arial" w:hAnsi="Arial"/>
                <w:color w:val="000000" w:themeColor="text1"/>
                <w:sz w:val="22"/>
                <w:szCs w:val="22"/>
              </w:rPr>
            </w:pPr>
            <w:r w:rsidRPr="006D0D9F">
              <w:rPr>
                <w:rFonts w:ascii="Arial" w:hAnsi="Arial"/>
                <w:color w:val="000000" w:themeColor="text1"/>
                <w:sz w:val="22"/>
                <w:szCs w:val="22"/>
              </w:rPr>
              <w:lastRenderedPageBreak/>
              <w:t xml:space="preserve">Un Representante por cada unidad de negocio </w:t>
            </w:r>
          </w:p>
        </w:tc>
        <w:tc>
          <w:tcPr>
            <w:tcW w:w="3686" w:type="dxa"/>
            <w:tcBorders>
              <w:top w:val="single" w:sz="4" w:space="0" w:color="auto"/>
            </w:tcBorders>
            <w:shd w:val="clear" w:color="auto" w:fill="D9D9D9" w:themeFill="background1" w:themeFillShade="D9"/>
          </w:tcPr>
          <w:p w14:paraId="6EC79632" w14:textId="77777777" w:rsidR="00C152EB" w:rsidRPr="006D0D9F" w:rsidRDefault="00C152EB" w:rsidP="0075104E">
            <w:pPr>
              <w:numPr>
                <w:ilvl w:val="0"/>
                <w:numId w:val="20"/>
              </w:num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Análisis constante de los riesgos derivados de la operación y la efectividad de los controles establecidos.</w:t>
            </w:r>
          </w:p>
          <w:p w14:paraId="79D9FA1E" w14:textId="77777777" w:rsidR="00C152EB" w:rsidRPr="006D0D9F" w:rsidRDefault="00C152EB" w:rsidP="0075104E">
            <w:pPr>
              <w:numPr>
                <w:ilvl w:val="0"/>
                <w:numId w:val="20"/>
              </w:num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Evaluar el impacto real o potencial de las alarmas o incidentes en las áreas de negocio.</w:t>
            </w:r>
          </w:p>
          <w:p w14:paraId="3A5D37C7" w14:textId="77777777" w:rsidR="00C152EB" w:rsidRPr="006D0D9F" w:rsidRDefault="00C152EB" w:rsidP="0075104E">
            <w:pPr>
              <w:numPr>
                <w:ilvl w:val="0"/>
                <w:numId w:val="20"/>
              </w:num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Realizar monitoreo de entorno para identificar nuevas amenazas que puedan afectar el negocio.</w:t>
            </w:r>
          </w:p>
          <w:p w14:paraId="25318FE8" w14:textId="77777777" w:rsidR="00C152EB" w:rsidRPr="006D0D9F" w:rsidRDefault="00C152EB" w:rsidP="0075104E">
            <w:pPr>
              <w:numPr>
                <w:ilvl w:val="0"/>
                <w:numId w:val="20"/>
              </w:num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Asegurar la definición/actualización de protocolos y/o planes de respuesta para los eventos identificados.</w:t>
            </w:r>
          </w:p>
        </w:tc>
        <w:tc>
          <w:tcPr>
            <w:tcW w:w="1914" w:type="dxa"/>
            <w:tcBorders>
              <w:top w:val="single" w:sz="4" w:space="0" w:color="auto"/>
            </w:tcBorders>
            <w:shd w:val="clear" w:color="auto" w:fill="D9D9D9" w:themeFill="background1" w:themeFillShade="D9"/>
          </w:tcPr>
          <w:p w14:paraId="796A7D1C" w14:textId="77777777" w:rsidR="00C152EB" w:rsidRPr="006D0D9F" w:rsidRDefault="00C152EB" w:rsidP="00310941">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Permanente</w:t>
            </w:r>
          </w:p>
        </w:tc>
        <w:tc>
          <w:tcPr>
            <w:tcW w:w="1843" w:type="dxa"/>
            <w:tcBorders>
              <w:top w:val="single" w:sz="4" w:space="0" w:color="auto"/>
            </w:tcBorders>
            <w:shd w:val="clear" w:color="auto" w:fill="D9D9D9" w:themeFill="background1" w:themeFillShade="D9"/>
          </w:tcPr>
          <w:p w14:paraId="054EA678" w14:textId="77777777" w:rsidR="00C152EB" w:rsidRPr="006D0D9F" w:rsidRDefault="00C152EB" w:rsidP="00310941">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6D0D9F">
              <w:rPr>
                <w:rFonts w:ascii="Arial" w:hAnsi="Arial"/>
                <w:color w:val="000000" w:themeColor="text1"/>
                <w:sz w:val="22"/>
                <w:szCs w:val="22"/>
              </w:rPr>
              <w:t>Analista especializado</w:t>
            </w:r>
          </w:p>
        </w:tc>
      </w:tr>
    </w:tbl>
    <w:p w14:paraId="169A82F1" w14:textId="0EEA14D0" w:rsidR="00C152EB" w:rsidRPr="006D0D9F" w:rsidRDefault="007456E0" w:rsidP="007456E0">
      <w:pPr>
        <w:pStyle w:val="Descripcin"/>
        <w:rPr>
          <w:rFonts w:cs="Arial"/>
          <w:sz w:val="22"/>
          <w:szCs w:val="22"/>
        </w:rPr>
      </w:pPr>
      <w:bookmarkStart w:id="36" w:name="_Toc508704868"/>
      <w:r w:rsidRPr="006D0D9F">
        <w:rPr>
          <w:rFonts w:cs="Arial"/>
          <w:sz w:val="22"/>
          <w:szCs w:val="22"/>
        </w:rPr>
        <w:t xml:space="preserve">Tabla </w:t>
      </w:r>
      <w:r w:rsidR="00792D3C" w:rsidRPr="006D0D9F">
        <w:rPr>
          <w:rFonts w:cs="Arial"/>
          <w:noProof/>
          <w:sz w:val="22"/>
          <w:szCs w:val="22"/>
        </w:rPr>
        <w:fldChar w:fldCharType="begin"/>
      </w:r>
      <w:r w:rsidR="00792D3C" w:rsidRPr="006D0D9F">
        <w:rPr>
          <w:rFonts w:cs="Arial"/>
          <w:noProof/>
          <w:sz w:val="22"/>
          <w:szCs w:val="22"/>
        </w:rPr>
        <w:instrText xml:space="preserve"> SEQ Tabla \* ARABIC </w:instrText>
      </w:r>
      <w:r w:rsidR="00792D3C" w:rsidRPr="006D0D9F">
        <w:rPr>
          <w:rFonts w:cs="Arial"/>
          <w:noProof/>
          <w:sz w:val="22"/>
          <w:szCs w:val="22"/>
        </w:rPr>
        <w:fldChar w:fldCharType="separate"/>
      </w:r>
      <w:r w:rsidR="00825B1F" w:rsidRPr="006D0D9F">
        <w:rPr>
          <w:rFonts w:cs="Arial"/>
          <w:noProof/>
          <w:sz w:val="22"/>
          <w:szCs w:val="22"/>
        </w:rPr>
        <w:t>5</w:t>
      </w:r>
      <w:r w:rsidR="00792D3C" w:rsidRPr="006D0D9F">
        <w:rPr>
          <w:rFonts w:cs="Arial"/>
          <w:noProof/>
          <w:sz w:val="22"/>
          <w:szCs w:val="22"/>
        </w:rPr>
        <w:fldChar w:fldCharType="end"/>
      </w:r>
      <w:r w:rsidRPr="006D0D9F">
        <w:rPr>
          <w:rFonts w:cs="Arial"/>
          <w:sz w:val="22"/>
          <w:szCs w:val="22"/>
        </w:rPr>
        <w:t xml:space="preserve"> Responsabilidades Especificas por Rol y Perfil</w:t>
      </w:r>
      <w:bookmarkEnd w:id="36"/>
    </w:p>
    <w:p w14:paraId="409E0C60" w14:textId="77777777" w:rsidR="00C152EB" w:rsidRPr="006D0D9F" w:rsidRDefault="00C152EB" w:rsidP="00310941">
      <w:pPr>
        <w:jc w:val="both"/>
        <w:rPr>
          <w:rFonts w:cs="Arial"/>
          <w:szCs w:val="22"/>
        </w:rPr>
      </w:pPr>
      <w:r w:rsidRPr="006D0D9F">
        <w:rPr>
          <w:rFonts w:cs="Arial"/>
          <w:szCs w:val="22"/>
        </w:rPr>
        <w:t>El Coordinador del Equipo de Análisis Situacional y de Entorno o Equipo de Recuperación debe elegirse teniendo en cuenta los siguientes aspectos que son importantes para el cumplimiento de las responsabilidades de este rol:</w:t>
      </w:r>
    </w:p>
    <w:p w14:paraId="0A4D9AE4" w14:textId="77777777" w:rsidR="00C152EB" w:rsidRPr="006D0D9F" w:rsidRDefault="00C152EB" w:rsidP="00310941">
      <w:pPr>
        <w:jc w:val="both"/>
        <w:rPr>
          <w:rFonts w:cs="Arial"/>
          <w:szCs w:val="22"/>
        </w:rPr>
      </w:pPr>
    </w:p>
    <w:p w14:paraId="5E3BD266" w14:textId="2DB4B990" w:rsidR="00C152EB" w:rsidRPr="006D0D9F" w:rsidRDefault="00C152EB" w:rsidP="0075104E">
      <w:pPr>
        <w:pStyle w:val="Prrafodelista1"/>
        <w:numPr>
          <w:ilvl w:val="0"/>
          <w:numId w:val="21"/>
        </w:numPr>
        <w:spacing w:line="240" w:lineRule="auto"/>
        <w:jc w:val="both"/>
        <w:rPr>
          <w:rFonts w:ascii="Arial" w:hAnsi="Arial" w:cs="Arial"/>
        </w:rPr>
      </w:pPr>
      <w:r w:rsidRPr="006D0D9F">
        <w:rPr>
          <w:rFonts w:ascii="Arial" w:hAnsi="Arial" w:cs="Arial"/>
        </w:rPr>
        <w:t xml:space="preserve">Tener conocimiento de los servicios de </w:t>
      </w:r>
      <w:r w:rsidR="7A7192F3" w:rsidRPr="006D0D9F">
        <w:rPr>
          <w:rFonts w:ascii="Arial" w:hAnsi="Arial" w:cs="Arial"/>
        </w:rPr>
        <w:t>emergencia</w:t>
      </w:r>
      <w:r w:rsidRPr="006D0D9F">
        <w:rPr>
          <w:rFonts w:ascii="Arial" w:hAnsi="Arial" w:cs="Arial"/>
        </w:rPr>
        <w:t>.</w:t>
      </w:r>
    </w:p>
    <w:p w14:paraId="38038E63" w14:textId="6E181827" w:rsidR="00C152EB" w:rsidRPr="006D0D9F" w:rsidRDefault="00C152EB" w:rsidP="0075104E">
      <w:pPr>
        <w:pStyle w:val="Prrafodelista1"/>
        <w:numPr>
          <w:ilvl w:val="0"/>
          <w:numId w:val="21"/>
        </w:numPr>
        <w:spacing w:line="240" w:lineRule="auto"/>
        <w:jc w:val="both"/>
        <w:rPr>
          <w:rFonts w:ascii="Arial" w:hAnsi="Arial" w:cs="Arial"/>
        </w:rPr>
      </w:pPr>
      <w:r w:rsidRPr="006D0D9F">
        <w:rPr>
          <w:rFonts w:ascii="Arial" w:hAnsi="Arial" w:cs="Arial"/>
        </w:rPr>
        <w:t xml:space="preserve">Tener visión global de la operación </w:t>
      </w:r>
      <w:r w:rsidR="00C52C77" w:rsidRPr="006D0D9F">
        <w:rPr>
          <w:rFonts w:ascii="Arial" w:hAnsi="Arial" w:cs="Arial"/>
        </w:rPr>
        <w:t xml:space="preserve">de </w:t>
      </w:r>
      <w:r w:rsidR="005F5A18" w:rsidRPr="006D0D9F">
        <w:rPr>
          <w:rFonts w:ascii="Arial" w:hAnsi="Arial" w:cs="Arial"/>
        </w:rPr>
        <w:t>La Unidad Administrativa Especial Cuerpo Oficial de Bomberos de Bogotá</w:t>
      </w:r>
    </w:p>
    <w:p w14:paraId="7B7A450D" w14:textId="5031EC0C" w:rsidR="00C152EB" w:rsidRPr="006D0D9F" w:rsidRDefault="00C152EB" w:rsidP="0075104E">
      <w:pPr>
        <w:pStyle w:val="Prrafodelista1"/>
        <w:numPr>
          <w:ilvl w:val="0"/>
          <w:numId w:val="21"/>
        </w:numPr>
        <w:spacing w:line="240" w:lineRule="auto"/>
        <w:jc w:val="both"/>
        <w:rPr>
          <w:rFonts w:ascii="Arial" w:hAnsi="Arial" w:cs="Arial"/>
        </w:rPr>
      </w:pPr>
      <w:r w:rsidRPr="006D0D9F">
        <w:rPr>
          <w:rFonts w:ascii="Arial" w:hAnsi="Arial" w:cs="Arial"/>
        </w:rPr>
        <w:t xml:space="preserve">Amplia experiencia dentro </w:t>
      </w:r>
      <w:r w:rsidR="00C52C77" w:rsidRPr="006D0D9F">
        <w:rPr>
          <w:rFonts w:ascii="Arial" w:hAnsi="Arial" w:cs="Arial"/>
        </w:rPr>
        <w:t xml:space="preserve">de </w:t>
      </w:r>
      <w:r w:rsidR="005F5A18" w:rsidRPr="006D0D9F">
        <w:rPr>
          <w:rFonts w:ascii="Arial" w:hAnsi="Arial" w:cs="Arial"/>
        </w:rPr>
        <w:t>La Unidad Administrativa Especial Cuerpo Oficial de Bomberos de Bogotá</w:t>
      </w:r>
    </w:p>
    <w:p w14:paraId="1CB802CE" w14:textId="05BAAAB3" w:rsidR="00C152EB" w:rsidRPr="006D0D9F" w:rsidRDefault="00C152EB" w:rsidP="0075104E">
      <w:pPr>
        <w:pStyle w:val="Prrafodelista1"/>
        <w:numPr>
          <w:ilvl w:val="0"/>
          <w:numId w:val="21"/>
        </w:numPr>
        <w:spacing w:line="240" w:lineRule="auto"/>
        <w:jc w:val="both"/>
        <w:rPr>
          <w:rFonts w:ascii="Arial" w:hAnsi="Arial" w:cs="Arial"/>
        </w:rPr>
      </w:pPr>
      <w:r w:rsidRPr="006D0D9F">
        <w:rPr>
          <w:rFonts w:ascii="Arial" w:hAnsi="Arial" w:cs="Arial"/>
        </w:rPr>
        <w:t xml:space="preserve">Conocimiento de los riesgos y escenarios que pueden llegar a afectar de manera significativa la operación </w:t>
      </w:r>
      <w:r w:rsidR="00C52C77" w:rsidRPr="006D0D9F">
        <w:rPr>
          <w:rFonts w:ascii="Arial" w:hAnsi="Arial" w:cs="Arial"/>
        </w:rPr>
        <w:t xml:space="preserve">de </w:t>
      </w:r>
      <w:r w:rsidR="005F5A18" w:rsidRPr="006D0D9F">
        <w:rPr>
          <w:rFonts w:ascii="Arial" w:hAnsi="Arial" w:cs="Arial"/>
        </w:rPr>
        <w:t>La Unidad Administrativa Especial Cuerpo Oficial de Bomberos de Bogotá</w:t>
      </w:r>
    </w:p>
    <w:p w14:paraId="5A504EB5" w14:textId="77777777" w:rsidR="00C152EB" w:rsidRPr="006D0D9F" w:rsidRDefault="00C152EB" w:rsidP="00C77EF7">
      <w:pPr>
        <w:pStyle w:val="Prrafodelista1"/>
        <w:spacing w:line="240" w:lineRule="auto"/>
        <w:ind w:left="0"/>
        <w:jc w:val="both"/>
        <w:rPr>
          <w:rFonts w:ascii="Arial" w:hAnsi="Arial" w:cs="Arial"/>
          <w:highlight w:val="yellow"/>
        </w:rPr>
      </w:pPr>
    </w:p>
    <w:p w14:paraId="55E86698" w14:textId="77777777" w:rsidR="00C152EB" w:rsidRPr="006D0D9F" w:rsidRDefault="00C152EB" w:rsidP="00FC459A">
      <w:pPr>
        <w:rPr>
          <w:rFonts w:cs="Arial"/>
          <w:b/>
          <w:szCs w:val="22"/>
        </w:rPr>
      </w:pPr>
      <w:bookmarkStart w:id="37" w:name="_Toc424738224"/>
      <w:bookmarkStart w:id="38" w:name="_Toc219383201"/>
      <w:r w:rsidRPr="006D0D9F">
        <w:rPr>
          <w:rFonts w:cs="Arial"/>
          <w:b/>
          <w:szCs w:val="22"/>
        </w:rPr>
        <w:t>Información de funcionamiento</w:t>
      </w:r>
      <w:bookmarkEnd w:id="37"/>
      <w:bookmarkEnd w:id="38"/>
    </w:p>
    <w:p w14:paraId="4FB4C430" w14:textId="77777777" w:rsidR="00C152EB" w:rsidRPr="006D0D9F" w:rsidRDefault="00C152EB" w:rsidP="00310941">
      <w:pPr>
        <w:rPr>
          <w:rFonts w:cs="Arial"/>
          <w:szCs w:val="22"/>
        </w:rPr>
      </w:pPr>
    </w:p>
    <w:p w14:paraId="64D73FA6" w14:textId="093F83FC" w:rsidR="00C152EB" w:rsidRPr="006D0D9F" w:rsidRDefault="00C152EB" w:rsidP="00310941">
      <w:pPr>
        <w:jc w:val="both"/>
        <w:rPr>
          <w:rFonts w:cs="Arial"/>
          <w:szCs w:val="22"/>
        </w:rPr>
      </w:pPr>
      <w:r w:rsidRPr="006D0D9F">
        <w:rPr>
          <w:rFonts w:cs="Arial"/>
          <w:b/>
          <w:bCs/>
          <w:szCs w:val="22"/>
        </w:rPr>
        <w:t xml:space="preserve">Premisa de Conformación: </w:t>
      </w:r>
      <w:r w:rsidR="00860853" w:rsidRPr="006D0D9F">
        <w:rPr>
          <w:rFonts w:cs="Arial"/>
          <w:szCs w:val="22"/>
        </w:rPr>
        <w:t>P</w:t>
      </w:r>
      <w:r w:rsidRPr="006D0D9F">
        <w:rPr>
          <w:rFonts w:cs="Arial"/>
          <w:szCs w:val="22"/>
        </w:rPr>
        <w:t>articipan aquellos representantes de los diferentes negocios de</w:t>
      </w:r>
      <w:r w:rsidR="001E5C96" w:rsidRPr="006D0D9F">
        <w:rPr>
          <w:rFonts w:cs="Arial"/>
          <w:szCs w:val="22"/>
        </w:rPr>
        <w:t xml:space="preserve"> </w:t>
      </w:r>
      <w:r w:rsidR="00BA2DFC" w:rsidRPr="006D0D9F">
        <w:rPr>
          <w:rFonts w:cs="Arial"/>
          <w:szCs w:val="22"/>
        </w:rPr>
        <w:t>La UAE Cuerpo Oficial De Bomberos</w:t>
      </w:r>
      <w:r w:rsidR="10FE8B1F" w:rsidRPr="006D0D9F">
        <w:rPr>
          <w:rFonts w:cs="Arial"/>
          <w:szCs w:val="22"/>
        </w:rPr>
        <w:t xml:space="preserve"> de Bogotá</w:t>
      </w:r>
      <w:r w:rsidRPr="006D0D9F">
        <w:rPr>
          <w:rFonts w:cs="Arial"/>
          <w:szCs w:val="22"/>
        </w:rPr>
        <w:t>, así como de las áreas transversales que tengan amplio conocimiento del negocio o del área transversal que representan, cuyas habilidades estén orientadas al análisis situacional y de entorno de</w:t>
      </w:r>
      <w:r w:rsidR="001E5C96" w:rsidRPr="006D0D9F">
        <w:rPr>
          <w:rFonts w:cs="Arial"/>
          <w:szCs w:val="22"/>
        </w:rPr>
        <w:t xml:space="preserve"> </w:t>
      </w:r>
      <w:r w:rsidR="005F5A18" w:rsidRPr="006D0D9F">
        <w:rPr>
          <w:rFonts w:cs="Arial"/>
          <w:szCs w:val="22"/>
        </w:rPr>
        <w:t>La Unidad Administrativa Especial Cuerpo Oficial de Bomberos de Bogotá</w:t>
      </w:r>
      <w:r w:rsidRPr="006D0D9F">
        <w:rPr>
          <w:rFonts w:cs="Arial"/>
          <w:szCs w:val="22"/>
        </w:rPr>
        <w:t xml:space="preserve"> </w:t>
      </w:r>
      <w:r w:rsidR="4CFBEA3B" w:rsidRPr="006D0D9F">
        <w:rPr>
          <w:rFonts w:cs="Arial"/>
          <w:szCs w:val="22"/>
        </w:rPr>
        <w:t>e</w:t>
      </w:r>
      <w:r w:rsidRPr="006D0D9F">
        <w:rPr>
          <w:rFonts w:cs="Arial"/>
          <w:szCs w:val="22"/>
        </w:rPr>
        <w:t>ste grupo debe contar también con especialistas en monitoreo a nivel de eventos operativos, ambientales y coyunturales.</w:t>
      </w:r>
    </w:p>
    <w:p w14:paraId="30B1B7D2" w14:textId="77777777" w:rsidR="00C152EB" w:rsidRPr="006D0D9F" w:rsidRDefault="00C152EB" w:rsidP="00310941">
      <w:pPr>
        <w:pStyle w:val="Prrafodelista"/>
        <w:ind w:left="360"/>
        <w:rPr>
          <w:rFonts w:cs="Arial"/>
          <w:szCs w:val="22"/>
          <w:highlight w:val="yellow"/>
        </w:rPr>
      </w:pPr>
    </w:p>
    <w:p w14:paraId="2CE5B813" w14:textId="77777777" w:rsidR="00C152EB" w:rsidRPr="006D0D9F" w:rsidRDefault="00C152EB" w:rsidP="00310941">
      <w:pPr>
        <w:jc w:val="both"/>
        <w:rPr>
          <w:rFonts w:cs="Arial"/>
          <w:szCs w:val="22"/>
        </w:rPr>
      </w:pPr>
      <w:r w:rsidRPr="006D0D9F">
        <w:rPr>
          <w:rFonts w:cs="Arial"/>
          <w:b/>
          <w:szCs w:val="22"/>
        </w:rPr>
        <w:t>Premisa de Sucesión:</w:t>
      </w:r>
      <w:r w:rsidRPr="006D0D9F">
        <w:rPr>
          <w:rFonts w:cs="Arial"/>
          <w:szCs w:val="22"/>
        </w:rPr>
        <w:t xml:space="preserve"> Deberá definirse un suplente para cada uno de los participantes, quien actuará en aquellos casos de fuerza mayor que impidan la presencia del integrante principal del comité. Es deseable que los suplentes se encuentren ubicados en sitios geográficamente distantes o que no </w:t>
      </w:r>
      <w:r w:rsidRPr="006D0D9F">
        <w:rPr>
          <w:rFonts w:cs="Arial"/>
          <w:szCs w:val="22"/>
        </w:rPr>
        <w:lastRenderedPageBreak/>
        <w:t>estén expuestos a los impactos de un mismo evento. En lo posible el suplente deberá ser el siguiente en la línea de cargo del principal cuyo ámbito de conocimiento sea el mismo o el más cercano posible.</w:t>
      </w:r>
    </w:p>
    <w:p w14:paraId="03D38101" w14:textId="77777777" w:rsidR="00C152EB" w:rsidRPr="006D0D9F" w:rsidRDefault="00C152EB" w:rsidP="00310941">
      <w:pPr>
        <w:pStyle w:val="Prrafodelista"/>
        <w:ind w:left="360"/>
        <w:rPr>
          <w:rFonts w:cs="Arial"/>
          <w:szCs w:val="22"/>
          <w:highlight w:val="yellow"/>
        </w:rPr>
      </w:pPr>
    </w:p>
    <w:p w14:paraId="6408BD81" w14:textId="77777777" w:rsidR="00C152EB" w:rsidRPr="006D0D9F" w:rsidRDefault="00C152EB" w:rsidP="00310941">
      <w:pPr>
        <w:jc w:val="both"/>
        <w:rPr>
          <w:rFonts w:cs="Arial"/>
          <w:szCs w:val="22"/>
        </w:rPr>
      </w:pPr>
      <w:r w:rsidRPr="006D0D9F">
        <w:rPr>
          <w:rFonts w:cs="Arial"/>
          <w:b/>
          <w:szCs w:val="22"/>
        </w:rPr>
        <w:t>Premisa de Activación:</w:t>
      </w:r>
      <w:r w:rsidRPr="006D0D9F">
        <w:rPr>
          <w:rFonts w:cs="Arial"/>
          <w:szCs w:val="22"/>
        </w:rPr>
        <w:t xml:space="preserve"> Estructura que sesiona de manera periódica con el fin de analizar los diferentes eventos (alarmas e incidentes) relacionadas con el negocio, sin embargo, se activa a través de la notificación del coordinador del Equipo de Análisis Situacional y de Entorno o Equipo de Recuperación.</w:t>
      </w:r>
    </w:p>
    <w:p w14:paraId="3E5AFC45" w14:textId="77777777" w:rsidR="00C152EB" w:rsidRPr="006D0D9F" w:rsidRDefault="00C152EB" w:rsidP="00310941">
      <w:pPr>
        <w:pStyle w:val="Prrafodelista"/>
        <w:ind w:left="360"/>
        <w:rPr>
          <w:rFonts w:cs="Arial"/>
          <w:b/>
          <w:szCs w:val="22"/>
          <w:highlight w:val="yellow"/>
        </w:rPr>
      </w:pPr>
    </w:p>
    <w:p w14:paraId="438CA6F4" w14:textId="77777777" w:rsidR="00C152EB" w:rsidRPr="006D0D9F" w:rsidRDefault="00C152EB" w:rsidP="00310941">
      <w:pPr>
        <w:jc w:val="both"/>
        <w:rPr>
          <w:rFonts w:cs="Arial"/>
          <w:b/>
          <w:szCs w:val="22"/>
        </w:rPr>
      </w:pPr>
      <w:r w:rsidRPr="006D0D9F">
        <w:rPr>
          <w:rFonts w:cs="Arial"/>
          <w:b/>
          <w:szCs w:val="22"/>
        </w:rPr>
        <w:t xml:space="preserve">Premisa de reunión: </w:t>
      </w:r>
      <w:r w:rsidRPr="006D0D9F">
        <w:rPr>
          <w:rFonts w:cs="Arial"/>
          <w:szCs w:val="22"/>
        </w:rPr>
        <w:t xml:space="preserve">El Equipo de Análisis Situacional y de Entorno sesionará de forma periódica cada mes o cuando sea requerido para apoyar la gestión de crisis. </w:t>
      </w:r>
    </w:p>
    <w:p w14:paraId="05EDA7D9" w14:textId="77777777" w:rsidR="00C152EB" w:rsidRPr="006D0D9F" w:rsidRDefault="00C152EB" w:rsidP="00310941">
      <w:pPr>
        <w:pStyle w:val="Prrafodelista"/>
        <w:ind w:left="360"/>
        <w:rPr>
          <w:rFonts w:cs="Arial"/>
          <w:b/>
          <w:szCs w:val="22"/>
          <w:highlight w:val="yellow"/>
        </w:rPr>
      </w:pPr>
    </w:p>
    <w:p w14:paraId="094CF512" w14:textId="77777777" w:rsidR="00C152EB" w:rsidRPr="006D0D9F" w:rsidRDefault="00C152EB" w:rsidP="00310941">
      <w:pPr>
        <w:jc w:val="both"/>
        <w:rPr>
          <w:rFonts w:cs="Arial"/>
          <w:szCs w:val="22"/>
        </w:rPr>
      </w:pPr>
      <w:r w:rsidRPr="006D0D9F">
        <w:rPr>
          <w:rFonts w:cs="Arial"/>
          <w:b/>
          <w:szCs w:val="22"/>
        </w:rPr>
        <w:t xml:space="preserve">Necesidades de Capacitación: </w:t>
      </w:r>
      <w:r w:rsidRPr="006D0D9F">
        <w:rPr>
          <w:rFonts w:cs="Arial"/>
          <w:szCs w:val="22"/>
        </w:rPr>
        <w:t xml:space="preserve">Para el cumplimiento de los objetivos asignados a la estructura se deben considerar unas etapas de capacitación y entrenamiento que permitan a los integrantes asumir las responsabilidades asignadas. </w:t>
      </w:r>
    </w:p>
    <w:p w14:paraId="686260B8" w14:textId="77777777" w:rsidR="00C152EB" w:rsidRPr="006D0D9F" w:rsidRDefault="00C152EB" w:rsidP="00310941">
      <w:pPr>
        <w:pStyle w:val="Prrafodelista"/>
        <w:ind w:left="774"/>
        <w:rPr>
          <w:rFonts w:cs="Arial"/>
          <w:b/>
          <w:szCs w:val="22"/>
          <w:highlight w:val="yellow"/>
        </w:rPr>
      </w:pPr>
    </w:p>
    <w:p w14:paraId="212560FE" w14:textId="77777777" w:rsidR="00C152EB" w:rsidRPr="006D0D9F" w:rsidRDefault="00C152EB" w:rsidP="00310941">
      <w:pPr>
        <w:spacing w:after="240"/>
        <w:jc w:val="both"/>
        <w:rPr>
          <w:rFonts w:cs="Arial"/>
          <w:szCs w:val="22"/>
        </w:rPr>
      </w:pPr>
      <w:r w:rsidRPr="006D0D9F">
        <w:rPr>
          <w:rFonts w:cs="Arial"/>
          <w:b/>
          <w:szCs w:val="22"/>
        </w:rPr>
        <w:t xml:space="preserve">Recursos Requeridos: </w:t>
      </w:r>
      <w:bookmarkStart w:id="39" w:name="_Toc327536119"/>
      <w:bookmarkStart w:id="40" w:name="_Toc327536296"/>
      <w:r w:rsidRPr="006D0D9F">
        <w:rPr>
          <w:rFonts w:cs="Arial"/>
          <w:szCs w:val="22"/>
        </w:rPr>
        <w:t>A continuación, se relacionan los instrumentos que deben ser suministrados a la estructura para permitir el cumplimiento de los objetivos asignados durante las diferentes etapas del desarrollo de la crisis.</w:t>
      </w:r>
      <w:bookmarkEnd w:id="39"/>
      <w:bookmarkEnd w:id="40"/>
    </w:p>
    <w:p w14:paraId="3206A433" w14:textId="77777777" w:rsidR="00C152EB" w:rsidRPr="006D0D9F" w:rsidRDefault="00C152EB" w:rsidP="0075104E">
      <w:pPr>
        <w:pStyle w:val="Prrafodelista"/>
        <w:numPr>
          <w:ilvl w:val="0"/>
          <w:numId w:val="22"/>
        </w:numPr>
        <w:jc w:val="both"/>
        <w:rPr>
          <w:rFonts w:cs="Arial"/>
          <w:szCs w:val="22"/>
        </w:rPr>
      </w:pPr>
      <w:r w:rsidRPr="006D0D9F">
        <w:rPr>
          <w:rFonts w:cs="Arial"/>
          <w:szCs w:val="22"/>
        </w:rPr>
        <w:t>Reporte Unificado de Eventos</w:t>
      </w:r>
    </w:p>
    <w:p w14:paraId="43D60DA5" w14:textId="77777777" w:rsidR="00C152EB" w:rsidRPr="006D0D9F" w:rsidRDefault="00C152EB" w:rsidP="0075104E">
      <w:pPr>
        <w:pStyle w:val="Prrafodelista"/>
        <w:numPr>
          <w:ilvl w:val="0"/>
          <w:numId w:val="22"/>
        </w:numPr>
        <w:jc w:val="both"/>
        <w:rPr>
          <w:rFonts w:cs="Arial"/>
          <w:szCs w:val="22"/>
        </w:rPr>
      </w:pPr>
      <w:r w:rsidRPr="006D0D9F">
        <w:rPr>
          <w:rFonts w:cs="Arial"/>
          <w:szCs w:val="22"/>
        </w:rPr>
        <w:t>Informe de situación actual y potencial</w:t>
      </w:r>
    </w:p>
    <w:p w14:paraId="05D659F9" w14:textId="77777777" w:rsidR="00C152EB" w:rsidRPr="006D0D9F" w:rsidRDefault="00C152EB" w:rsidP="0075104E">
      <w:pPr>
        <w:pStyle w:val="Prrafodelista"/>
        <w:numPr>
          <w:ilvl w:val="0"/>
          <w:numId w:val="22"/>
        </w:numPr>
        <w:rPr>
          <w:rFonts w:cs="Arial"/>
          <w:szCs w:val="22"/>
        </w:rPr>
      </w:pPr>
      <w:r w:rsidRPr="006D0D9F">
        <w:rPr>
          <w:rFonts w:cs="Arial"/>
          <w:szCs w:val="22"/>
        </w:rPr>
        <w:t>Soporte para Toma de Decisiones</w:t>
      </w:r>
    </w:p>
    <w:p w14:paraId="0B464F92" w14:textId="77777777" w:rsidR="00C152EB" w:rsidRPr="006D0D9F" w:rsidRDefault="00C152EB" w:rsidP="00310941">
      <w:pPr>
        <w:rPr>
          <w:rFonts w:cs="Arial"/>
          <w:szCs w:val="22"/>
          <w:highlight w:val="yellow"/>
        </w:rPr>
      </w:pPr>
    </w:p>
    <w:p w14:paraId="23674AAA" w14:textId="77777777" w:rsidR="00C152EB" w:rsidRPr="006D0D9F" w:rsidRDefault="00C152EB" w:rsidP="00243161">
      <w:pPr>
        <w:pStyle w:val="Ttulo2"/>
        <w:rPr>
          <w:rFonts w:cs="Arial"/>
          <w:szCs w:val="22"/>
        </w:rPr>
      </w:pPr>
      <w:bookmarkStart w:id="41" w:name="_Toc219383202"/>
      <w:bookmarkStart w:id="42" w:name="_Toc220939468"/>
      <w:r w:rsidRPr="006D0D9F">
        <w:rPr>
          <w:rFonts w:cs="Arial"/>
          <w:szCs w:val="22"/>
        </w:rPr>
        <w:t>ACTIVACIÓN DE LAS ESTRUCTURAS</w:t>
      </w:r>
      <w:bookmarkEnd w:id="41"/>
      <w:bookmarkEnd w:id="42"/>
    </w:p>
    <w:p w14:paraId="4CA81F31" w14:textId="3ADFFA49" w:rsidR="00C152EB" w:rsidRPr="006D0D9F" w:rsidRDefault="00C152EB" w:rsidP="00AB1759">
      <w:pPr>
        <w:pStyle w:val="Ttulo3"/>
        <w:rPr>
          <w:rFonts w:cs="Arial"/>
          <w:szCs w:val="22"/>
        </w:rPr>
      </w:pPr>
      <w:bookmarkStart w:id="43" w:name="_Toc424738227"/>
      <w:bookmarkStart w:id="44" w:name="_Toc219383203"/>
      <w:bookmarkStart w:id="45" w:name="_Toc220939469"/>
      <w:r w:rsidRPr="006D0D9F">
        <w:rPr>
          <w:rFonts w:cs="Arial"/>
          <w:szCs w:val="22"/>
        </w:rPr>
        <w:t xml:space="preserve">AFECTACIÓN ÚNICO </w:t>
      </w:r>
      <w:bookmarkEnd w:id="43"/>
      <w:bookmarkEnd w:id="44"/>
      <w:r w:rsidR="00BA2DFC" w:rsidRPr="006D0D9F">
        <w:rPr>
          <w:rFonts w:cs="Arial"/>
          <w:szCs w:val="22"/>
        </w:rPr>
        <w:t>PROCESO O ESTACIÓN</w:t>
      </w:r>
      <w:bookmarkEnd w:id="45"/>
    </w:p>
    <w:p w14:paraId="68C186EC" w14:textId="77777777" w:rsidR="00BD725D" w:rsidRPr="006D0D9F" w:rsidRDefault="00BD725D" w:rsidP="00BD725D">
      <w:pPr>
        <w:rPr>
          <w:rFonts w:cs="Arial"/>
          <w:szCs w:val="22"/>
          <w:lang w:val="es-ES"/>
        </w:rPr>
      </w:pPr>
    </w:p>
    <w:p w14:paraId="6361E9B1" w14:textId="57200FE3" w:rsidR="00C152EB" w:rsidRPr="006D0D9F" w:rsidRDefault="00C152EB" w:rsidP="00310941">
      <w:pPr>
        <w:jc w:val="both"/>
        <w:rPr>
          <w:rFonts w:cs="Arial"/>
          <w:szCs w:val="22"/>
        </w:rPr>
      </w:pPr>
      <w:r w:rsidRPr="006D0D9F">
        <w:rPr>
          <w:rFonts w:cs="Arial"/>
          <w:szCs w:val="22"/>
        </w:rPr>
        <w:t xml:space="preserve">Cuando el evento o eventos solo impactan uno de los </w:t>
      </w:r>
      <w:r w:rsidR="00BA2DFC" w:rsidRPr="006D0D9F">
        <w:rPr>
          <w:rFonts w:cs="Arial"/>
          <w:szCs w:val="22"/>
        </w:rPr>
        <w:t>procesos o estación</w:t>
      </w:r>
      <w:r w:rsidRPr="006D0D9F">
        <w:rPr>
          <w:rFonts w:cs="Arial"/>
          <w:szCs w:val="22"/>
        </w:rPr>
        <w:t xml:space="preserve"> de la </w:t>
      </w:r>
      <w:r w:rsidR="00BA2DFC" w:rsidRPr="006D0D9F">
        <w:rPr>
          <w:rFonts w:cs="Arial"/>
          <w:szCs w:val="22"/>
        </w:rPr>
        <w:t>entidad</w:t>
      </w:r>
      <w:r w:rsidRPr="006D0D9F">
        <w:rPr>
          <w:rFonts w:cs="Arial"/>
          <w:szCs w:val="22"/>
        </w:rPr>
        <w:t xml:space="preserve"> se activarán en caso de requerirse las estructuras definidas anteriormente en donde el Equipo de Soporte al Negocio estará liderado por la Jefatura de </w:t>
      </w:r>
      <w:r w:rsidR="007873E6" w:rsidRPr="006D0D9F">
        <w:rPr>
          <w:rFonts w:cs="Arial"/>
          <w:szCs w:val="22"/>
        </w:rPr>
        <w:t>cada</w:t>
      </w:r>
      <w:r w:rsidRPr="006D0D9F">
        <w:rPr>
          <w:rFonts w:cs="Arial"/>
          <w:szCs w:val="22"/>
        </w:rPr>
        <w:t xml:space="preserve"> </w:t>
      </w:r>
      <w:r w:rsidR="007873E6" w:rsidRPr="006D0D9F">
        <w:rPr>
          <w:rFonts w:cs="Arial"/>
          <w:szCs w:val="22"/>
        </w:rPr>
        <w:t xml:space="preserve">proceso en </w:t>
      </w:r>
      <w:r w:rsidR="00E82FAA" w:rsidRPr="006D0D9F">
        <w:rPr>
          <w:rFonts w:cs="Arial"/>
          <w:szCs w:val="22"/>
        </w:rPr>
        <w:t>La Unidad Administrativa Especial Cuerpo Oficial de Bomberos de Bogotá</w:t>
      </w:r>
      <w:r w:rsidR="00FC459A" w:rsidRPr="006D0D9F">
        <w:rPr>
          <w:rFonts w:cs="Arial"/>
          <w:szCs w:val="22"/>
        </w:rPr>
        <w:t xml:space="preserve"> </w:t>
      </w:r>
      <w:r w:rsidRPr="006D0D9F">
        <w:rPr>
          <w:rFonts w:cs="Arial"/>
          <w:szCs w:val="22"/>
        </w:rPr>
        <w:t xml:space="preserve">y asumirá el rol de Administrador de Crisis en caso de haber declarado una crisis. </w:t>
      </w:r>
    </w:p>
    <w:p w14:paraId="3E4F22F6" w14:textId="77777777" w:rsidR="00C152EB" w:rsidRPr="006D0D9F" w:rsidRDefault="00C152EB" w:rsidP="00310941">
      <w:pPr>
        <w:jc w:val="both"/>
        <w:rPr>
          <w:rFonts w:cs="Arial"/>
          <w:szCs w:val="22"/>
        </w:rPr>
      </w:pPr>
    </w:p>
    <w:p w14:paraId="7CFD1446" w14:textId="77777777" w:rsidR="00C152EB" w:rsidRPr="006D0D9F" w:rsidRDefault="00C152EB" w:rsidP="00310941">
      <w:pPr>
        <w:jc w:val="both"/>
        <w:rPr>
          <w:rFonts w:cs="Arial"/>
          <w:szCs w:val="22"/>
        </w:rPr>
      </w:pPr>
      <w:r w:rsidRPr="006D0D9F">
        <w:rPr>
          <w:rFonts w:cs="Arial"/>
          <w:szCs w:val="22"/>
        </w:rPr>
        <w:t xml:space="preserve">Existirá un Comandante de Incidente por cada incidente, estos pueden estar incluso en sitios geográficamente separados, todos atenderán las decisiones y recibirán el apoyo en cuanto a recursos adicionales del Equipo de Soporte al Negocio. </w:t>
      </w:r>
    </w:p>
    <w:p w14:paraId="13FFCAA0" w14:textId="77777777" w:rsidR="00C152EB" w:rsidRPr="006D0D9F" w:rsidRDefault="00C152EB" w:rsidP="00310941">
      <w:pPr>
        <w:jc w:val="both"/>
        <w:rPr>
          <w:rFonts w:cs="Arial"/>
          <w:szCs w:val="22"/>
          <w:highlight w:val="yellow"/>
        </w:rPr>
      </w:pPr>
    </w:p>
    <w:p w14:paraId="570D2614" w14:textId="64B716A3" w:rsidR="00C152EB" w:rsidRPr="006D0D9F" w:rsidRDefault="00C152EB" w:rsidP="00AB1759">
      <w:pPr>
        <w:pStyle w:val="Ttulo3"/>
        <w:rPr>
          <w:rFonts w:cs="Arial"/>
          <w:szCs w:val="22"/>
        </w:rPr>
      </w:pPr>
      <w:bookmarkStart w:id="46" w:name="_Toc424738228"/>
      <w:bookmarkStart w:id="47" w:name="_Toc219383204"/>
      <w:bookmarkStart w:id="48" w:name="_Toc220939470"/>
      <w:r w:rsidRPr="006D0D9F">
        <w:rPr>
          <w:rFonts w:cs="Arial"/>
          <w:szCs w:val="22"/>
        </w:rPr>
        <w:t xml:space="preserve">AFECTACIÓN MÚLTIPLES </w:t>
      </w:r>
      <w:r w:rsidR="28C4E6F7" w:rsidRPr="006D0D9F">
        <w:rPr>
          <w:rFonts w:cs="Arial"/>
          <w:szCs w:val="22"/>
        </w:rPr>
        <w:t>SITIOS</w:t>
      </w:r>
      <w:bookmarkEnd w:id="46"/>
      <w:bookmarkEnd w:id="47"/>
      <w:bookmarkEnd w:id="48"/>
    </w:p>
    <w:p w14:paraId="2E7AB1D2" w14:textId="77777777" w:rsidR="00BD725D" w:rsidRPr="006D0D9F" w:rsidRDefault="00BD725D" w:rsidP="00BD725D">
      <w:pPr>
        <w:rPr>
          <w:rFonts w:cs="Arial"/>
          <w:szCs w:val="22"/>
          <w:lang w:val="es-ES"/>
        </w:rPr>
      </w:pPr>
    </w:p>
    <w:p w14:paraId="340495FD" w14:textId="00A98FD5" w:rsidR="00C152EB" w:rsidRPr="006D0D9F" w:rsidRDefault="00C152EB" w:rsidP="00310941">
      <w:pPr>
        <w:jc w:val="both"/>
        <w:rPr>
          <w:rFonts w:cs="Arial"/>
          <w:szCs w:val="22"/>
        </w:rPr>
      </w:pPr>
      <w:r w:rsidRPr="006D0D9F">
        <w:rPr>
          <w:rFonts w:cs="Arial"/>
          <w:szCs w:val="22"/>
        </w:rPr>
        <w:t xml:space="preserve">Para los casos en que el evento o eventos afecten a más de un </w:t>
      </w:r>
      <w:r w:rsidR="00BA2DFC" w:rsidRPr="006D0D9F">
        <w:rPr>
          <w:rFonts w:cs="Arial"/>
          <w:szCs w:val="22"/>
        </w:rPr>
        <w:t>proceso o estación</w:t>
      </w:r>
      <w:r w:rsidRPr="006D0D9F">
        <w:rPr>
          <w:rFonts w:cs="Arial"/>
          <w:szCs w:val="22"/>
        </w:rPr>
        <w:t xml:space="preserve"> de la </w:t>
      </w:r>
      <w:r w:rsidR="00BA2DFC" w:rsidRPr="006D0D9F">
        <w:rPr>
          <w:rFonts w:cs="Arial"/>
          <w:szCs w:val="22"/>
        </w:rPr>
        <w:t>entidad</w:t>
      </w:r>
      <w:r w:rsidRPr="006D0D9F">
        <w:rPr>
          <w:rFonts w:cs="Arial"/>
          <w:szCs w:val="22"/>
        </w:rPr>
        <w:t xml:space="preserve">, el Equipo de Soporte estará liderado por la </w:t>
      </w:r>
      <w:r w:rsidR="007873E6" w:rsidRPr="006D0D9F">
        <w:rPr>
          <w:rFonts w:cs="Arial"/>
          <w:szCs w:val="22"/>
        </w:rPr>
        <w:t xml:space="preserve">dirección del Proceso Misional </w:t>
      </w:r>
      <w:r w:rsidRPr="006D0D9F">
        <w:rPr>
          <w:rFonts w:cs="Arial"/>
          <w:szCs w:val="22"/>
        </w:rPr>
        <w:t xml:space="preserve">más afectado, de igual manera pueden existir uno o más Equipos de Manejo de Incidentes liderados cada uno por un </w:t>
      </w:r>
      <w:r w:rsidR="00FD4A84" w:rsidRPr="006D0D9F">
        <w:rPr>
          <w:rFonts w:cs="Arial"/>
          <w:szCs w:val="22"/>
        </w:rPr>
        <w:t>comandante</w:t>
      </w:r>
      <w:r w:rsidRPr="006D0D9F">
        <w:rPr>
          <w:rFonts w:cs="Arial"/>
          <w:szCs w:val="22"/>
        </w:rPr>
        <w:t xml:space="preserve"> de Incidente.</w:t>
      </w:r>
    </w:p>
    <w:p w14:paraId="594C9201" w14:textId="77777777" w:rsidR="002A648E" w:rsidRPr="006D0D9F" w:rsidRDefault="002A648E" w:rsidP="00310941">
      <w:pPr>
        <w:jc w:val="both"/>
        <w:rPr>
          <w:rFonts w:cs="Arial"/>
          <w:szCs w:val="22"/>
        </w:rPr>
      </w:pPr>
    </w:p>
    <w:p w14:paraId="50938AEF" w14:textId="77777777" w:rsidR="002A648E" w:rsidRPr="006D0D9F" w:rsidRDefault="002A648E" w:rsidP="002A648E">
      <w:pPr>
        <w:pStyle w:val="Ttulo2"/>
        <w:rPr>
          <w:rFonts w:cs="Arial"/>
          <w:szCs w:val="22"/>
        </w:rPr>
      </w:pPr>
      <w:r w:rsidRPr="006D0D9F">
        <w:rPr>
          <w:rFonts w:cs="Arial"/>
          <w:szCs w:val="22"/>
        </w:rPr>
        <w:lastRenderedPageBreak/>
        <w:t>CLASIFICACIÓN DE INCIDENTES Y CRITERIOS DE ACTIVACIÓN</w:t>
      </w:r>
    </w:p>
    <w:p w14:paraId="4745CBD7" w14:textId="77777777" w:rsidR="002A648E" w:rsidRPr="006D0D9F" w:rsidRDefault="002A648E" w:rsidP="002A648E">
      <w:pPr>
        <w:rPr>
          <w:rFonts w:cs="Arial"/>
          <w:szCs w:val="22"/>
        </w:rPr>
      </w:pPr>
    </w:p>
    <w:p w14:paraId="5BA9C8DA" w14:textId="77777777" w:rsidR="002A648E" w:rsidRPr="006D0D9F" w:rsidRDefault="002A648E" w:rsidP="002A648E">
      <w:pPr>
        <w:jc w:val="both"/>
        <w:rPr>
          <w:rFonts w:cs="Arial"/>
          <w:szCs w:val="22"/>
        </w:rPr>
      </w:pPr>
      <w:r w:rsidRPr="006D0D9F">
        <w:rPr>
          <w:rFonts w:cs="Arial"/>
          <w:szCs w:val="22"/>
        </w:rPr>
        <w:t>Con el fin de asegurar una activación oportuna y consistente del Plan de Gestión de Crisis, los incidentes serán clasificados de acuerdo con su nivel de severidad e impacto sobre los procesos críticos, los activos de la organización y la reputación institucional.</w:t>
      </w:r>
    </w:p>
    <w:p w14:paraId="1B8B338E" w14:textId="77777777" w:rsidR="002A648E" w:rsidRPr="006D0D9F" w:rsidRDefault="002A648E" w:rsidP="002A648E">
      <w:pPr>
        <w:jc w:val="both"/>
        <w:rPr>
          <w:rFonts w:cs="Arial"/>
          <w:szCs w:val="22"/>
        </w:rPr>
      </w:pPr>
    </w:p>
    <w:p w14:paraId="464598B1" w14:textId="77777777" w:rsidR="002A648E" w:rsidRPr="006D0D9F" w:rsidRDefault="002A648E" w:rsidP="002A648E">
      <w:pPr>
        <w:jc w:val="both"/>
        <w:rPr>
          <w:rFonts w:cs="Arial"/>
          <w:szCs w:val="22"/>
        </w:rPr>
      </w:pPr>
      <w:r w:rsidRPr="006D0D9F">
        <w:rPr>
          <w:rFonts w:cs="Arial"/>
          <w:szCs w:val="22"/>
        </w:rPr>
        <w:t>La siguiente matriz define los niveles de incidente y establece los criterios para la activación del Plan de Gestión de Crisis y la convocatoria del Comité de Crisis.</w:t>
      </w:r>
    </w:p>
    <w:p w14:paraId="76FF8A6D" w14:textId="77777777" w:rsidR="002A648E" w:rsidRPr="006D0D9F" w:rsidRDefault="002A648E" w:rsidP="002A648E">
      <w:pPr>
        <w:jc w:val="both"/>
        <w:rPr>
          <w:rFonts w:cs="Arial"/>
          <w:szCs w:val="22"/>
        </w:rPr>
      </w:pPr>
    </w:p>
    <w:tbl>
      <w:tblPr>
        <w:tblStyle w:val="Tablaconcuadrcula"/>
        <w:tblW w:w="0" w:type="auto"/>
        <w:tblLook w:val="04A0" w:firstRow="1" w:lastRow="0" w:firstColumn="1" w:lastColumn="0" w:noHBand="0" w:noVBand="1"/>
      </w:tblPr>
      <w:tblGrid>
        <w:gridCol w:w="1500"/>
        <w:gridCol w:w="2213"/>
        <w:gridCol w:w="2301"/>
        <w:gridCol w:w="1865"/>
        <w:gridCol w:w="1941"/>
      </w:tblGrid>
      <w:tr w:rsidR="002A648E" w:rsidRPr="006D0D9F" w14:paraId="3BE59EDD" w14:textId="77777777" w:rsidTr="005E0875">
        <w:trPr>
          <w:trHeight w:val="510"/>
        </w:trPr>
        <w:tc>
          <w:tcPr>
            <w:tcW w:w="1420" w:type="dxa"/>
            <w:hideMark/>
          </w:tcPr>
          <w:p w14:paraId="446E666B" w14:textId="77777777" w:rsidR="002A648E" w:rsidRPr="006D0D9F" w:rsidRDefault="002A648E" w:rsidP="005E0875">
            <w:pPr>
              <w:jc w:val="both"/>
              <w:rPr>
                <w:rFonts w:ascii="Arial" w:hAnsi="Arial"/>
                <w:b/>
                <w:sz w:val="22"/>
                <w:szCs w:val="22"/>
              </w:rPr>
            </w:pPr>
            <w:r w:rsidRPr="006D0D9F">
              <w:rPr>
                <w:rFonts w:ascii="Arial" w:hAnsi="Arial"/>
                <w:b/>
                <w:sz w:val="22"/>
                <w:szCs w:val="22"/>
              </w:rPr>
              <w:t>Nivel</w:t>
            </w:r>
          </w:p>
        </w:tc>
        <w:tc>
          <w:tcPr>
            <w:tcW w:w="2960" w:type="dxa"/>
            <w:hideMark/>
          </w:tcPr>
          <w:p w14:paraId="5A5BE339" w14:textId="77777777" w:rsidR="002A648E" w:rsidRPr="006D0D9F" w:rsidRDefault="002A648E" w:rsidP="005E0875">
            <w:pPr>
              <w:jc w:val="both"/>
              <w:rPr>
                <w:rFonts w:ascii="Arial" w:hAnsi="Arial"/>
                <w:b/>
                <w:sz w:val="22"/>
                <w:szCs w:val="22"/>
              </w:rPr>
            </w:pPr>
            <w:r w:rsidRPr="006D0D9F">
              <w:rPr>
                <w:rFonts w:ascii="Arial" w:hAnsi="Arial"/>
                <w:b/>
                <w:sz w:val="22"/>
                <w:szCs w:val="22"/>
              </w:rPr>
              <w:t>Tipo de incidente</w:t>
            </w:r>
          </w:p>
        </w:tc>
        <w:tc>
          <w:tcPr>
            <w:tcW w:w="3100" w:type="dxa"/>
            <w:hideMark/>
          </w:tcPr>
          <w:p w14:paraId="1228DF12" w14:textId="77777777" w:rsidR="002A648E" w:rsidRPr="006D0D9F" w:rsidRDefault="002A648E" w:rsidP="005E0875">
            <w:pPr>
              <w:jc w:val="both"/>
              <w:rPr>
                <w:rFonts w:ascii="Arial" w:hAnsi="Arial"/>
                <w:b/>
                <w:sz w:val="22"/>
                <w:szCs w:val="22"/>
              </w:rPr>
            </w:pPr>
            <w:r w:rsidRPr="006D0D9F">
              <w:rPr>
                <w:rFonts w:ascii="Arial" w:hAnsi="Arial"/>
                <w:b/>
                <w:sz w:val="22"/>
                <w:szCs w:val="22"/>
              </w:rPr>
              <w:t>Descripción del impacto</w:t>
            </w:r>
          </w:p>
        </w:tc>
        <w:tc>
          <w:tcPr>
            <w:tcW w:w="2320" w:type="dxa"/>
            <w:hideMark/>
          </w:tcPr>
          <w:p w14:paraId="45027574" w14:textId="77777777" w:rsidR="002A648E" w:rsidRPr="006D0D9F" w:rsidRDefault="002A648E" w:rsidP="005E0875">
            <w:pPr>
              <w:jc w:val="both"/>
              <w:rPr>
                <w:rFonts w:ascii="Arial" w:hAnsi="Arial"/>
                <w:b/>
                <w:sz w:val="22"/>
                <w:szCs w:val="22"/>
              </w:rPr>
            </w:pPr>
            <w:r w:rsidRPr="006D0D9F">
              <w:rPr>
                <w:rFonts w:ascii="Arial" w:hAnsi="Arial"/>
                <w:b/>
                <w:sz w:val="22"/>
                <w:szCs w:val="22"/>
              </w:rPr>
              <w:t>Afectación al negocio</w:t>
            </w:r>
          </w:p>
        </w:tc>
        <w:tc>
          <w:tcPr>
            <w:tcW w:w="2400" w:type="dxa"/>
            <w:hideMark/>
          </w:tcPr>
          <w:p w14:paraId="0A60BAA9" w14:textId="77777777" w:rsidR="002A648E" w:rsidRPr="006D0D9F" w:rsidRDefault="002A648E" w:rsidP="005E0875">
            <w:pPr>
              <w:jc w:val="both"/>
              <w:rPr>
                <w:rFonts w:ascii="Arial" w:hAnsi="Arial"/>
                <w:b/>
                <w:sz w:val="22"/>
                <w:szCs w:val="22"/>
              </w:rPr>
            </w:pPr>
            <w:r w:rsidRPr="006D0D9F">
              <w:rPr>
                <w:rFonts w:ascii="Arial" w:hAnsi="Arial"/>
                <w:b/>
                <w:sz w:val="22"/>
                <w:szCs w:val="22"/>
              </w:rPr>
              <w:t>Activación requerida</w:t>
            </w:r>
          </w:p>
        </w:tc>
      </w:tr>
      <w:tr w:rsidR="002A648E" w:rsidRPr="006D0D9F" w14:paraId="2B1782A9" w14:textId="77777777" w:rsidTr="005E0875">
        <w:trPr>
          <w:trHeight w:val="1020"/>
        </w:trPr>
        <w:tc>
          <w:tcPr>
            <w:tcW w:w="1420" w:type="dxa"/>
            <w:hideMark/>
          </w:tcPr>
          <w:p w14:paraId="730C6A56" w14:textId="77777777" w:rsidR="002A648E" w:rsidRPr="006D0D9F" w:rsidRDefault="002A648E" w:rsidP="005E0875">
            <w:pPr>
              <w:jc w:val="both"/>
              <w:rPr>
                <w:rFonts w:ascii="Arial" w:hAnsi="Arial"/>
                <w:b/>
                <w:sz w:val="22"/>
                <w:szCs w:val="22"/>
              </w:rPr>
            </w:pPr>
            <w:r w:rsidRPr="006D0D9F">
              <w:rPr>
                <w:rFonts w:ascii="Arial" w:hAnsi="Arial"/>
                <w:b/>
                <w:sz w:val="22"/>
                <w:szCs w:val="22"/>
              </w:rPr>
              <w:t>Nivel 1 – Incidente menor</w:t>
            </w:r>
          </w:p>
        </w:tc>
        <w:tc>
          <w:tcPr>
            <w:tcW w:w="2960" w:type="dxa"/>
            <w:hideMark/>
          </w:tcPr>
          <w:p w14:paraId="3E584E38" w14:textId="77777777" w:rsidR="002A648E" w:rsidRPr="006D0D9F" w:rsidRDefault="002A648E" w:rsidP="005E0875">
            <w:pPr>
              <w:jc w:val="both"/>
              <w:rPr>
                <w:rFonts w:ascii="Arial" w:hAnsi="Arial"/>
                <w:sz w:val="22"/>
                <w:szCs w:val="22"/>
              </w:rPr>
            </w:pPr>
            <w:r w:rsidRPr="006D0D9F">
              <w:rPr>
                <w:rFonts w:ascii="Arial" w:hAnsi="Arial"/>
                <w:sz w:val="22"/>
                <w:szCs w:val="22"/>
              </w:rPr>
              <w:t>Incidente operativo controlado</w:t>
            </w:r>
          </w:p>
        </w:tc>
        <w:tc>
          <w:tcPr>
            <w:tcW w:w="3100" w:type="dxa"/>
            <w:hideMark/>
          </w:tcPr>
          <w:p w14:paraId="5CBD8040" w14:textId="77777777" w:rsidR="002A648E" w:rsidRPr="006D0D9F" w:rsidRDefault="002A648E" w:rsidP="005E0875">
            <w:pPr>
              <w:jc w:val="both"/>
              <w:rPr>
                <w:rFonts w:ascii="Arial" w:hAnsi="Arial"/>
                <w:sz w:val="22"/>
                <w:szCs w:val="22"/>
              </w:rPr>
            </w:pPr>
            <w:r w:rsidRPr="006D0D9F">
              <w:rPr>
                <w:rFonts w:ascii="Arial" w:hAnsi="Arial"/>
                <w:sz w:val="22"/>
                <w:szCs w:val="22"/>
              </w:rPr>
              <w:t>Impacto limitado, controlable con recursos locales. No afecta procesos críticos ni genera impacto reputacional.</w:t>
            </w:r>
          </w:p>
        </w:tc>
        <w:tc>
          <w:tcPr>
            <w:tcW w:w="2320" w:type="dxa"/>
            <w:hideMark/>
          </w:tcPr>
          <w:p w14:paraId="6CEE0325" w14:textId="77777777" w:rsidR="002A648E" w:rsidRPr="006D0D9F" w:rsidRDefault="002A648E" w:rsidP="005E0875">
            <w:pPr>
              <w:jc w:val="both"/>
              <w:rPr>
                <w:rFonts w:ascii="Arial" w:hAnsi="Arial"/>
                <w:sz w:val="22"/>
                <w:szCs w:val="22"/>
              </w:rPr>
            </w:pPr>
            <w:r w:rsidRPr="006D0D9F">
              <w:rPr>
                <w:rFonts w:ascii="Arial" w:hAnsi="Arial"/>
                <w:sz w:val="22"/>
                <w:szCs w:val="22"/>
              </w:rPr>
              <w:t>Un solo proceso no crítico</w:t>
            </w:r>
          </w:p>
        </w:tc>
        <w:tc>
          <w:tcPr>
            <w:tcW w:w="2400" w:type="dxa"/>
            <w:hideMark/>
          </w:tcPr>
          <w:p w14:paraId="01FB91DD" w14:textId="77777777" w:rsidR="002A648E" w:rsidRPr="006D0D9F" w:rsidRDefault="002A648E" w:rsidP="005E0875">
            <w:pPr>
              <w:jc w:val="both"/>
              <w:rPr>
                <w:rFonts w:ascii="Arial" w:hAnsi="Arial"/>
                <w:sz w:val="22"/>
                <w:szCs w:val="22"/>
              </w:rPr>
            </w:pPr>
            <w:r w:rsidRPr="006D0D9F">
              <w:rPr>
                <w:rFonts w:ascii="Arial" w:hAnsi="Arial"/>
                <w:sz w:val="22"/>
                <w:szCs w:val="22"/>
              </w:rPr>
              <w:t xml:space="preserve">Gestión operativa. </w:t>
            </w:r>
            <w:r w:rsidRPr="006D0D9F">
              <w:rPr>
                <w:rFonts w:ascii="Arial" w:hAnsi="Arial"/>
                <w:b/>
                <w:sz w:val="22"/>
                <w:szCs w:val="22"/>
              </w:rPr>
              <w:t>No se activa</w:t>
            </w:r>
            <w:r w:rsidRPr="006D0D9F">
              <w:rPr>
                <w:rFonts w:ascii="Arial" w:hAnsi="Arial"/>
                <w:sz w:val="22"/>
                <w:szCs w:val="22"/>
              </w:rPr>
              <w:t xml:space="preserve"> el Plan de Gestión de Crisis.</w:t>
            </w:r>
          </w:p>
        </w:tc>
      </w:tr>
      <w:tr w:rsidR="002A648E" w:rsidRPr="006D0D9F" w14:paraId="2A85279B" w14:textId="77777777" w:rsidTr="005E0875">
        <w:trPr>
          <w:trHeight w:val="1530"/>
        </w:trPr>
        <w:tc>
          <w:tcPr>
            <w:tcW w:w="1420" w:type="dxa"/>
            <w:hideMark/>
          </w:tcPr>
          <w:p w14:paraId="3FFC49CA" w14:textId="77777777" w:rsidR="002A648E" w:rsidRPr="006D0D9F" w:rsidRDefault="002A648E" w:rsidP="005E0875">
            <w:pPr>
              <w:jc w:val="both"/>
              <w:rPr>
                <w:rFonts w:ascii="Arial" w:hAnsi="Arial"/>
                <w:b/>
                <w:sz w:val="22"/>
                <w:szCs w:val="22"/>
              </w:rPr>
            </w:pPr>
            <w:r w:rsidRPr="006D0D9F">
              <w:rPr>
                <w:rFonts w:ascii="Arial" w:hAnsi="Arial"/>
                <w:b/>
                <w:sz w:val="22"/>
                <w:szCs w:val="22"/>
              </w:rPr>
              <w:t>Nivel 2 – Incidente significativo</w:t>
            </w:r>
          </w:p>
        </w:tc>
        <w:tc>
          <w:tcPr>
            <w:tcW w:w="2960" w:type="dxa"/>
            <w:hideMark/>
          </w:tcPr>
          <w:p w14:paraId="4CA7A44C" w14:textId="77777777" w:rsidR="002A648E" w:rsidRPr="006D0D9F" w:rsidRDefault="002A648E" w:rsidP="005E0875">
            <w:pPr>
              <w:jc w:val="both"/>
              <w:rPr>
                <w:rFonts w:ascii="Arial" w:hAnsi="Arial"/>
                <w:sz w:val="22"/>
                <w:szCs w:val="22"/>
              </w:rPr>
            </w:pPr>
            <w:r w:rsidRPr="006D0D9F">
              <w:rPr>
                <w:rFonts w:ascii="Arial" w:hAnsi="Arial"/>
                <w:sz w:val="22"/>
                <w:szCs w:val="22"/>
              </w:rPr>
              <w:t>Evento crítico</w:t>
            </w:r>
          </w:p>
        </w:tc>
        <w:tc>
          <w:tcPr>
            <w:tcW w:w="3100" w:type="dxa"/>
            <w:hideMark/>
          </w:tcPr>
          <w:p w14:paraId="5656D040" w14:textId="77777777" w:rsidR="002A648E" w:rsidRPr="006D0D9F" w:rsidRDefault="002A648E" w:rsidP="005E0875">
            <w:pPr>
              <w:jc w:val="both"/>
              <w:rPr>
                <w:rFonts w:ascii="Arial" w:hAnsi="Arial"/>
                <w:sz w:val="22"/>
                <w:szCs w:val="22"/>
              </w:rPr>
            </w:pPr>
            <w:r w:rsidRPr="006D0D9F">
              <w:rPr>
                <w:rFonts w:ascii="Arial" w:hAnsi="Arial"/>
                <w:sz w:val="22"/>
                <w:szCs w:val="22"/>
              </w:rPr>
              <w:t>Impacto moderado sobre uno o más procesos críticos. Puede generar afectación temporal del servicio o riesgo reputacional limitado.</w:t>
            </w:r>
          </w:p>
        </w:tc>
        <w:tc>
          <w:tcPr>
            <w:tcW w:w="2320" w:type="dxa"/>
            <w:hideMark/>
          </w:tcPr>
          <w:p w14:paraId="5B7FFC84" w14:textId="77777777" w:rsidR="002A648E" w:rsidRPr="006D0D9F" w:rsidRDefault="002A648E" w:rsidP="005E0875">
            <w:pPr>
              <w:jc w:val="both"/>
              <w:rPr>
                <w:rFonts w:ascii="Arial" w:hAnsi="Arial"/>
                <w:sz w:val="22"/>
                <w:szCs w:val="22"/>
              </w:rPr>
            </w:pPr>
            <w:r w:rsidRPr="006D0D9F">
              <w:rPr>
                <w:rFonts w:ascii="Arial" w:hAnsi="Arial"/>
                <w:sz w:val="22"/>
                <w:szCs w:val="22"/>
              </w:rPr>
              <w:t>Un negocio o proceso crítico</w:t>
            </w:r>
          </w:p>
        </w:tc>
        <w:tc>
          <w:tcPr>
            <w:tcW w:w="2400" w:type="dxa"/>
            <w:hideMark/>
          </w:tcPr>
          <w:p w14:paraId="580748EA" w14:textId="77777777" w:rsidR="002A648E" w:rsidRPr="006D0D9F" w:rsidRDefault="002A648E" w:rsidP="005E0875">
            <w:pPr>
              <w:jc w:val="both"/>
              <w:rPr>
                <w:rFonts w:ascii="Arial" w:hAnsi="Arial"/>
                <w:sz w:val="22"/>
                <w:szCs w:val="22"/>
              </w:rPr>
            </w:pPr>
            <w:r w:rsidRPr="006D0D9F">
              <w:rPr>
                <w:rFonts w:ascii="Arial" w:hAnsi="Arial"/>
                <w:sz w:val="22"/>
                <w:szCs w:val="22"/>
              </w:rPr>
              <w:t xml:space="preserve">Activación parcial del Plan. Lidera el Administrador de Crisis. </w:t>
            </w:r>
            <w:r w:rsidRPr="006D0D9F">
              <w:rPr>
                <w:rFonts w:ascii="Arial" w:hAnsi="Arial"/>
                <w:b/>
                <w:sz w:val="22"/>
                <w:szCs w:val="22"/>
              </w:rPr>
              <w:t>No se convoca</w:t>
            </w:r>
            <w:r w:rsidRPr="006D0D9F">
              <w:rPr>
                <w:rFonts w:ascii="Arial" w:hAnsi="Arial"/>
                <w:sz w:val="22"/>
                <w:szCs w:val="22"/>
              </w:rPr>
              <w:t xml:space="preserve"> Comité de Crisis, salvo escalamiento.</w:t>
            </w:r>
          </w:p>
        </w:tc>
      </w:tr>
      <w:tr w:rsidR="002A648E" w:rsidRPr="006D0D9F" w14:paraId="56531A38" w14:textId="77777777" w:rsidTr="005E0875">
        <w:trPr>
          <w:trHeight w:val="1530"/>
        </w:trPr>
        <w:tc>
          <w:tcPr>
            <w:tcW w:w="1420" w:type="dxa"/>
            <w:hideMark/>
          </w:tcPr>
          <w:p w14:paraId="514D1CAE" w14:textId="77777777" w:rsidR="002A648E" w:rsidRPr="006D0D9F" w:rsidRDefault="002A648E" w:rsidP="005E0875">
            <w:pPr>
              <w:jc w:val="both"/>
              <w:rPr>
                <w:rFonts w:ascii="Arial" w:hAnsi="Arial"/>
                <w:b/>
                <w:sz w:val="22"/>
                <w:szCs w:val="22"/>
              </w:rPr>
            </w:pPr>
            <w:r w:rsidRPr="006D0D9F">
              <w:rPr>
                <w:rFonts w:ascii="Arial" w:hAnsi="Arial"/>
                <w:b/>
                <w:sz w:val="22"/>
                <w:szCs w:val="22"/>
              </w:rPr>
              <w:t>Nivel 3 – Crisis</w:t>
            </w:r>
          </w:p>
        </w:tc>
        <w:tc>
          <w:tcPr>
            <w:tcW w:w="2960" w:type="dxa"/>
            <w:hideMark/>
          </w:tcPr>
          <w:p w14:paraId="165221F8" w14:textId="77777777" w:rsidR="002A648E" w:rsidRPr="006D0D9F" w:rsidRDefault="002A648E" w:rsidP="005E0875">
            <w:pPr>
              <w:jc w:val="both"/>
              <w:rPr>
                <w:rFonts w:ascii="Arial" w:hAnsi="Arial"/>
                <w:sz w:val="22"/>
                <w:szCs w:val="22"/>
              </w:rPr>
            </w:pPr>
            <w:r w:rsidRPr="006D0D9F">
              <w:rPr>
                <w:rFonts w:ascii="Arial" w:hAnsi="Arial"/>
                <w:sz w:val="22"/>
                <w:szCs w:val="22"/>
              </w:rPr>
              <w:t>Crisis organizacional</w:t>
            </w:r>
          </w:p>
        </w:tc>
        <w:tc>
          <w:tcPr>
            <w:tcW w:w="3100" w:type="dxa"/>
            <w:hideMark/>
          </w:tcPr>
          <w:p w14:paraId="67EDEA01" w14:textId="77777777" w:rsidR="002A648E" w:rsidRPr="006D0D9F" w:rsidRDefault="002A648E" w:rsidP="005E0875">
            <w:pPr>
              <w:jc w:val="both"/>
              <w:rPr>
                <w:rFonts w:ascii="Arial" w:hAnsi="Arial"/>
                <w:sz w:val="22"/>
                <w:szCs w:val="22"/>
              </w:rPr>
            </w:pPr>
            <w:r w:rsidRPr="006D0D9F">
              <w:rPr>
                <w:rFonts w:ascii="Arial" w:hAnsi="Arial"/>
                <w:sz w:val="22"/>
                <w:szCs w:val="22"/>
              </w:rPr>
              <w:t>Impacto alto o severo sobre múltiples procesos críticos, personas, infraestructura, información o reputación. Exposición mediática, legal o regulatoria.</w:t>
            </w:r>
          </w:p>
        </w:tc>
        <w:tc>
          <w:tcPr>
            <w:tcW w:w="2320" w:type="dxa"/>
            <w:hideMark/>
          </w:tcPr>
          <w:p w14:paraId="2D370A12" w14:textId="77777777" w:rsidR="002A648E" w:rsidRPr="006D0D9F" w:rsidRDefault="002A648E" w:rsidP="005E0875">
            <w:pPr>
              <w:jc w:val="both"/>
              <w:rPr>
                <w:rFonts w:ascii="Arial" w:hAnsi="Arial"/>
                <w:sz w:val="22"/>
                <w:szCs w:val="22"/>
              </w:rPr>
            </w:pPr>
            <w:r w:rsidRPr="006D0D9F">
              <w:rPr>
                <w:rFonts w:ascii="Arial" w:hAnsi="Arial"/>
                <w:sz w:val="22"/>
                <w:szCs w:val="22"/>
              </w:rPr>
              <w:t>Múltiples negocios o impacto transversal</w:t>
            </w:r>
          </w:p>
        </w:tc>
        <w:tc>
          <w:tcPr>
            <w:tcW w:w="2400" w:type="dxa"/>
            <w:hideMark/>
          </w:tcPr>
          <w:p w14:paraId="338A28FC" w14:textId="77777777" w:rsidR="002A648E" w:rsidRPr="006D0D9F" w:rsidRDefault="002A648E" w:rsidP="005E0875">
            <w:pPr>
              <w:jc w:val="both"/>
              <w:rPr>
                <w:rFonts w:ascii="Arial" w:hAnsi="Arial"/>
                <w:b/>
                <w:sz w:val="22"/>
                <w:szCs w:val="22"/>
              </w:rPr>
            </w:pPr>
            <w:r w:rsidRPr="006D0D9F">
              <w:rPr>
                <w:rFonts w:ascii="Arial" w:hAnsi="Arial"/>
                <w:b/>
                <w:sz w:val="22"/>
                <w:szCs w:val="22"/>
              </w:rPr>
              <w:t>Activación total del Plan de Gestión de Crisis y convocatoria inmediata del Comité de Crisis.</w:t>
            </w:r>
          </w:p>
        </w:tc>
      </w:tr>
      <w:tr w:rsidR="002A648E" w:rsidRPr="006D0D9F" w14:paraId="55AD47E6" w14:textId="77777777" w:rsidTr="005E0875">
        <w:trPr>
          <w:trHeight w:val="1275"/>
        </w:trPr>
        <w:tc>
          <w:tcPr>
            <w:tcW w:w="1420" w:type="dxa"/>
            <w:hideMark/>
          </w:tcPr>
          <w:p w14:paraId="4D21CBE8" w14:textId="77777777" w:rsidR="002A648E" w:rsidRPr="006D0D9F" w:rsidRDefault="002A648E" w:rsidP="005E0875">
            <w:pPr>
              <w:jc w:val="both"/>
              <w:rPr>
                <w:rFonts w:ascii="Arial" w:hAnsi="Arial"/>
                <w:b/>
                <w:sz w:val="22"/>
                <w:szCs w:val="22"/>
              </w:rPr>
            </w:pPr>
            <w:r w:rsidRPr="006D0D9F">
              <w:rPr>
                <w:rFonts w:ascii="Arial" w:hAnsi="Arial"/>
                <w:b/>
                <w:sz w:val="22"/>
                <w:szCs w:val="22"/>
              </w:rPr>
              <w:t>Nivel 4 – Crisis mayor</w:t>
            </w:r>
          </w:p>
        </w:tc>
        <w:tc>
          <w:tcPr>
            <w:tcW w:w="2960" w:type="dxa"/>
            <w:hideMark/>
          </w:tcPr>
          <w:p w14:paraId="24985CE6" w14:textId="77777777" w:rsidR="002A648E" w:rsidRPr="006D0D9F" w:rsidRDefault="002A648E" w:rsidP="005E0875">
            <w:pPr>
              <w:jc w:val="both"/>
              <w:rPr>
                <w:rFonts w:ascii="Arial" w:hAnsi="Arial"/>
                <w:sz w:val="22"/>
                <w:szCs w:val="22"/>
              </w:rPr>
            </w:pPr>
            <w:r w:rsidRPr="006D0D9F">
              <w:rPr>
                <w:rFonts w:ascii="Arial" w:hAnsi="Arial"/>
                <w:sz w:val="22"/>
                <w:szCs w:val="22"/>
              </w:rPr>
              <w:t>Crisis mayor / sistémica</w:t>
            </w:r>
          </w:p>
        </w:tc>
        <w:tc>
          <w:tcPr>
            <w:tcW w:w="3100" w:type="dxa"/>
            <w:hideMark/>
          </w:tcPr>
          <w:p w14:paraId="0430A053" w14:textId="77777777" w:rsidR="002A648E" w:rsidRPr="006D0D9F" w:rsidRDefault="002A648E" w:rsidP="005E0875">
            <w:pPr>
              <w:jc w:val="both"/>
              <w:rPr>
                <w:rFonts w:ascii="Arial" w:hAnsi="Arial"/>
                <w:sz w:val="22"/>
                <w:szCs w:val="22"/>
              </w:rPr>
            </w:pPr>
            <w:r w:rsidRPr="006D0D9F">
              <w:rPr>
                <w:rFonts w:ascii="Arial" w:hAnsi="Arial"/>
                <w:sz w:val="22"/>
                <w:szCs w:val="22"/>
              </w:rPr>
              <w:t>Impacto extremo que compromete la continuidad del negocio, la seguridad de las personas o la viabilidad reputacional de la organización.</w:t>
            </w:r>
          </w:p>
        </w:tc>
        <w:tc>
          <w:tcPr>
            <w:tcW w:w="2320" w:type="dxa"/>
            <w:hideMark/>
          </w:tcPr>
          <w:p w14:paraId="58834F8A" w14:textId="77777777" w:rsidR="002A648E" w:rsidRPr="006D0D9F" w:rsidRDefault="002A648E" w:rsidP="005E0875">
            <w:pPr>
              <w:jc w:val="both"/>
              <w:rPr>
                <w:rFonts w:ascii="Arial" w:hAnsi="Arial"/>
                <w:sz w:val="22"/>
                <w:szCs w:val="22"/>
              </w:rPr>
            </w:pPr>
            <w:r w:rsidRPr="006D0D9F">
              <w:rPr>
                <w:rFonts w:ascii="Arial" w:hAnsi="Arial"/>
                <w:sz w:val="22"/>
                <w:szCs w:val="22"/>
              </w:rPr>
              <w:t>Organización completa</w:t>
            </w:r>
          </w:p>
        </w:tc>
        <w:tc>
          <w:tcPr>
            <w:tcW w:w="2400" w:type="dxa"/>
            <w:hideMark/>
          </w:tcPr>
          <w:p w14:paraId="408F5499" w14:textId="42ABF4F7" w:rsidR="002A648E" w:rsidRPr="006D0D9F" w:rsidRDefault="002A648E" w:rsidP="005E0875">
            <w:pPr>
              <w:jc w:val="both"/>
              <w:rPr>
                <w:rFonts w:ascii="Arial" w:hAnsi="Arial"/>
                <w:sz w:val="22"/>
                <w:szCs w:val="22"/>
              </w:rPr>
            </w:pPr>
            <w:r w:rsidRPr="006D0D9F">
              <w:rPr>
                <w:rFonts w:ascii="Arial" w:hAnsi="Arial"/>
                <w:sz w:val="22"/>
                <w:szCs w:val="22"/>
              </w:rPr>
              <w:t>Activación total del Plan, Comité de Crisis permanente y posible escalamiento a Alcaldía Mayor de Bogotá.</w:t>
            </w:r>
          </w:p>
        </w:tc>
      </w:tr>
    </w:tbl>
    <w:p w14:paraId="73AC25FB" w14:textId="77777777" w:rsidR="002A648E" w:rsidRPr="006D0D9F" w:rsidRDefault="002A648E" w:rsidP="002A648E">
      <w:pPr>
        <w:jc w:val="both"/>
        <w:rPr>
          <w:rFonts w:cs="Arial"/>
          <w:szCs w:val="22"/>
        </w:rPr>
      </w:pPr>
    </w:p>
    <w:p w14:paraId="2E3A0FD0" w14:textId="77777777" w:rsidR="002A648E" w:rsidRPr="006D0D9F" w:rsidRDefault="002A648E" w:rsidP="002A648E">
      <w:pPr>
        <w:jc w:val="both"/>
        <w:rPr>
          <w:rFonts w:cs="Arial"/>
          <w:szCs w:val="22"/>
        </w:rPr>
      </w:pPr>
      <w:r w:rsidRPr="006D0D9F">
        <w:rPr>
          <w:rFonts w:cs="Arial"/>
          <w:szCs w:val="22"/>
        </w:rPr>
        <w:t>Se declarará formalmente una crisis cuando se presente al menos uno de los siguientes criterios:</w:t>
      </w:r>
    </w:p>
    <w:p w14:paraId="047D5B55" w14:textId="77777777" w:rsidR="002A648E" w:rsidRPr="006D0D9F" w:rsidRDefault="002A648E" w:rsidP="002A648E">
      <w:pPr>
        <w:jc w:val="both"/>
        <w:rPr>
          <w:rFonts w:cs="Arial"/>
          <w:szCs w:val="22"/>
        </w:rPr>
      </w:pPr>
    </w:p>
    <w:p w14:paraId="58258B44" w14:textId="5772758A" w:rsidR="002A648E" w:rsidRPr="006D0D9F" w:rsidRDefault="002A648E" w:rsidP="002A648E">
      <w:pPr>
        <w:pStyle w:val="Prrafodelista"/>
        <w:numPr>
          <w:ilvl w:val="1"/>
          <w:numId w:val="45"/>
        </w:numPr>
        <w:jc w:val="both"/>
        <w:rPr>
          <w:rFonts w:cs="Arial"/>
          <w:szCs w:val="22"/>
        </w:rPr>
      </w:pPr>
      <w:r w:rsidRPr="006D0D9F">
        <w:rPr>
          <w:rFonts w:cs="Arial"/>
          <w:szCs w:val="22"/>
        </w:rPr>
        <w:t>Afectación significativa a uno o más procesos críticos misionales de la UAE Cuerpo Oficial de Bomberos Bogotá.</w:t>
      </w:r>
    </w:p>
    <w:p w14:paraId="335CA32B" w14:textId="77777777" w:rsidR="002A648E" w:rsidRPr="006D0D9F" w:rsidRDefault="002A648E" w:rsidP="002A648E">
      <w:pPr>
        <w:pStyle w:val="Prrafodelista"/>
        <w:numPr>
          <w:ilvl w:val="1"/>
          <w:numId w:val="45"/>
        </w:numPr>
        <w:jc w:val="both"/>
        <w:rPr>
          <w:rFonts w:cs="Arial"/>
          <w:szCs w:val="22"/>
        </w:rPr>
      </w:pPr>
      <w:r w:rsidRPr="006D0D9F">
        <w:rPr>
          <w:rFonts w:cs="Arial"/>
          <w:szCs w:val="22"/>
        </w:rPr>
        <w:t>Riesgo o impacto directo sobre la seguridad de las personas.</w:t>
      </w:r>
    </w:p>
    <w:p w14:paraId="03EC7EF1" w14:textId="77777777" w:rsidR="002A648E" w:rsidRPr="006D0D9F" w:rsidRDefault="002A648E" w:rsidP="002A648E">
      <w:pPr>
        <w:pStyle w:val="Prrafodelista"/>
        <w:numPr>
          <w:ilvl w:val="1"/>
          <w:numId w:val="45"/>
        </w:numPr>
        <w:jc w:val="both"/>
        <w:rPr>
          <w:rFonts w:cs="Arial"/>
          <w:szCs w:val="22"/>
        </w:rPr>
      </w:pPr>
      <w:r w:rsidRPr="006D0D9F">
        <w:rPr>
          <w:rFonts w:cs="Arial"/>
          <w:szCs w:val="22"/>
        </w:rPr>
        <w:t>Indisponibilidad prolongada de servicios esenciales.</w:t>
      </w:r>
    </w:p>
    <w:p w14:paraId="22CEA09F" w14:textId="77777777" w:rsidR="002A648E" w:rsidRPr="006D0D9F" w:rsidRDefault="002A648E" w:rsidP="002A648E">
      <w:pPr>
        <w:pStyle w:val="Prrafodelista"/>
        <w:numPr>
          <w:ilvl w:val="1"/>
          <w:numId w:val="45"/>
        </w:numPr>
        <w:jc w:val="both"/>
        <w:rPr>
          <w:rFonts w:cs="Arial"/>
          <w:szCs w:val="22"/>
        </w:rPr>
      </w:pPr>
      <w:r w:rsidRPr="006D0D9F">
        <w:rPr>
          <w:rFonts w:cs="Arial"/>
          <w:szCs w:val="22"/>
        </w:rPr>
        <w:t>Impacto reputacional relevante o exposición mediática negativa.</w:t>
      </w:r>
    </w:p>
    <w:p w14:paraId="6BF4A8A9" w14:textId="77777777" w:rsidR="002A648E" w:rsidRPr="006D0D9F" w:rsidRDefault="002A648E" w:rsidP="002A648E">
      <w:pPr>
        <w:pStyle w:val="Prrafodelista"/>
        <w:numPr>
          <w:ilvl w:val="1"/>
          <w:numId w:val="45"/>
        </w:numPr>
        <w:jc w:val="both"/>
        <w:rPr>
          <w:rFonts w:cs="Arial"/>
          <w:szCs w:val="22"/>
        </w:rPr>
      </w:pPr>
      <w:r w:rsidRPr="006D0D9F">
        <w:rPr>
          <w:rFonts w:cs="Arial"/>
          <w:szCs w:val="22"/>
        </w:rPr>
        <w:t>Riesgo legal, regulatorio o contractual para la organización.</w:t>
      </w:r>
    </w:p>
    <w:p w14:paraId="23F73E60" w14:textId="77777777" w:rsidR="002A648E" w:rsidRPr="006D0D9F" w:rsidRDefault="002A648E" w:rsidP="002A648E">
      <w:pPr>
        <w:pStyle w:val="Prrafodelista"/>
        <w:numPr>
          <w:ilvl w:val="1"/>
          <w:numId w:val="45"/>
        </w:numPr>
        <w:jc w:val="both"/>
        <w:rPr>
          <w:rFonts w:cs="Arial"/>
          <w:szCs w:val="22"/>
        </w:rPr>
      </w:pPr>
      <w:r w:rsidRPr="006D0D9F">
        <w:rPr>
          <w:rFonts w:cs="Arial"/>
          <w:szCs w:val="22"/>
        </w:rPr>
        <w:t>Necesidad de toma de decisiones estratégicas por parte de la Alta Dirección.</w:t>
      </w:r>
    </w:p>
    <w:p w14:paraId="5F20C0C4" w14:textId="77777777" w:rsidR="002A648E" w:rsidRPr="006D0D9F" w:rsidRDefault="002A648E" w:rsidP="002A648E">
      <w:pPr>
        <w:jc w:val="both"/>
        <w:rPr>
          <w:rFonts w:cs="Arial"/>
          <w:szCs w:val="22"/>
        </w:rPr>
      </w:pPr>
    </w:p>
    <w:p w14:paraId="068FFB85" w14:textId="77777777" w:rsidR="002A648E" w:rsidRPr="006D0D9F" w:rsidRDefault="002A648E" w:rsidP="002A648E">
      <w:pPr>
        <w:jc w:val="both"/>
        <w:rPr>
          <w:rFonts w:cs="Arial"/>
          <w:szCs w:val="22"/>
        </w:rPr>
      </w:pPr>
      <w:r w:rsidRPr="006D0D9F">
        <w:rPr>
          <w:rFonts w:cs="Arial"/>
          <w:szCs w:val="22"/>
        </w:rPr>
        <w:t>La declaración formal de la crisis y la activación del Comité de Crisis será responsabilidad de la Alta Dirección o del rol designado como Administrador de Crisis, conforme a los criterios establecidos y dejando registro de la decisión.</w:t>
      </w:r>
    </w:p>
    <w:p w14:paraId="3A681887" w14:textId="77777777" w:rsidR="00232822" w:rsidRPr="006D0D9F" w:rsidRDefault="00232822" w:rsidP="002A648E">
      <w:pPr>
        <w:jc w:val="both"/>
        <w:rPr>
          <w:rFonts w:cs="Arial"/>
          <w:szCs w:val="22"/>
        </w:rPr>
      </w:pPr>
    </w:p>
    <w:p w14:paraId="1F79B73F" w14:textId="2B8B7701" w:rsidR="00232822" w:rsidRPr="006D0D9F" w:rsidRDefault="00232822" w:rsidP="00510932">
      <w:pPr>
        <w:pStyle w:val="Ttulo2"/>
        <w:rPr>
          <w:rFonts w:cs="Arial"/>
          <w:szCs w:val="22"/>
        </w:rPr>
      </w:pPr>
      <w:r w:rsidRPr="006D0D9F">
        <w:rPr>
          <w:rFonts w:cs="Arial"/>
          <w:szCs w:val="22"/>
        </w:rPr>
        <w:t>TIPOLOGIA DE ESCENARIOS CRITICOS EN LA UAE CUERPO OFICIAL DE BOMBEROS BOGOTÁ.</w:t>
      </w:r>
    </w:p>
    <w:p w14:paraId="0E89BA3A" w14:textId="77777777" w:rsidR="002A648E" w:rsidRPr="006D0D9F" w:rsidRDefault="002A648E" w:rsidP="00310941">
      <w:pPr>
        <w:jc w:val="both"/>
        <w:rPr>
          <w:rFonts w:cs="Arial"/>
          <w:szCs w:val="22"/>
        </w:rPr>
      </w:pPr>
    </w:p>
    <w:tbl>
      <w:tblPr>
        <w:tblStyle w:val="Tablaconcuadrcula"/>
        <w:tblW w:w="0" w:type="auto"/>
        <w:tblLook w:val="04A0" w:firstRow="1" w:lastRow="0" w:firstColumn="1" w:lastColumn="0" w:noHBand="0" w:noVBand="1"/>
      </w:tblPr>
      <w:tblGrid>
        <w:gridCol w:w="1671"/>
        <w:gridCol w:w="1639"/>
        <w:gridCol w:w="2079"/>
        <w:gridCol w:w="1473"/>
        <w:gridCol w:w="1683"/>
        <w:gridCol w:w="1275"/>
      </w:tblGrid>
      <w:tr w:rsidR="00232822" w:rsidRPr="006D0D9F" w14:paraId="318463C6" w14:textId="77777777" w:rsidTr="00510932">
        <w:trPr>
          <w:trHeight w:val="660"/>
        </w:trPr>
        <w:tc>
          <w:tcPr>
            <w:tcW w:w="1696" w:type="dxa"/>
            <w:hideMark/>
          </w:tcPr>
          <w:p w14:paraId="6E8921C7" w14:textId="77777777" w:rsidR="00232822" w:rsidRPr="006D0D9F" w:rsidRDefault="00232822" w:rsidP="00232822">
            <w:pPr>
              <w:rPr>
                <w:rFonts w:ascii="Arial" w:hAnsi="Arial"/>
                <w:b/>
                <w:sz w:val="22"/>
                <w:szCs w:val="22"/>
              </w:rPr>
            </w:pPr>
            <w:r w:rsidRPr="006D0D9F">
              <w:rPr>
                <w:rFonts w:ascii="Arial" w:hAnsi="Arial"/>
                <w:b/>
                <w:sz w:val="22"/>
                <w:szCs w:val="22"/>
              </w:rPr>
              <w:t>Categoría</w:t>
            </w:r>
          </w:p>
        </w:tc>
        <w:tc>
          <w:tcPr>
            <w:tcW w:w="1279" w:type="dxa"/>
            <w:hideMark/>
          </w:tcPr>
          <w:p w14:paraId="1DE1B3D9" w14:textId="77777777" w:rsidR="00232822" w:rsidRPr="006D0D9F" w:rsidRDefault="00232822" w:rsidP="00232822">
            <w:pPr>
              <w:rPr>
                <w:rFonts w:ascii="Arial" w:hAnsi="Arial"/>
                <w:b/>
                <w:sz w:val="22"/>
                <w:szCs w:val="22"/>
              </w:rPr>
            </w:pPr>
            <w:r w:rsidRPr="006D0D9F">
              <w:rPr>
                <w:rFonts w:ascii="Arial" w:hAnsi="Arial"/>
                <w:b/>
                <w:sz w:val="22"/>
                <w:szCs w:val="22"/>
              </w:rPr>
              <w:t>Escenario crítico</w:t>
            </w:r>
          </w:p>
        </w:tc>
        <w:tc>
          <w:tcPr>
            <w:tcW w:w="1862" w:type="dxa"/>
            <w:hideMark/>
          </w:tcPr>
          <w:p w14:paraId="76BD5CAD" w14:textId="77777777" w:rsidR="00232822" w:rsidRPr="006D0D9F" w:rsidRDefault="00232822" w:rsidP="00232822">
            <w:pPr>
              <w:rPr>
                <w:rFonts w:ascii="Arial" w:hAnsi="Arial"/>
                <w:b/>
                <w:sz w:val="22"/>
                <w:szCs w:val="22"/>
              </w:rPr>
            </w:pPr>
            <w:r w:rsidRPr="006D0D9F">
              <w:rPr>
                <w:rFonts w:ascii="Arial" w:hAnsi="Arial"/>
                <w:b/>
                <w:sz w:val="22"/>
                <w:szCs w:val="22"/>
              </w:rPr>
              <w:t>Descripción del evento</w:t>
            </w:r>
          </w:p>
        </w:tc>
        <w:tc>
          <w:tcPr>
            <w:tcW w:w="1327" w:type="dxa"/>
            <w:hideMark/>
          </w:tcPr>
          <w:p w14:paraId="599958AD" w14:textId="77777777" w:rsidR="00232822" w:rsidRPr="006D0D9F" w:rsidRDefault="00232822" w:rsidP="00232822">
            <w:pPr>
              <w:rPr>
                <w:rFonts w:ascii="Arial" w:hAnsi="Arial"/>
                <w:b/>
                <w:sz w:val="22"/>
                <w:szCs w:val="22"/>
              </w:rPr>
            </w:pPr>
            <w:r w:rsidRPr="006D0D9F">
              <w:rPr>
                <w:rFonts w:ascii="Arial" w:hAnsi="Arial"/>
                <w:b/>
                <w:sz w:val="22"/>
                <w:szCs w:val="22"/>
              </w:rPr>
              <w:t>Impacto principal</w:t>
            </w:r>
          </w:p>
        </w:tc>
        <w:tc>
          <w:tcPr>
            <w:tcW w:w="1512" w:type="dxa"/>
            <w:hideMark/>
          </w:tcPr>
          <w:p w14:paraId="6AEBBA30" w14:textId="77777777" w:rsidR="00232822" w:rsidRPr="006D0D9F" w:rsidRDefault="00232822" w:rsidP="00232822">
            <w:pPr>
              <w:rPr>
                <w:rFonts w:ascii="Arial" w:hAnsi="Arial"/>
                <w:b/>
                <w:sz w:val="22"/>
                <w:szCs w:val="22"/>
              </w:rPr>
            </w:pPr>
            <w:r w:rsidRPr="006D0D9F">
              <w:rPr>
                <w:rFonts w:ascii="Arial" w:hAnsi="Arial"/>
                <w:b/>
                <w:sz w:val="22"/>
                <w:szCs w:val="22"/>
              </w:rPr>
              <w:t>Planes que se activan</w:t>
            </w:r>
          </w:p>
        </w:tc>
        <w:tc>
          <w:tcPr>
            <w:tcW w:w="1152" w:type="dxa"/>
            <w:hideMark/>
          </w:tcPr>
          <w:p w14:paraId="7052BF5E" w14:textId="77777777" w:rsidR="00232822" w:rsidRPr="006D0D9F" w:rsidRDefault="00232822" w:rsidP="00232822">
            <w:pPr>
              <w:rPr>
                <w:rFonts w:ascii="Arial" w:hAnsi="Arial"/>
                <w:b/>
                <w:sz w:val="22"/>
                <w:szCs w:val="22"/>
              </w:rPr>
            </w:pPr>
            <w:r w:rsidRPr="006D0D9F">
              <w:rPr>
                <w:rFonts w:ascii="Arial" w:hAnsi="Arial"/>
                <w:b/>
                <w:sz w:val="22"/>
                <w:szCs w:val="22"/>
              </w:rPr>
              <w:t>Nivel</w:t>
            </w:r>
          </w:p>
        </w:tc>
      </w:tr>
      <w:tr w:rsidR="00232822" w:rsidRPr="006D0D9F" w14:paraId="6BB31E16" w14:textId="77777777" w:rsidTr="00510932">
        <w:trPr>
          <w:trHeight w:val="2310"/>
        </w:trPr>
        <w:tc>
          <w:tcPr>
            <w:tcW w:w="1696" w:type="dxa"/>
            <w:hideMark/>
          </w:tcPr>
          <w:p w14:paraId="3EF468B0" w14:textId="77777777" w:rsidR="00232822" w:rsidRPr="006D0D9F" w:rsidRDefault="00232822" w:rsidP="00232822">
            <w:pPr>
              <w:rPr>
                <w:rFonts w:ascii="Arial" w:hAnsi="Arial"/>
                <w:b/>
                <w:sz w:val="22"/>
                <w:szCs w:val="22"/>
              </w:rPr>
            </w:pPr>
            <w:r w:rsidRPr="006D0D9F">
              <w:rPr>
                <w:rFonts w:ascii="Arial" w:hAnsi="Arial"/>
                <w:b/>
                <w:sz w:val="22"/>
                <w:szCs w:val="22"/>
              </w:rPr>
              <w:t>Físico / Infraestructura</w:t>
            </w:r>
          </w:p>
        </w:tc>
        <w:tc>
          <w:tcPr>
            <w:tcW w:w="1279" w:type="dxa"/>
            <w:hideMark/>
          </w:tcPr>
          <w:p w14:paraId="416105E6" w14:textId="77777777" w:rsidR="00232822" w:rsidRPr="006D0D9F" w:rsidRDefault="00232822">
            <w:pPr>
              <w:rPr>
                <w:rFonts w:ascii="Arial" w:hAnsi="Arial"/>
                <w:sz w:val="22"/>
                <w:szCs w:val="22"/>
              </w:rPr>
            </w:pPr>
            <w:r w:rsidRPr="006D0D9F">
              <w:rPr>
                <w:rFonts w:ascii="Arial" w:hAnsi="Arial"/>
                <w:sz w:val="22"/>
                <w:szCs w:val="22"/>
              </w:rPr>
              <w:t>Incendio o explosión en edificio Comando</w:t>
            </w:r>
          </w:p>
        </w:tc>
        <w:tc>
          <w:tcPr>
            <w:tcW w:w="1862" w:type="dxa"/>
            <w:hideMark/>
          </w:tcPr>
          <w:p w14:paraId="422C19DA" w14:textId="77777777" w:rsidR="00232822" w:rsidRPr="006D0D9F" w:rsidRDefault="00232822">
            <w:pPr>
              <w:rPr>
                <w:rFonts w:ascii="Arial" w:hAnsi="Arial"/>
                <w:sz w:val="22"/>
                <w:szCs w:val="22"/>
              </w:rPr>
            </w:pPr>
            <w:r w:rsidRPr="006D0D9F">
              <w:rPr>
                <w:rFonts w:ascii="Arial" w:hAnsi="Arial"/>
                <w:sz w:val="22"/>
                <w:szCs w:val="22"/>
              </w:rPr>
              <w:t>Evento que afecta instalaciones críticas (Comando, C4, Centro de Datos) con indisponibilidad total del sitio</w:t>
            </w:r>
          </w:p>
        </w:tc>
        <w:tc>
          <w:tcPr>
            <w:tcW w:w="1327" w:type="dxa"/>
            <w:hideMark/>
          </w:tcPr>
          <w:p w14:paraId="30E89D1C" w14:textId="77777777" w:rsidR="00232822" w:rsidRPr="006D0D9F" w:rsidRDefault="00232822">
            <w:pPr>
              <w:rPr>
                <w:rFonts w:ascii="Arial" w:hAnsi="Arial"/>
                <w:sz w:val="22"/>
                <w:szCs w:val="22"/>
              </w:rPr>
            </w:pPr>
            <w:r w:rsidRPr="006D0D9F">
              <w:rPr>
                <w:rFonts w:ascii="Arial" w:hAnsi="Arial"/>
                <w:sz w:val="22"/>
                <w:szCs w:val="22"/>
              </w:rPr>
              <w:t>Interrupción de atención de emergencias, riesgo a la vida, pérdida de operación</w:t>
            </w:r>
          </w:p>
        </w:tc>
        <w:tc>
          <w:tcPr>
            <w:tcW w:w="1512" w:type="dxa"/>
            <w:hideMark/>
          </w:tcPr>
          <w:p w14:paraId="66DFF7A3" w14:textId="77777777" w:rsidR="00232822" w:rsidRPr="006D0D9F" w:rsidRDefault="00232822">
            <w:pPr>
              <w:rPr>
                <w:rFonts w:ascii="Arial" w:hAnsi="Arial"/>
                <w:sz w:val="22"/>
                <w:szCs w:val="22"/>
              </w:rPr>
            </w:pPr>
            <w:r w:rsidRPr="006D0D9F">
              <w:rPr>
                <w:rFonts w:ascii="Arial" w:hAnsi="Arial"/>
                <w:sz w:val="22"/>
                <w:szCs w:val="22"/>
              </w:rPr>
              <w:t>Plan de Emergencias, Plan de Gestión de Crisis, BCP, DRP</w:t>
            </w:r>
          </w:p>
        </w:tc>
        <w:tc>
          <w:tcPr>
            <w:tcW w:w="1152" w:type="dxa"/>
            <w:hideMark/>
          </w:tcPr>
          <w:p w14:paraId="392C1875" w14:textId="77777777" w:rsidR="00232822" w:rsidRPr="006D0D9F" w:rsidRDefault="00232822">
            <w:pPr>
              <w:rPr>
                <w:rFonts w:ascii="Arial" w:hAnsi="Arial"/>
                <w:sz w:val="22"/>
                <w:szCs w:val="22"/>
              </w:rPr>
            </w:pPr>
            <w:r w:rsidRPr="006D0D9F">
              <w:rPr>
                <w:rFonts w:ascii="Arial" w:hAnsi="Arial"/>
                <w:sz w:val="22"/>
                <w:szCs w:val="22"/>
              </w:rPr>
              <w:t>Crisis / Continuidad</w:t>
            </w:r>
          </w:p>
        </w:tc>
      </w:tr>
      <w:tr w:rsidR="00232822" w:rsidRPr="006D0D9F" w14:paraId="61D244DA" w14:textId="77777777" w:rsidTr="00510932">
        <w:trPr>
          <w:trHeight w:val="1980"/>
        </w:trPr>
        <w:tc>
          <w:tcPr>
            <w:tcW w:w="1696" w:type="dxa"/>
            <w:hideMark/>
          </w:tcPr>
          <w:p w14:paraId="51962D2C" w14:textId="77777777" w:rsidR="00232822" w:rsidRPr="006D0D9F" w:rsidRDefault="00232822" w:rsidP="00232822">
            <w:pPr>
              <w:rPr>
                <w:rFonts w:ascii="Arial" w:hAnsi="Arial"/>
                <w:b/>
                <w:sz w:val="22"/>
                <w:szCs w:val="22"/>
              </w:rPr>
            </w:pPr>
            <w:r w:rsidRPr="006D0D9F">
              <w:rPr>
                <w:rFonts w:ascii="Arial" w:hAnsi="Arial"/>
                <w:b/>
                <w:sz w:val="22"/>
                <w:szCs w:val="22"/>
              </w:rPr>
              <w:t>Físico / Infraestructura</w:t>
            </w:r>
          </w:p>
        </w:tc>
        <w:tc>
          <w:tcPr>
            <w:tcW w:w="1279" w:type="dxa"/>
            <w:hideMark/>
          </w:tcPr>
          <w:p w14:paraId="094FE281" w14:textId="77777777" w:rsidR="00232822" w:rsidRPr="006D0D9F" w:rsidRDefault="00232822">
            <w:pPr>
              <w:rPr>
                <w:rFonts w:ascii="Arial" w:hAnsi="Arial"/>
                <w:sz w:val="22"/>
                <w:szCs w:val="22"/>
              </w:rPr>
            </w:pPr>
            <w:r w:rsidRPr="006D0D9F">
              <w:rPr>
                <w:rFonts w:ascii="Arial" w:hAnsi="Arial"/>
                <w:sz w:val="22"/>
                <w:szCs w:val="22"/>
              </w:rPr>
              <w:t>Inaccesibilidad prolongada a sedes operativas</w:t>
            </w:r>
          </w:p>
        </w:tc>
        <w:tc>
          <w:tcPr>
            <w:tcW w:w="1862" w:type="dxa"/>
            <w:hideMark/>
          </w:tcPr>
          <w:p w14:paraId="58B12975" w14:textId="77777777" w:rsidR="00232822" w:rsidRPr="006D0D9F" w:rsidRDefault="00232822">
            <w:pPr>
              <w:rPr>
                <w:rFonts w:ascii="Arial" w:hAnsi="Arial"/>
                <w:sz w:val="22"/>
                <w:szCs w:val="22"/>
              </w:rPr>
            </w:pPr>
            <w:r w:rsidRPr="006D0D9F">
              <w:rPr>
                <w:rFonts w:ascii="Arial" w:hAnsi="Arial"/>
                <w:sz w:val="22"/>
                <w:szCs w:val="22"/>
              </w:rPr>
              <w:t>Bloqueos, colapso estructural, disturbios o desastres que impiden acceso físico</w:t>
            </w:r>
          </w:p>
        </w:tc>
        <w:tc>
          <w:tcPr>
            <w:tcW w:w="1327" w:type="dxa"/>
            <w:hideMark/>
          </w:tcPr>
          <w:p w14:paraId="1F9048FE" w14:textId="77777777" w:rsidR="00232822" w:rsidRPr="006D0D9F" w:rsidRDefault="00232822">
            <w:pPr>
              <w:rPr>
                <w:rFonts w:ascii="Arial" w:hAnsi="Arial"/>
                <w:sz w:val="22"/>
                <w:szCs w:val="22"/>
              </w:rPr>
            </w:pPr>
            <w:r w:rsidRPr="006D0D9F">
              <w:rPr>
                <w:rFonts w:ascii="Arial" w:hAnsi="Arial"/>
                <w:sz w:val="22"/>
                <w:szCs w:val="22"/>
              </w:rPr>
              <w:t>Reducción de capacidad operativa y tiempos de respuesta</w:t>
            </w:r>
          </w:p>
        </w:tc>
        <w:tc>
          <w:tcPr>
            <w:tcW w:w="1512" w:type="dxa"/>
            <w:hideMark/>
          </w:tcPr>
          <w:p w14:paraId="7D4D09CB" w14:textId="77777777" w:rsidR="00232822" w:rsidRPr="006D0D9F" w:rsidRDefault="00232822">
            <w:pPr>
              <w:rPr>
                <w:rFonts w:ascii="Arial" w:hAnsi="Arial"/>
                <w:sz w:val="22"/>
                <w:szCs w:val="22"/>
              </w:rPr>
            </w:pPr>
            <w:r w:rsidRPr="006D0D9F">
              <w:rPr>
                <w:rFonts w:ascii="Arial" w:hAnsi="Arial"/>
                <w:sz w:val="22"/>
                <w:szCs w:val="22"/>
              </w:rPr>
              <w:t>BCP, Planes de Contingencia Operativa</w:t>
            </w:r>
          </w:p>
        </w:tc>
        <w:tc>
          <w:tcPr>
            <w:tcW w:w="1152" w:type="dxa"/>
            <w:hideMark/>
          </w:tcPr>
          <w:p w14:paraId="0F7DA291" w14:textId="77777777" w:rsidR="00232822" w:rsidRPr="006D0D9F" w:rsidRDefault="00232822">
            <w:pPr>
              <w:rPr>
                <w:rFonts w:ascii="Arial" w:hAnsi="Arial"/>
                <w:sz w:val="22"/>
                <w:szCs w:val="22"/>
              </w:rPr>
            </w:pPr>
            <w:r w:rsidRPr="006D0D9F">
              <w:rPr>
                <w:rFonts w:ascii="Arial" w:hAnsi="Arial"/>
                <w:sz w:val="22"/>
                <w:szCs w:val="22"/>
              </w:rPr>
              <w:t>Continuidad</w:t>
            </w:r>
          </w:p>
        </w:tc>
      </w:tr>
      <w:tr w:rsidR="00232822" w:rsidRPr="006D0D9F" w14:paraId="304268FD" w14:textId="77777777" w:rsidTr="00510932">
        <w:trPr>
          <w:trHeight w:val="1650"/>
        </w:trPr>
        <w:tc>
          <w:tcPr>
            <w:tcW w:w="1696" w:type="dxa"/>
            <w:hideMark/>
          </w:tcPr>
          <w:p w14:paraId="5AA85787" w14:textId="77777777" w:rsidR="00232822" w:rsidRPr="006D0D9F" w:rsidRDefault="00232822" w:rsidP="00232822">
            <w:pPr>
              <w:rPr>
                <w:rFonts w:ascii="Arial" w:hAnsi="Arial"/>
                <w:b/>
                <w:sz w:val="22"/>
                <w:szCs w:val="22"/>
              </w:rPr>
            </w:pPr>
            <w:r w:rsidRPr="006D0D9F">
              <w:rPr>
                <w:rFonts w:ascii="Arial" w:hAnsi="Arial"/>
                <w:b/>
                <w:sz w:val="22"/>
                <w:szCs w:val="22"/>
              </w:rPr>
              <w:t>Tecnológico</w:t>
            </w:r>
          </w:p>
        </w:tc>
        <w:tc>
          <w:tcPr>
            <w:tcW w:w="1279" w:type="dxa"/>
            <w:hideMark/>
          </w:tcPr>
          <w:p w14:paraId="0732CB4F" w14:textId="77777777" w:rsidR="00232822" w:rsidRPr="006D0D9F" w:rsidRDefault="00232822">
            <w:pPr>
              <w:rPr>
                <w:rFonts w:ascii="Arial" w:hAnsi="Arial"/>
                <w:sz w:val="22"/>
                <w:szCs w:val="22"/>
              </w:rPr>
            </w:pPr>
            <w:r w:rsidRPr="006D0D9F">
              <w:rPr>
                <w:rFonts w:ascii="Arial" w:hAnsi="Arial"/>
                <w:sz w:val="22"/>
                <w:szCs w:val="22"/>
              </w:rPr>
              <w:t>Caída total del Centro de Datos</w:t>
            </w:r>
          </w:p>
        </w:tc>
        <w:tc>
          <w:tcPr>
            <w:tcW w:w="1862" w:type="dxa"/>
            <w:hideMark/>
          </w:tcPr>
          <w:p w14:paraId="42AE5371" w14:textId="77777777" w:rsidR="00232822" w:rsidRPr="006D0D9F" w:rsidRDefault="00232822">
            <w:pPr>
              <w:rPr>
                <w:rFonts w:ascii="Arial" w:hAnsi="Arial"/>
                <w:sz w:val="22"/>
                <w:szCs w:val="22"/>
              </w:rPr>
            </w:pPr>
            <w:r w:rsidRPr="006D0D9F">
              <w:rPr>
                <w:rFonts w:ascii="Arial" w:hAnsi="Arial"/>
                <w:sz w:val="22"/>
                <w:szCs w:val="22"/>
              </w:rPr>
              <w:t>Indisponibilidad de servidores, bases de datos y sistemas misionales</w:t>
            </w:r>
          </w:p>
        </w:tc>
        <w:tc>
          <w:tcPr>
            <w:tcW w:w="1327" w:type="dxa"/>
            <w:hideMark/>
          </w:tcPr>
          <w:p w14:paraId="34C3E34E" w14:textId="77777777" w:rsidR="00232822" w:rsidRPr="006D0D9F" w:rsidRDefault="00232822">
            <w:pPr>
              <w:rPr>
                <w:rFonts w:ascii="Arial" w:hAnsi="Arial"/>
                <w:sz w:val="22"/>
                <w:szCs w:val="22"/>
              </w:rPr>
            </w:pPr>
            <w:r w:rsidRPr="006D0D9F">
              <w:rPr>
                <w:rFonts w:ascii="Arial" w:hAnsi="Arial"/>
                <w:sz w:val="22"/>
                <w:szCs w:val="22"/>
              </w:rPr>
              <w:t>Pérdida de sistemas críticos (emergencias, nómina, gestión operativa)</w:t>
            </w:r>
          </w:p>
        </w:tc>
        <w:tc>
          <w:tcPr>
            <w:tcW w:w="1512" w:type="dxa"/>
            <w:hideMark/>
          </w:tcPr>
          <w:p w14:paraId="59F3E53A" w14:textId="77777777" w:rsidR="00232822" w:rsidRPr="006D0D9F" w:rsidRDefault="00232822">
            <w:pPr>
              <w:rPr>
                <w:rFonts w:ascii="Arial" w:hAnsi="Arial"/>
                <w:sz w:val="22"/>
                <w:szCs w:val="22"/>
              </w:rPr>
            </w:pPr>
            <w:r w:rsidRPr="006D0D9F">
              <w:rPr>
                <w:rFonts w:ascii="Arial" w:hAnsi="Arial"/>
                <w:sz w:val="22"/>
                <w:szCs w:val="22"/>
              </w:rPr>
              <w:t>DRP, BCP, Gestión de Crisis</w:t>
            </w:r>
          </w:p>
        </w:tc>
        <w:tc>
          <w:tcPr>
            <w:tcW w:w="1152" w:type="dxa"/>
            <w:hideMark/>
          </w:tcPr>
          <w:p w14:paraId="7CADBD41" w14:textId="77777777" w:rsidR="00232822" w:rsidRPr="006D0D9F" w:rsidRDefault="00232822">
            <w:pPr>
              <w:rPr>
                <w:rFonts w:ascii="Arial" w:hAnsi="Arial"/>
                <w:sz w:val="22"/>
                <w:szCs w:val="22"/>
              </w:rPr>
            </w:pPr>
            <w:r w:rsidRPr="006D0D9F">
              <w:rPr>
                <w:rFonts w:ascii="Arial" w:hAnsi="Arial"/>
                <w:sz w:val="22"/>
                <w:szCs w:val="22"/>
              </w:rPr>
              <w:t>Continuidad</w:t>
            </w:r>
          </w:p>
        </w:tc>
      </w:tr>
      <w:tr w:rsidR="00232822" w:rsidRPr="006D0D9F" w14:paraId="3CA5610F" w14:textId="77777777" w:rsidTr="00510932">
        <w:trPr>
          <w:trHeight w:val="1320"/>
        </w:trPr>
        <w:tc>
          <w:tcPr>
            <w:tcW w:w="1696" w:type="dxa"/>
            <w:hideMark/>
          </w:tcPr>
          <w:p w14:paraId="7EC28DD8" w14:textId="77777777" w:rsidR="00232822" w:rsidRPr="006D0D9F" w:rsidRDefault="00232822" w:rsidP="00232822">
            <w:pPr>
              <w:rPr>
                <w:rFonts w:ascii="Arial" w:hAnsi="Arial"/>
                <w:b/>
                <w:sz w:val="22"/>
                <w:szCs w:val="22"/>
              </w:rPr>
            </w:pPr>
            <w:r w:rsidRPr="006D0D9F">
              <w:rPr>
                <w:rFonts w:ascii="Arial" w:hAnsi="Arial"/>
                <w:b/>
                <w:sz w:val="22"/>
                <w:szCs w:val="22"/>
              </w:rPr>
              <w:lastRenderedPageBreak/>
              <w:t>Tecnológico</w:t>
            </w:r>
          </w:p>
        </w:tc>
        <w:tc>
          <w:tcPr>
            <w:tcW w:w="1279" w:type="dxa"/>
            <w:hideMark/>
          </w:tcPr>
          <w:p w14:paraId="08C892CE" w14:textId="77777777" w:rsidR="00232822" w:rsidRPr="006D0D9F" w:rsidRDefault="00232822">
            <w:pPr>
              <w:rPr>
                <w:rFonts w:ascii="Arial" w:hAnsi="Arial"/>
                <w:sz w:val="22"/>
                <w:szCs w:val="22"/>
              </w:rPr>
            </w:pPr>
            <w:r w:rsidRPr="006D0D9F">
              <w:rPr>
                <w:rFonts w:ascii="Arial" w:hAnsi="Arial"/>
                <w:sz w:val="22"/>
                <w:szCs w:val="22"/>
              </w:rPr>
              <w:t>Indisponibilidad de la central de comunicaciones</w:t>
            </w:r>
          </w:p>
        </w:tc>
        <w:tc>
          <w:tcPr>
            <w:tcW w:w="1862" w:type="dxa"/>
            <w:hideMark/>
          </w:tcPr>
          <w:p w14:paraId="11B49BB7" w14:textId="77777777" w:rsidR="00232822" w:rsidRPr="006D0D9F" w:rsidRDefault="00232822">
            <w:pPr>
              <w:rPr>
                <w:rFonts w:ascii="Arial" w:hAnsi="Arial"/>
                <w:sz w:val="22"/>
                <w:szCs w:val="22"/>
              </w:rPr>
            </w:pPr>
            <w:r w:rsidRPr="006D0D9F">
              <w:rPr>
                <w:rFonts w:ascii="Arial" w:hAnsi="Arial"/>
                <w:sz w:val="22"/>
                <w:szCs w:val="22"/>
              </w:rPr>
              <w:t>Falla en canales de atención de emergencias y despacho</w:t>
            </w:r>
          </w:p>
        </w:tc>
        <w:tc>
          <w:tcPr>
            <w:tcW w:w="1327" w:type="dxa"/>
            <w:hideMark/>
          </w:tcPr>
          <w:p w14:paraId="58C67BC5" w14:textId="77777777" w:rsidR="00232822" w:rsidRPr="006D0D9F" w:rsidRDefault="00232822">
            <w:pPr>
              <w:rPr>
                <w:rFonts w:ascii="Arial" w:hAnsi="Arial"/>
                <w:sz w:val="22"/>
                <w:szCs w:val="22"/>
              </w:rPr>
            </w:pPr>
            <w:r w:rsidRPr="006D0D9F">
              <w:rPr>
                <w:rFonts w:ascii="Arial" w:hAnsi="Arial"/>
                <w:sz w:val="22"/>
                <w:szCs w:val="22"/>
              </w:rPr>
              <w:t>Riesgo directo a la atención ciudadana</w:t>
            </w:r>
          </w:p>
        </w:tc>
        <w:tc>
          <w:tcPr>
            <w:tcW w:w="1512" w:type="dxa"/>
            <w:hideMark/>
          </w:tcPr>
          <w:p w14:paraId="5187088F" w14:textId="77777777" w:rsidR="00232822" w:rsidRPr="006D0D9F" w:rsidRDefault="00232822">
            <w:pPr>
              <w:rPr>
                <w:rFonts w:ascii="Arial" w:hAnsi="Arial"/>
                <w:sz w:val="22"/>
                <w:szCs w:val="22"/>
              </w:rPr>
            </w:pPr>
            <w:r w:rsidRPr="006D0D9F">
              <w:rPr>
                <w:rFonts w:ascii="Arial" w:hAnsi="Arial"/>
                <w:sz w:val="22"/>
                <w:szCs w:val="22"/>
              </w:rPr>
              <w:t>BCP, Plan de Contingencia de Comunicaciones</w:t>
            </w:r>
          </w:p>
        </w:tc>
        <w:tc>
          <w:tcPr>
            <w:tcW w:w="1152" w:type="dxa"/>
            <w:hideMark/>
          </w:tcPr>
          <w:p w14:paraId="4460478A" w14:textId="77777777" w:rsidR="00232822" w:rsidRPr="006D0D9F" w:rsidRDefault="00232822">
            <w:pPr>
              <w:rPr>
                <w:rFonts w:ascii="Arial" w:hAnsi="Arial"/>
                <w:sz w:val="22"/>
                <w:szCs w:val="22"/>
              </w:rPr>
            </w:pPr>
            <w:r w:rsidRPr="006D0D9F">
              <w:rPr>
                <w:rFonts w:ascii="Arial" w:hAnsi="Arial"/>
                <w:sz w:val="22"/>
                <w:szCs w:val="22"/>
              </w:rPr>
              <w:t>Continuidad</w:t>
            </w:r>
          </w:p>
        </w:tc>
      </w:tr>
      <w:tr w:rsidR="00232822" w:rsidRPr="006D0D9F" w14:paraId="551DD060" w14:textId="77777777" w:rsidTr="00510932">
        <w:trPr>
          <w:trHeight w:val="1320"/>
        </w:trPr>
        <w:tc>
          <w:tcPr>
            <w:tcW w:w="1696" w:type="dxa"/>
            <w:hideMark/>
          </w:tcPr>
          <w:p w14:paraId="2F8953D1" w14:textId="77777777" w:rsidR="00232822" w:rsidRPr="006D0D9F" w:rsidRDefault="00232822" w:rsidP="00232822">
            <w:pPr>
              <w:rPr>
                <w:rFonts w:ascii="Arial" w:hAnsi="Arial"/>
                <w:b/>
                <w:sz w:val="22"/>
                <w:szCs w:val="22"/>
              </w:rPr>
            </w:pPr>
            <w:r w:rsidRPr="006D0D9F">
              <w:rPr>
                <w:rFonts w:ascii="Arial" w:hAnsi="Arial"/>
                <w:b/>
                <w:sz w:val="22"/>
                <w:szCs w:val="22"/>
              </w:rPr>
              <w:t>Ciberseguridad</w:t>
            </w:r>
          </w:p>
        </w:tc>
        <w:tc>
          <w:tcPr>
            <w:tcW w:w="1279" w:type="dxa"/>
            <w:hideMark/>
          </w:tcPr>
          <w:p w14:paraId="42614AD3" w14:textId="77777777" w:rsidR="00232822" w:rsidRPr="006D0D9F" w:rsidRDefault="00232822">
            <w:pPr>
              <w:rPr>
                <w:rFonts w:ascii="Arial" w:hAnsi="Arial"/>
                <w:sz w:val="22"/>
                <w:szCs w:val="22"/>
              </w:rPr>
            </w:pPr>
            <w:r w:rsidRPr="006D0D9F">
              <w:rPr>
                <w:rFonts w:ascii="Arial" w:hAnsi="Arial"/>
                <w:sz w:val="22"/>
                <w:szCs w:val="22"/>
              </w:rPr>
              <w:t>Ciberataque (</w:t>
            </w:r>
            <w:proofErr w:type="spellStart"/>
            <w:r w:rsidRPr="006D0D9F">
              <w:rPr>
                <w:rFonts w:ascii="Arial" w:hAnsi="Arial"/>
                <w:sz w:val="22"/>
                <w:szCs w:val="22"/>
              </w:rPr>
              <w:t>ransomware</w:t>
            </w:r>
            <w:proofErr w:type="spellEnd"/>
            <w:r w:rsidRPr="006D0D9F">
              <w:rPr>
                <w:rFonts w:ascii="Arial" w:hAnsi="Arial"/>
                <w:sz w:val="22"/>
                <w:szCs w:val="22"/>
              </w:rPr>
              <w:t xml:space="preserve"> / sabotaje)</w:t>
            </w:r>
          </w:p>
        </w:tc>
        <w:tc>
          <w:tcPr>
            <w:tcW w:w="1862" w:type="dxa"/>
            <w:hideMark/>
          </w:tcPr>
          <w:p w14:paraId="29804896" w14:textId="77777777" w:rsidR="00232822" w:rsidRPr="006D0D9F" w:rsidRDefault="00232822">
            <w:pPr>
              <w:rPr>
                <w:rFonts w:ascii="Arial" w:hAnsi="Arial"/>
                <w:sz w:val="22"/>
                <w:szCs w:val="22"/>
              </w:rPr>
            </w:pPr>
            <w:r w:rsidRPr="006D0D9F">
              <w:rPr>
                <w:rFonts w:ascii="Arial" w:hAnsi="Arial"/>
                <w:sz w:val="22"/>
                <w:szCs w:val="22"/>
              </w:rPr>
              <w:t>Compromiso de sistemas críticos o información sensible</w:t>
            </w:r>
          </w:p>
        </w:tc>
        <w:tc>
          <w:tcPr>
            <w:tcW w:w="1327" w:type="dxa"/>
            <w:hideMark/>
          </w:tcPr>
          <w:p w14:paraId="396D645B" w14:textId="77777777" w:rsidR="00232822" w:rsidRPr="006D0D9F" w:rsidRDefault="00232822">
            <w:pPr>
              <w:rPr>
                <w:rFonts w:ascii="Arial" w:hAnsi="Arial"/>
                <w:sz w:val="22"/>
                <w:szCs w:val="22"/>
              </w:rPr>
            </w:pPr>
            <w:r w:rsidRPr="006D0D9F">
              <w:rPr>
                <w:rFonts w:ascii="Arial" w:hAnsi="Arial"/>
                <w:sz w:val="22"/>
                <w:szCs w:val="22"/>
              </w:rPr>
              <w:t>Interrupción operativa, impacto reputacional y legal</w:t>
            </w:r>
          </w:p>
        </w:tc>
        <w:tc>
          <w:tcPr>
            <w:tcW w:w="1512" w:type="dxa"/>
            <w:hideMark/>
          </w:tcPr>
          <w:p w14:paraId="34AFC3F0" w14:textId="77777777" w:rsidR="00232822" w:rsidRPr="006D0D9F" w:rsidRDefault="00232822">
            <w:pPr>
              <w:rPr>
                <w:rFonts w:ascii="Arial" w:hAnsi="Arial"/>
                <w:sz w:val="22"/>
                <w:szCs w:val="22"/>
              </w:rPr>
            </w:pPr>
            <w:r w:rsidRPr="006D0D9F">
              <w:rPr>
                <w:rFonts w:ascii="Arial" w:hAnsi="Arial"/>
                <w:sz w:val="22"/>
                <w:szCs w:val="22"/>
              </w:rPr>
              <w:t xml:space="preserve">Plan de Respuesta a </w:t>
            </w:r>
            <w:proofErr w:type="spellStart"/>
            <w:r w:rsidRPr="006D0D9F">
              <w:rPr>
                <w:rFonts w:ascii="Arial" w:hAnsi="Arial"/>
                <w:sz w:val="22"/>
                <w:szCs w:val="22"/>
              </w:rPr>
              <w:t>Ciberincidentes</w:t>
            </w:r>
            <w:proofErr w:type="spellEnd"/>
            <w:r w:rsidRPr="006D0D9F">
              <w:rPr>
                <w:rFonts w:ascii="Arial" w:hAnsi="Arial"/>
                <w:sz w:val="22"/>
                <w:szCs w:val="22"/>
              </w:rPr>
              <w:t>, DRP, Crisis</w:t>
            </w:r>
          </w:p>
        </w:tc>
        <w:tc>
          <w:tcPr>
            <w:tcW w:w="1152" w:type="dxa"/>
            <w:hideMark/>
          </w:tcPr>
          <w:p w14:paraId="55FC8F99" w14:textId="77777777" w:rsidR="00232822" w:rsidRPr="006D0D9F" w:rsidRDefault="00232822">
            <w:pPr>
              <w:rPr>
                <w:rFonts w:ascii="Arial" w:hAnsi="Arial"/>
                <w:sz w:val="22"/>
                <w:szCs w:val="22"/>
              </w:rPr>
            </w:pPr>
            <w:r w:rsidRPr="006D0D9F">
              <w:rPr>
                <w:rFonts w:ascii="Arial" w:hAnsi="Arial"/>
                <w:sz w:val="22"/>
                <w:szCs w:val="22"/>
              </w:rPr>
              <w:t>Crisis</w:t>
            </w:r>
          </w:p>
        </w:tc>
      </w:tr>
      <w:tr w:rsidR="00232822" w:rsidRPr="006D0D9F" w14:paraId="7A1A6578" w14:textId="77777777" w:rsidTr="00510932">
        <w:trPr>
          <w:trHeight w:val="1320"/>
        </w:trPr>
        <w:tc>
          <w:tcPr>
            <w:tcW w:w="1696" w:type="dxa"/>
            <w:hideMark/>
          </w:tcPr>
          <w:p w14:paraId="73CFCD03" w14:textId="77777777" w:rsidR="00232822" w:rsidRPr="006D0D9F" w:rsidRDefault="00232822" w:rsidP="00232822">
            <w:pPr>
              <w:rPr>
                <w:rFonts w:ascii="Arial" w:hAnsi="Arial"/>
                <w:b/>
                <w:sz w:val="22"/>
                <w:szCs w:val="22"/>
              </w:rPr>
            </w:pPr>
            <w:r w:rsidRPr="006D0D9F">
              <w:rPr>
                <w:rFonts w:ascii="Arial" w:hAnsi="Arial"/>
                <w:b/>
                <w:sz w:val="22"/>
                <w:szCs w:val="22"/>
              </w:rPr>
              <w:t>Ciberseguridad</w:t>
            </w:r>
          </w:p>
        </w:tc>
        <w:tc>
          <w:tcPr>
            <w:tcW w:w="1279" w:type="dxa"/>
            <w:hideMark/>
          </w:tcPr>
          <w:p w14:paraId="05F8D9A4" w14:textId="77777777" w:rsidR="00232822" w:rsidRPr="006D0D9F" w:rsidRDefault="00232822">
            <w:pPr>
              <w:rPr>
                <w:rFonts w:ascii="Arial" w:hAnsi="Arial"/>
                <w:sz w:val="22"/>
                <w:szCs w:val="22"/>
              </w:rPr>
            </w:pPr>
            <w:r w:rsidRPr="006D0D9F">
              <w:rPr>
                <w:rFonts w:ascii="Arial" w:hAnsi="Arial"/>
                <w:sz w:val="22"/>
                <w:szCs w:val="22"/>
              </w:rPr>
              <w:t>Pérdida o alteración de información crítica</w:t>
            </w:r>
          </w:p>
        </w:tc>
        <w:tc>
          <w:tcPr>
            <w:tcW w:w="1862" w:type="dxa"/>
            <w:hideMark/>
          </w:tcPr>
          <w:p w14:paraId="36C20B45" w14:textId="77777777" w:rsidR="00232822" w:rsidRPr="006D0D9F" w:rsidRDefault="00232822">
            <w:pPr>
              <w:rPr>
                <w:rFonts w:ascii="Arial" w:hAnsi="Arial"/>
                <w:sz w:val="22"/>
                <w:szCs w:val="22"/>
              </w:rPr>
            </w:pPr>
            <w:r w:rsidRPr="006D0D9F">
              <w:rPr>
                <w:rFonts w:ascii="Arial" w:hAnsi="Arial"/>
                <w:sz w:val="22"/>
                <w:szCs w:val="22"/>
              </w:rPr>
              <w:t>Corrupción de datos operativos o administrativos</w:t>
            </w:r>
          </w:p>
        </w:tc>
        <w:tc>
          <w:tcPr>
            <w:tcW w:w="1327" w:type="dxa"/>
            <w:hideMark/>
          </w:tcPr>
          <w:p w14:paraId="4D3733BA" w14:textId="77777777" w:rsidR="00232822" w:rsidRPr="006D0D9F" w:rsidRDefault="00232822">
            <w:pPr>
              <w:rPr>
                <w:rFonts w:ascii="Arial" w:hAnsi="Arial"/>
                <w:sz w:val="22"/>
                <w:szCs w:val="22"/>
              </w:rPr>
            </w:pPr>
            <w:r w:rsidRPr="006D0D9F">
              <w:rPr>
                <w:rFonts w:ascii="Arial" w:hAnsi="Arial"/>
                <w:sz w:val="22"/>
                <w:szCs w:val="22"/>
              </w:rPr>
              <w:t>Decisiones erróneas, reprocesos, riesgo legal</w:t>
            </w:r>
          </w:p>
        </w:tc>
        <w:tc>
          <w:tcPr>
            <w:tcW w:w="1512" w:type="dxa"/>
            <w:hideMark/>
          </w:tcPr>
          <w:p w14:paraId="59C8425B" w14:textId="77777777" w:rsidR="00232822" w:rsidRPr="006D0D9F" w:rsidRDefault="00232822">
            <w:pPr>
              <w:rPr>
                <w:rFonts w:ascii="Arial" w:hAnsi="Arial"/>
                <w:sz w:val="22"/>
                <w:szCs w:val="22"/>
              </w:rPr>
            </w:pPr>
            <w:r w:rsidRPr="006D0D9F">
              <w:rPr>
                <w:rFonts w:ascii="Arial" w:hAnsi="Arial"/>
                <w:sz w:val="22"/>
                <w:szCs w:val="22"/>
              </w:rPr>
              <w:t>BCP, DRP, Seguridad de la Información</w:t>
            </w:r>
          </w:p>
        </w:tc>
        <w:tc>
          <w:tcPr>
            <w:tcW w:w="1152" w:type="dxa"/>
            <w:hideMark/>
          </w:tcPr>
          <w:p w14:paraId="72A68A73" w14:textId="77777777" w:rsidR="00232822" w:rsidRPr="006D0D9F" w:rsidRDefault="00232822">
            <w:pPr>
              <w:rPr>
                <w:rFonts w:ascii="Arial" w:hAnsi="Arial"/>
                <w:sz w:val="22"/>
                <w:szCs w:val="22"/>
              </w:rPr>
            </w:pPr>
            <w:r w:rsidRPr="006D0D9F">
              <w:rPr>
                <w:rFonts w:ascii="Arial" w:hAnsi="Arial"/>
                <w:sz w:val="22"/>
                <w:szCs w:val="22"/>
              </w:rPr>
              <w:t>Continuidad</w:t>
            </w:r>
          </w:p>
        </w:tc>
      </w:tr>
      <w:tr w:rsidR="00232822" w:rsidRPr="006D0D9F" w14:paraId="4734E75E" w14:textId="77777777" w:rsidTr="00510932">
        <w:trPr>
          <w:trHeight w:val="1650"/>
        </w:trPr>
        <w:tc>
          <w:tcPr>
            <w:tcW w:w="1696" w:type="dxa"/>
            <w:hideMark/>
          </w:tcPr>
          <w:p w14:paraId="61B3AAFF" w14:textId="77777777" w:rsidR="00232822" w:rsidRPr="006D0D9F" w:rsidRDefault="00232822" w:rsidP="00232822">
            <w:pPr>
              <w:rPr>
                <w:rFonts w:ascii="Arial" w:hAnsi="Arial"/>
                <w:b/>
                <w:sz w:val="22"/>
                <w:szCs w:val="22"/>
              </w:rPr>
            </w:pPr>
            <w:r w:rsidRPr="006D0D9F">
              <w:rPr>
                <w:rFonts w:ascii="Arial" w:hAnsi="Arial"/>
                <w:b/>
                <w:sz w:val="22"/>
                <w:szCs w:val="22"/>
              </w:rPr>
              <w:t>Operacional</w:t>
            </w:r>
          </w:p>
        </w:tc>
        <w:tc>
          <w:tcPr>
            <w:tcW w:w="1279" w:type="dxa"/>
            <w:hideMark/>
          </w:tcPr>
          <w:p w14:paraId="44B3E2F6" w14:textId="77777777" w:rsidR="00232822" w:rsidRPr="006D0D9F" w:rsidRDefault="00232822">
            <w:pPr>
              <w:rPr>
                <w:rFonts w:ascii="Arial" w:hAnsi="Arial"/>
                <w:sz w:val="22"/>
                <w:szCs w:val="22"/>
              </w:rPr>
            </w:pPr>
            <w:r w:rsidRPr="006D0D9F">
              <w:rPr>
                <w:rFonts w:ascii="Arial" w:hAnsi="Arial"/>
                <w:sz w:val="22"/>
                <w:szCs w:val="22"/>
              </w:rPr>
              <w:t>Ausencia masiva de personal crítico</w:t>
            </w:r>
          </w:p>
        </w:tc>
        <w:tc>
          <w:tcPr>
            <w:tcW w:w="1862" w:type="dxa"/>
            <w:hideMark/>
          </w:tcPr>
          <w:p w14:paraId="4416C78A" w14:textId="77777777" w:rsidR="00232822" w:rsidRPr="006D0D9F" w:rsidRDefault="00232822">
            <w:pPr>
              <w:rPr>
                <w:rFonts w:ascii="Arial" w:hAnsi="Arial"/>
                <w:sz w:val="22"/>
                <w:szCs w:val="22"/>
              </w:rPr>
            </w:pPr>
            <w:r w:rsidRPr="006D0D9F">
              <w:rPr>
                <w:rFonts w:ascii="Arial" w:hAnsi="Arial"/>
                <w:sz w:val="22"/>
                <w:szCs w:val="22"/>
              </w:rPr>
              <w:t>Evento que impide disponibilidad de personal clave (pandemia, emergencia)</w:t>
            </w:r>
          </w:p>
        </w:tc>
        <w:tc>
          <w:tcPr>
            <w:tcW w:w="1327" w:type="dxa"/>
            <w:hideMark/>
          </w:tcPr>
          <w:p w14:paraId="38F1E09C" w14:textId="77777777" w:rsidR="00232822" w:rsidRPr="006D0D9F" w:rsidRDefault="00232822">
            <w:pPr>
              <w:rPr>
                <w:rFonts w:ascii="Arial" w:hAnsi="Arial"/>
                <w:sz w:val="22"/>
                <w:szCs w:val="22"/>
              </w:rPr>
            </w:pPr>
            <w:r w:rsidRPr="006D0D9F">
              <w:rPr>
                <w:rFonts w:ascii="Arial" w:hAnsi="Arial"/>
                <w:sz w:val="22"/>
                <w:szCs w:val="22"/>
              </w:rPr>
              <w:t>Disminución de la capacidad de respuesta</w:t>
            </w:r>
          </w:p>
        </w:tc>
        <w:tc>
          <w:tcPr>
            <w:tcW w:w="1512" w:type="dxa"/>
            <w:hideMark/>
          </w:tcPr>
          <w:p w14:paraId="32429498" w14:textId="77777777" w:rsidR="00232822" w:rsidRPr="006D0D9F" w:rsidRDefault="00232822">
            <w:pPr>
              <w:rPr>
                <w:rFonts w:ascii="Arial" w:hAnsi="Arial"/>
                <w:sz w:val="22"/>
                <w:szCs w:val="22"/>
              </w:rPr>
            </w:pPr>
            <w:r w:rsidRPr="006D0D9F">
              <w:rPr>
                <w:rFonts w:ascii="Arial" w:hAnsi="Arial"/>
                <w:sz w:val="22"/>
                <w:szCs w:val="22"/>
              </w:rPr>
              <w:t>BCP, Plan de Continuidad Operativa</w:t>
            </w:r>
          </w:p>
        </w:tc>
        <w:tc>
          <w:tcPr>
            <w:tcW w:w="1152" w:type="dxa"/>
            <w:hideMark/>
          </w:tcPr>
          <w:p w14:paraId="3F4B4F7B" w14:textId="77777777" w:rsidR="00232822" w:rsidRPr="006D0D9F" w:rsidRDefault="00232822">
            <w:pPr>
              <w:rPr>
                <w:rFonts w:ascii="Arial" w:hAnsi="Arial"/>
                <w:sz w:val="22"/>
                <w:szCs w:val="22"/>
              </w:rPr>
            </w:pPr>
            <w:r w:rsidRPr="006D0D9F">
              <w:rPr>
                <w:rFonts w:ascii="Arial" w:hAnsi="Arial"/>
                <w:sz w:val="22"/>
                <w:szCs w:val="22"/>
              </w:rPr>
              <w:t>Continuidad</w:t>
            </w:r>
          </w:p>
        </w:tc>
      </w:tr>
      <w:tr w:rsidR="00232822" w:rsidRPr="006D0D9F" w14:paraId="646E7515" w14:textId="77777777" w:rsidTr="00510932">
        <w:trPr>
          <w:trHeight w:val="1320"/>
        </w:trPr>
        <w:tc>
          <w:tcPr>
            <w:tcW w:w="1696" w:type="dxa"/>
            <w:hideMark/>
          </w:tcPr>
          <w:p w14:paraId="539CD824" w14:textId="77777777" w:rsidR="00232822" w:rsidRPr="006D0D9F" w:rsidRDefault="00232822" w:rsidP="00232822">
            <w:pPr>
              <w:rPr>
                <w:rFonts w:ascii="Arial" w:hAnsi="Arial"/>
                <w:b/>
                <w:sz w:val="22"/>
                <w:szCs w:val="22"/>
              </w:rPr>
            </w:pPr>
            <w:r w:rsidRPr="006D0D9F">
              <w:rPr>
                <w:rFonts w:ascii="Arial" w:hAnsi="Arial"/>
                <w:b/>
                <w:sz w:val="22"/>
                <w:szCs w:val="22"/>
              </w:rPr>
              <w:t>Operacional</w:t>
            </w:r>
          </w:p>
        </w:tc>
        <w:tc>
          <w:tcPr>
            <w:tcW w:w="1279" w:type="dxa"/>
            <w:hideMark/>
          </w:tcPr>
          <w:p w14:paraId="431CB27F" w14:textId="77777777" w:rsidR="00232822" w:rsidRPr="006D0D9F" w:rsidRDefault="00232822">
            <w:pPr>
              <w:rPr>
                <w:rFonts w:ascii="Arial" w:hAnsi="Arial"/>
                <w:sz w:val="22"/>
                <w:szCs w:val="22"/>
              </w:rPr>
            </w:pPr>
            <w:r w:rsidRPr="006D0D9F">
              <w:rPr>
                <w:rFonts w:ascii="Arial" w:hAnsi="Arial"/>
                <w:sz w:val="22"/>
                <w:szCs w:val="22"/>
              </w:rPr>
              <w:t>Fallo de proveedores críticos</w:t>
            </w:r>
          </w:p>
        </w:tc>
        <w:tc>
          <w:tcPr>
            <w:tcW w:w="1862" w:type="dxa"/>
            <w:hideMark/>
          </w:tcPr>
          <w:p w14:paraId="3EF88EAC" w14:textId="77777777" w:rsidR="00232822" w:rsidRPr="006D0D9F" w:rsidRDefault="00232822">
            <w:pPr>
              <w:rPr>
                <w:rFonts w:ascii="Arial" w:hAnsi="Arial"/>
                <w:sz w:val="22"/>
                <w:szCs w:val="22"/>
              </w:rPr>
            </w:pPr>
            <w:r w:rsidRPr="006D0D9F">
              <w:rPr>
                <w:rFonts w:ascii="Arial" w:hAnsi="Arial"/>
                <w:sz w:val="22"/>
                <w:szCs w:val="22"/>
              </w:rPr>
              <w:t>Incumplimiento de servicios esenciales (telecomunicaciones, energía, TI)</w:t>
            </w:r>
          </w:p>
        </w:tc>
        <w:tc>
          <w:tcPr>
            <w:tcW w:w="1327" w:type="dxa"/>
            <w:hideMark/>
          </w:tcPr>
          <w:p w14:paraId="608642D6" w14:textId="77777777" w:rsidR="00232822" w:rsidRPr="006D0D9F" w:rsidRDefault="00232822">
            <w:pPr>
              <w:rPr>
                <w:rFonts w:ascii="Arial" w:hAnsi="Arial"/>
                <w:sz w:val="22"/>
                <w:szCs w:val="22"/>
              </w:rPr>
            </w:pPr>
            <w:r w:rsidRPr="006D0D9F">
              <w:rPr>
                <w:rFonts w:ascii="Arial" w:hAnsi="Arial"/>
                <w:sz w:val="22"/>
                <w:szCs w:val="22"/>
              </w:rPr>
              <w:t>Interrupción de procesos misionales y habilitadores</w:t>
            </w:r>
          </w:p>
        </w:tc>
        <w:tc>
          <w:tcPr>
            <w:tcW w:w="1512" w:type="dxa"/>
            <w:hideMark/>
          </w:tcPr>
          <w:p w14:paraId="19BEEA3B" w14:textId="77777777" w:rsidR="00232822" w:rsidRPr="006D0D9F" w:rsidRDefault="00232822">
            <w:pPr>
              <w:rPr>
                <w:rFonts w:ascii="Arial" w:hAnsi="Arial"/>
                <w:sz w:val="22"/>
                <w:szCs w:val="22"/>
              </w:rPr>
            </w:pPr>
            <w:r w:rsidRPr="006D0D9F">
              <w:rPr>
                <w:rFonts w:ascii="Arial" w:hAnsi="Arial"/>
                <w:sz w:val="22"/>
                <w:szCs w:val="22"/>
              </w:rPr>
              <w:t>BCP, Gestión de Proveedores</w:t>
            </w:r>
          </w:p>
        </w:tc>
        <w:tc>
          <w:tcPr>
            <w:tcW w:w="1152" w:type="dxa"/>
            <w:hideMark/>
          </w:tcPr>
          <w:p w14:paraId="4C2C8EC8" w14:textId="77777777" w:rsidR="00232822" w:rsidRPr="006D0D9F" w:rsidRDefault="00232822">
            <w:pPr>
              <w:rPr>
                <w:rFonts w:ascii="Arial" w:hAnsi="Arial"/>
                <w:sz w:val="22"/>
                <w:szCs w:val="22"/>
              </w:rPr>
            </w:pPr>
            <w:r w:rsidRPr="006D0D9F">
              <w:rPr>
                <w:rFonts w:ascii="Arial" w:hAnsi="Arial"/>
                <w:sz w:val="22"/>
                <w:szCs w:val="22"/>
              </w:rPr>
              <w:t>Continuidad</w:t>
            </w:r>
          </w:p>
        </w:tc>
      </w:tr>
      <w:tr w:rsidR="00232822" w:rsidRPr="006D0D9F" w14:paraId="08A84347" w14:textId="77777777" w:rsidTr="00510932">
        <w:trPr>
          <w:trHeight w:val="1320"/>
        </w:trPr>
        <w:tc>
          <w:tcPr>
            <w:tcW w:w="1696" w:type="dxa"/>
            <w:hideMark/>
          </w:tcPr>
          <w:p w14:paraId="7C8E8C14" w14:textId="77777777" w:rsidR="00232822" w:rsidRPr="006D0D9F" w:rsidRDefault="00232822" w:rsidP="00232822">
            <w:pPr>
              <w:rPr>
                <w:rFonts w:ascii="Arial" w:hAnsi="Arial"/>
                <w:b/>
                <w:sz w:val="22"/>
                <w:szCs w:val="22"/>
              </w:rPr>
            </w:pPr>
            <w:r w:rsidRPr="006D0D9F">
              <w:rPr>
                <w:rFonts w:ascii="Arial" w:hAnsi="Arial"/>
                <w:b/>
                <w:sz w:val="22"/>
                <w:szCs w:val="22"/>
              </w:rPr>
              <w:t>Legal / Regulatorio</w:t>
            </w:r>
          </w:p>
        </w:tc>
        <w:tc>
          <w:tcPr>
            <w:tcW w:w="1279" w:type="dxa"/>
            <w:hideMark/>
          </w:tcPr>
          <w:p w14:paraId="03A0D939" w14:textId="77777777" w:rsidR="00232822" w:rsidRPr="006D0D9F" w:rsidRDefault="00232822">
            <w:pPr>
              <w:rPr>
                <w:rFonts w:ascii="Arial" w:hAnsi="Arial"/>
                <w:sz w:val="22"/>
                <w:szCs w:val="22"/>
              </w:rPr>
            </w:pPr>
            <w:r w:rsidRPr="006D0D9F">
              <w:rPr>
                <w:rFonts w:ascii="Arial" w:hAnsi="Arial"/>
                <w:sz w:val="22"/>
                <w:szCs w:val="22"/>
              </w:rPr>
              <w:t>Incumplimiento normativo crítico</w:t>
            </w:r>
          </w:p>
        </w:tc>
        <w:tc>
          <w:tcPr>
            <w:tcW w:w="1862" w:type="dxa"/>
            <w:hideMark/>
          </w:tcPr>
          <w:p w14:paraId="4CBA2038" w14:textId="77777777" w:rsidR="00232822" w:rsidRPr="006D0D9F" w:rsidRDefault="00232822">
            <w:pPr>
              <w:rPr>
                <w:rFonts w:ascii="Arial" w:hAnsi="Arial"/>
                <w:sz w:val="22"/>
                <w:szCs w:val="22"/>
              </w:rPr>
            </w:pPr>
            <w:r w:rsidRPr="006D0D9F">
              <w:rPr>
                <w:rFonts w:ascii="Arial" w:hAnsi="Arial"/>
                <w:sz w:val="22"/>
                <w:szCs w:val="22"/>
              </w:rPr>
              <w:t>Sanciones, investigaciones o suspensión de operaciones</w:t>
            </w:r>
          </w:p>
        </w:tc>
        <w:tc>
          <w:tcPr>
            <w:tcW w:w="1327" w:type="dxa"/>
            <w:hideMark/>
          </w:tcPr>
          <w:p w14:paraId="1B72ED3F" w14:textId="77777777" w:rsidR="00232822" w:rsidRPr="006D0D9F" w:rsidRDefault="00232822">
            <w:pPr>
              <w:rPr>
                <w:rFonts w:ascii="Arial" w:hAnsi="Arial"/>
                <w:sz w:val="22"/>
                <w:szCs w:val="22"/>
              </w:rPr>
            </w:pPr>
            <w:r w:rsidRPr="006D0D9F">
              <w:rPr>
                <w:rFonts w:ascii="Arial" w:hAnsi="Arial"/>
                <w:sz w:val="22"/>
                <w:szCs w:val="22"/>
              </w:rPr>
              <w:t>Impacto reputacional, financiero y operativo</w:t>
            </w:r>
          </w:p>
        </w:tc>
        <w:tc>
          <w:tcPr>
            <w:tcW w:w="1512" w:type="dxa"/>
            <w:hideMark/>
          </w:tcPr>
          <w:p w14:paraId="230448C1" w14:textId="77777777" w:rsidR="00232822" w:rsidRPr="006D0D9F" w:rsidRDefault="00232822">
            <w:pPr>
              <w:rPr>
                <w:rFonts w:ascii="Arial" w:hAnsi="Arial"/>
                <w:sz w:val="22"/>
                <w:szCs w:val="22"/>
              </w:rPr>
            </w:pPr>
            <w:r w:rsidRPr="006D0D9F">
              <w:rPr>
                <w:rFonts w:ascii="Arial" w:hAnsi="Arial"/>
                <w:sz w:val="22"/>
                <w:szCs w:val="22"/>
              </w:rPr>
              <w:t>Plan de Crisis, Continuidad Institucional</w:t>
            </w:r>
          </w:p>
        </w:tc>
        <w:tc>
          <w:tcPr>
            <w:tcW w:w="1152" w:type="dxa"/>
            <w:hideMark/>
          </w:tcPr>
          <w:p w14:paraId="7667D6CC" w14:textId="77777777" w:rsidR="00232822" w:rsidRPr="006D0D9F" w:rsidRDefault="00232822">
            <w:pPr>
              <w:rPr>
                <w:rFonts w:ascii="Arial" w:hAnsi="Arial"/>
                <w:sz w:val="22"/>
                <w:szCs w:val="22"/>
              </w:rPr>
            </w:pPr>
            <w:r w:rsidRPr="006D0D9F">
              <w:rPr>
                <w:rFonts w:ascii="Arial" w:hAnsi="Arial"/>
                <w:sz w:val="22"/>
                <w:szCs w:val="22"/>
              </w:rPr>
              <w:t>Crisis</w:t>
            </w:r>
          </w:p>
        </w:tc>
      </w:tr>
      <w:tr w:rsidR="00232822" w:rsidRPr="006D0D9F" w14:paraId="7240FBB4" w14:textId="77777777" w:rsidTr="00510932">
        <w:trPr>
          <w:trHeight w:val="1320"/>
        </w:trPr>
        <w:tc>
          <w:tcPr>
            <w:tcW w:w="1696" w:type="dxa"/>
            <w:hideMark/>
          </w:tcPr>
          <w:p w14:paraId="3A29B550" w14:textId="77777777" w:rsidR="00232822" w:rsidRPr="006D0D9F" w:rsidRDefault="00232822" w:rsidP="00232822">
            <w:pPr>
              <w:rPr>
                <w:rFonts w:ascii="Arial" w:hAnsi="Arial"/>
                <w:b/>
                <w:sz w:val="22"/>
                <w:szCs w:val="22"/>
              </w:rPr>
            </w:pPr>
            <w:r w:rsidRPr="006D0D9F">
              <w:rPr>
                <w:rFonts w:ascii="Arial" w:hAnsi="Arial"/>
                <w:b/>
                <w:sz w:val="22"/>
                <w:szCs w:val="22"/>
              </w:rPr>
              <w:t>Reputacional</w:t>
            </w:r>
          </w:p>
        </w:tc>
        <w:tc>
          <w:tcPr>
            <w:tcW w:w="1279" w:type="dxa"/>
            <w:hideMark/>
          </w:tcPr>
          <w:p w14:paraId="6D1D9294" w14:textId="77777777" w:rsidR="00232822" w:rsidRPr="006D0D9F" w:rsidRDefault="00232822">
            <w:pPr>
              <w:rPr>
                <w:rFonts w:ascii="Arial" w:hAnsi="Arial"/>
                <w:sz w:val="22"/>
                <w:szCs w:val="22"/>
              </w:rPr>
            </w:pPr>
            <w:r w:rsidRPr="006D0D9F">
              <w:rPr>
                <w:rFonts w:ascii="Arial" w:hAnsi="Arial"/>
                <w:sz w:val="22"/>
                <w:szCs w:val="22"/>
              </w:rPr>
              <w:t>Crisis mediática por evento mayor</w:t>
            </w:r>
          </w:p>
        </w:tc>
        <w:tc>
          <w:tcPr>
            <w:tcW w:w="1862" w:type="dxa"/>
            <w:hideMark/>
          </w:tcPr>
          <w:p w14:paraId="228D33C6" w14:textId="77777777" w:rsidR="00232822" w:rsidRPr="006D0D9F" w:rsidRDefault="00232822">
            <w:pPr>
              <w:rPr>
                <w:rFonts w:ascii="Arial" w:hAnsi="Arial"/>
                <w:sz w:val="22"/>
                <w:szCs w:val="22"/>
              </w:rPr>
            </w:pPr>
            <w:r w:rsidRPr="006D0D9F">
              <w:rPr>
                <w:rFonts w:ascii="Arial" w:hAnsi="Arial"/>
                <w:sz w:val="22"/>
                <w:szCs w:val="22"/>
              </w:rPr>
              <w:t>Cobertura negativa asociada a falla en atención de emergencias</w:t>
            </w:r>
          </w:p>
        </w:tc>
        <w:tc>
          <w:tcPr>
            <w:tcW w:w="1327" w:type="dxa"/>
            <w:hideMark/>
          </w:tcPr>
          <w:p w14:paraId="1E07FE16" w14:textId="77777777" w:rsidR="00232822" w:rsidRPr="006D0D9F" w:rsidRDefault="00232822">
            <w:pPr>
              <w:rPr>
                <w:rFonts w:ascii="Arial" w:hAnsi="Arial"/>
                <w:sz w:val="22"/>
                <w:szCs w:val="22"/>
              </w:rPr>
            </w:pPr>
            <w:r w:rsidRPr="006D0D9F">
              <w:rPr>
                <w:rFonts w:ascii="Arial" w:hAnsi="Arial"/>
                <w:sz w:val="22"/>
                <w:szCs w:val="22"/>
              </w:rPr>
              <w:t>Pérdida de confianza ciudadana</w:t>
            </w:r>
          </w:p>
        </w:tc>
        <w:tc>
          <w:tcPr>
            <w:tcW w:w="1512" w:type="dxa"/>
            <w:hideMark/>
          </w:tcPr>
          <w:p w14:paraId="33AB4C96" w14:textId="31763799" w:rsidR="00232822" w:rsidRPr="006D0D9F" w:rsidRDefault="00232822">
            <w:pPr>
              <w:rPr>
                <w:rFonts w:ascii="Arial" w:hAnsi="Arial"/>
                <w:sz w:val="22"/>
                <w:szCs w:val="22"/>
              </w:rPr>
            </w:pPr>
            <w:r w:rsidRPr="006D0D9F">
              <w:rPr>
                <w:rFonts w:ascii="Arial" w:hAnsi="Arial"/>
                <w:sz w:val="22"/>
                <w:szCs w:val="22"/>
              </w:rPr>
              <w:t>Plan de Comunicación de Crisis</w:t>
            </w:r>
            <w:r w:rsidR="005D0FFD" w:rsidRPr="006D0D9F">
              <w:rPr>
                <w:rFonts w:ascii="Arial" w:hAnsi="Arial"/>
                <w:sz w:val="22"/>
                <w:szCs w:val="22"/>
              </w:rPr>
              <w:t xml:space="preserve"> – TIC-PL05</w:t>
            </w:r>
          </w:p>
        </w:tc>
        <w:tc>
          <w:tcPr>
            <w:tcW w:w="1152" w:type="dxa"/>
            <w:hideMark/>
          </w:tcPr>
          <w:p w14:paraId="4DA5F1FB" w14:textId="77777777" w:rsidR="00232822" w:rsidRPr="006D0D9F" w:rsidRDefault="00232822">
            <w:pPr>
              <w:rPr>
                <w:rFonts w:ascii="Arial" w:hAnsi="Arial"/>
                <w:sz w:val="22"/>
                <w:szCs w:val="22"/>
              </w:rPr>
            </w:pPr>
            <w:r w:rsidRPr="006D0D9F">
              <w:rPr>
                <w:rFonts w:ascii="Arial" w:hAnsi="Arial"/>
                <w:sz w:val="22"/>
                <w:szCs w:val="22"/>
              </w:rPr>
              <w:t>Crisis</w:t>
            </w:r>
          </w:p>
        </w:tc>
      </w:tr>
      <w:tr w:rsidR="00232822" w:rsidRPr="006D0D9F" w14:paraId="7F1DA456" w14:textId="77777777" w:rsidTr="00510932">
        <w:trPr>
          <w:trHeight w:val="1320"/>
        </w:trPr>
        <w:tc>
          <w:tcPr>
            <w:tcW w:w="1696" w:type="dxa"/>
            <w:hideMark/>
          </w:tcPr>
          <w:p w14:paraId="42051A35" w14:textId="77777777" w:rsidR="00232822" w:rsidRPr="006D0D9F" w:rsidRDefault="00232822" w:rsidP="00232822">
            <w:pPr>
              <w:rPr>
                <w:rFonts w:ascii="Arial" w:hAnsi="Arial"/>
                <w:b/>
                <w:sz w:val="22"/>
                <w:szCs w:val="22"/>
              </w:rPr>
            </w:pPr>
            <w:r w:rsidRPr="006D0D9F">
              <w:rPr>
                <w:rFonts w:ascii="Arial" w:hAnsi="Arial"/>
                <w:b/>
                <w:sz w:val="22"/>
                <w:szCs w:val="22"/>
              </w:rPr>
              <w:t>Social / Ciudadano</w:t>
            </w:r>
          </w:p>
        </w:tc>
        <w:tc>
          <w:tcPr>
            <w:tcW w:w="1279" w:type="dxa"/>
            <w:hideMark/>
          </w:tcPr>
          <w:p w14:paraId="58CB39CB" w14:textId="77777777" w:rsidR="00232822" w:rsidRPr="006D0D9F" w:rsidRDefault="00232822">
            <w:pPr>
              <w:rPr>
                <w:rFonts w:ascii="Arial" w:hAnsi="Arial"/>
                <w:sz w:val="22"/>
                <w:szCs w:val="22"/>
              </w:rPr>
            </w:pPr>
            <w:r w:rsidRPr="006D0D9F">
              <w:rPr>
                <w:rFonts w:ascii="Arial" w:hAnsi="Arial"/>
                <w:sz w:val="22"/>
                <w:szCs w:val="22"/>
              </w:rPr>
              <w:t>Evento catastrófico de gran escala</w:t>
            </w:r>
          </w:p>
        </w:tc>
        <w:tc>
          <w:tcPr>
            <w:tcW w:w="1862" w:type="dxa"/>
            <w:hideMark/>
          </w:tcPr>
          <w:p w14:paraId="07751916" w14:textId="77777777" w:rsidR="00232822" w:rsidRPr="006D0D9F" w:rsidRDefault="00232822">
            <w:pPr>
              <w:rPr>
                <w:rFonts w:ascii="Arial" w:hAnsi="Arial"/>
                <w:sz w:val="22"/>
                <w:szCs w:val="22"/>
              </w:rPr>
            </w:pPr>
            <w:r w:rsidRPr="006D0D9F">
              <w:rPr>
                <w:rFonts w:ascii="Arial" w:hAnsi="Arial"/>
                <w:sz w:val="22"/>
                <w:szCs w:val="22"/>
              </w:rPr>
              <w:t>Emergencia que supera la capacidad normal de respuesta</w:t>
            </w:r>
          </w:p>
        </w:tc>
        <w:tc>
          <w:tcPr>
            <w:tcW w:w="1327" w:type="dxa"/>
            <w:hideMark/>
          </w:tcPr>
          <w:p w14:paraId="32500988" w14:textId="77777777" w:rsidR="00232822" w:rsidRPr="006D0D9F" w:rsidRDefault="00232822">
            <w:pPr>
              <w:rPr>
                <w:rFonts w:ascii="Arial" w:hAnsi="Arial"/>
                <w:sz w:val="22"/>
                <w:szCs w:val="22"/>
              </w:rPr>
            </w:pPr>
            <w:r w:rsidRPr="006D0D9F">
              <w:rPr>
                <w:rFonts w:ascii="Arial" w:hAnsi="Arial"/>
                <w:sz w:val="22"/>
                <w:szCs w:val="22"/>
              </w:rPr>
              <w:t>Saturación operativa y desgaste institucional</w:t>
            </w:r>
          </w:p>
        </w:tc>
        <w:tc>
          <w:tcPr>
            <w:tcW w:w="1512" w:type="dxa"/>
            <w:hideMark/>
          </w:tcPr>
          <w:p w14:paraId="438A6426" w14:textId="77777777" w:rsidR="00232822" w:rsidRPr="006D0D9F" w:rsidRDefault="00232822">
            <w:pPr>
              <w:rPr>
                <w:rFonts w:ascii="Arial" w:hAnsi="Arial"/>
                <w:sz w:val="22"/>
                <w:szCs w:val="22"/>
              </w:rPr>
            </w:pPr>
            <w:r w:rsidRPr="006D0D9F">
              <w:rPr>
                <w:rFonts w:ascii="Arial" w:hAnsi="Arial"/>
                <w:sz w:val="22"/>
                <w:szCs w:val="22"/>
              </w:rPr>
              <w:t>Gestión de Crisis, BCP ampliado</w:t>
            </w:r>
          </w:p>
        </w:tc>
        <w:tc>
          <w:tcPr>
            <w:tcW w:w="1152" w:type="dxa"/>
            <w:hideMark/>
          </w:tcPr>
          <w:p w14:paraId="2F30D30F" w14:textId="77777777" w:rsidR="00232822" w:rsidRPr="006D0D9F" w:rsidRDefault="00232822">
            <w:pPr>
              <w:rPr>
                <w:rFonts w:ascii="Arial" w:hAnsi="Arial"/>
                <w:sz w:val="22"/>
                <w:szCs w:val="22"/>
              </w:rPr>
            </w:pPr>
            <w:r w:rsidRPr="006D0D9F">
              <w:rPr>
                <w:rFonts w:ascii="Arial" w:hAnsi="Arial"/>
                <w:sz w:val="22"/>
                <w:szCs w:val="22"/>
              </w:rPr>
              <w:t>Crisis</w:t>
            </w:r>
          </w:p>
        </w:tc>
      </w:tr>
      <w:tr w:rsidR="00232822" w:rsidRPr="006D0D9F" w14:paraId="5F471810" w14:textId="77777777" w:rsidTr="00510932">
        <w:trPr>
          <w:trHeight w:val="990"/>
        </w:trPr>
        <w:tc>
          <w:tcPr>
            <w:tcW w:w="1696" w:type="dxa"/>
            <w:hideMark/>
          </w:tcPr>
          <w:p w14:paraId="2F3678CB" w14:textId="77777777" w:rsidR="00232822" w:rsidRPr="006D0D9F" w:rsidRDefault="00232822" w:rsidP="00232822">
            <w:pPr>
              <w:rPr>
                <w:rFonts w:ascii="Arial" w:hAnsi="Arial"/>
                <w:b/>
                <w:sz w:val="22"/>
                <w:szCs w:val="22"/>
              </w:rPr>
            </w:pPr>
            <w:r w:rsidRPr="006D0D9F">
              <w:rPr>
                <w:rFonts w:ascii="Arial" w:hAnsi="Arial"/>
                <w:b/>
                <w:sz w:val="22"/>
                <w:szCs w:val="22"/>
              </w:rPr>
              <w:lastRenderedPageBreak/>
              <w:t>Financiero / Administrativo</w:t>
            </w:r>
          </w:p>
        </w:tc>
        <w:tc>
          <w:tcPr>
            <w:tcW w:w="1279" w:type="dxa"/>
            <w:hideMark/>
          </w:tcPr>
          <w:p w14:paraId="57C4DFD5" w14:textId="77777777" w:rsidR="00232822" w:rsidRPr="006D0D9F" w:rsidRDefault="00232822" w:rsidP="00232822">
            <w:pPr>
              <w:rPr>
                <w:rFonts w:ascii="Arial" w:hAnsi="Arial"/>
                <w:sz w:val="22"/>
                <w:szCs w:val="22"/>
              </w:rPr>
            </w:pPr>
            <w:r w:rsidRPr="006D0D9F">
              <w:rPr>
                <w:rFonts w:ascii="Arial" w:hAnsi="Arial"/>
                <w:sz w:val="22"/>
                <w:szCs w:val="22"/>
              </w:rPr>
              <w:t>Indisponibilidad del proceso de nómina</w:t>
            </w:r>
          </w:p>
        </w:tc>
        <w:tc>
          <w:tcPr>
            <w:tcW w:w="1862" w:type="dxa"/>
            <w:hideMark/>
          </w:tcPr>
          <w:p w14:paraId="36CBD149" w14:textId="77777777" w:rsidR="00232822" w:rsidRPr="006D0D9F" w:rsidRDefault="00232822" w:rsidP="00232822">
            <w:pPr>
              <w:rPr>
                <w:rFonts w:ascii="Arial" w:hAnsi="Arial"/>
                <w:sz w:val="22"/>
                <w:szCs w:val="22"/>
              </w:rPr>
            </w:pPr>
            <w:r w:rsidRPr="006D0D9F">
              <w:rPr>
                <w:rFonts w:ascii="Arial" w:hAnsi="Arial"/>
                <w:sz w:val="22"/>
                <w:szCs w:val="22"/>
              </w:rPr>
              <w:t>Fallo en pagos al personal operativo y administrativo</w:t>
            </w:r>
          </w:p>
        </w:tc>
        <w:tc>
          <w:tcPr>
            <w:tcW w:w="1327" w:type="dxa"/>
            <w:hideMark/>
          </w:tcPr>
          <w:p w14:paraId="4428AE5E" w14:textId="77777777" w:rsidR="00232822" w:rsidRPr="006D0D9F" w:rsidRDefault="00232822" w:rsidP="00232822">
            <w:pPr>
              <w:rPr>
                <w:rFonts w:ascii="Arial" w:hAnsi="Arial"/>
                <w:sz w:val="22"/>
                <w:szCs w:val="22"/>
              </w:rPr>
            </w:pPr>
            <w:r w:rsidRPr="006D0D9F">
              <w:rPr>
                <w:rFonts w:ascii="Arial" w:hAnsi="Arial"/>
                <w:sz w:val="22"/>
                <w:szCs w:val="22"/>
              </w:rPr>
              <w:t>Afectación directa al talento humano</w:t>
            </w:r>
          </w:p>
        </w:tc>
        <w:tc>
          <w:tcPr>
            <w:tcW w:w="1512" w:type="dxa"/>
            <w:hideMark/>
          </w:tcPr>
          <w:p w14:paraId="67B6259C" w14:textId="77777777" w:rsidR="00232822" w:rsidRPr="006D0D9F" w:rsidRDefault="00232822" w:rsidP="00232822">
            <w:pPr>
              <w:rPr>
                <w:rFonts w:ascii="Arial" w:hAnsi="Arial"/>
                <w:sz w:val="22"/>
                <w:szCs w:val="22"/>
              </w:rPr>
            </w:pPr>
            <w:r w:rsidRPr="006D0D9F">
              <w:rPr>
                <w:rFonts w:ascii="Arial" w:hAnsi="Arial"/>
                <w:sz w:val="22"/>
                <w:szCs w:val="22"/>
              </w:rPr>
              <w:t>BCP, Plan de Contingencia de Nómina</w:t>
            </w:r>
          </w:p>
        </w:tc>
        <w:tc>
          <w:tcPr>
            <w:tcW w:w="1152" w:type="dxa"/>
            <w:hideMark/>
          </w:tcPr>
          <w:p w14:paraId="51CDCD3A" w14:textId="77777777" w:rsidR="00232822" w:rsidRPr="006D0D9F" w:rsidRDefault="00232822" w:rsidP="00232822">
            <w:pPr>
              <w:rPr>
                <w:rFonts w:ascii="Arial" w:hAnsi="Arial"/>
                <w:sz w:val="22"/>
                <w:szCs w:val="22"/>
              </w:rPr>
            </w:pPr>
            <w:r w:rsidRPr="006D0D9F">
              <w:rPr>
                <w:rFonts w:ascii="Arial" w:hAnsi="Arial"/>
                <w:sz w:val="22"/>
                <w:szCs w:val="22"/>
              </w:rPr>
              <w:t>Continuidad</w:t>
            </w:r>
          </w:p>
        </w:tc>
      </w:tr>
    </w:tbl>
    <w:p w14:paraId="79BCD91C" w14:textId="77777777" w:rsidR="00232822" w:rsidRPr="006D0D9F" w:rsidRDefault="00232822" w:rsidP="00310941">
      <w:pPr>
        <w:rPr>
          <w:rFonts w:cs="Arial"/>
          <w:szCs w:val="22"/>
          <w:highlight w:val="yellow"/>
        </w:rPr>
      </w:pPr>
    </w:p>
    <w:p w14:paraId="5819DC9F" w14:textId="1D7B5EE2" w:rsidR="00C152EB" w:rsidRPr="006D0D9F" w:rsidRDefault="00C152EB" w:rsidP="00552114">
      <w:pPr>
        <w:pStyle w:val="Ttulo2"/>
        <w:rPr>
          <w:rFonts w:cs="Arial"/>
          <w:szCs w:val="22"/>
        </w:rPr>
      </w:pPr>
      <w:bookmarkStart w:id="49" w:name="_Toc219383206"/>
      <w:bookmarkStart w:id="50" w:name="_Toc220939472"/>
      <w:proofErr w:type="gramStart"/>
      <w:r w:rsidRPr="006D0D9F">
        <w:rPr>
          <w:rFonts w:cs="Arial"/>
          <w:szCs w:val="22"/>
        </w:rPr>
        <w:t>FLUJOGRAMA.</w:t>
      </w:r>
      <w:bookmarkEnd w:id="49"/>
      <w:bookmarkEnd w:id="50"/>
      <w:r w:rsidR="00232822" w:rsidRPr="006D0D9F">
        <w:rPr>
          <w:rFonts w:cs="Arial"/>
          <w:szCs w:val="22"/>
        </w:rPr>
        <w:t>-</w:t>
      </w:r>
      <w:proofErr w:type="gramEnd"/>
      <w:r w:rsidR="00232822" w:rsidRPr="006D0D9F">
        <w:rPr>
          <w:rFonts w:cs="Arial"/>
          <w:szCs w:val="22"/>
        </w:rPr>
        <w:t xml:space="preserve"> DESCRIPCIÓN DEL PROCESO DEL PLAN DE GESTIÓN DE CRISIS</w:t>
      </w:r>
    </w:p>
    <w:p w14:paraId="73319FF8" w14:textId="77777777" w:rsidR="00C152EB" w:rsidRPr="006D0D9F" w:rsidRDefault="00C152EB" w:rsidP="00310941">
      <w:pPr>
        <w:rPr>
          <w:rFonts w:cs="Arial"/>
          <w:szCs w:val="22"/>
        </w:rPr>
      </w:pPr>
      <w:r w:rsidRPr="006D0D9F">
        <w:rPr>
          <w:rFonts w:cs="Arial"/>
          <w:szCs w:val="22"/>
        </w:rPr>
        <w:t>El siguiente diagrama muestra el modelo propuesto para el proceso del Plan de Gestión de Crisis</w:t>
      </w:r>
    </w:p>
    <w:p w14:paraId="51D2CFA0" w14:textId="6E7EB297" w:rsidR="00C152EB" w:rsidRPr="006D0D9F" w:rsidRDefault="00F67A12" w:rsidP="00310941">
      <w:pPr>
        <w:rPr>
          <w:rFonts w:cs="Arial"/>
          <w:noProof/>
          <w:szCs w:val="22"/>
        </w:rPr>
      </w:pPr>
      <w:r w:rsidRPr="006D0D9F">
        <w:rPr>
          <w:rFonts w:cs="Arial"/>
          <w:noProof/>
          <w:szCs w:val="22"/>
        </w:rPr>
        <w:drawing>
          <wp:anchor distT="0" distB="0" distL="114300" distR="114300" simplePos="0" relativeHeight="251658240" behindDoc="1" locked="0" layoutInCell="1" allowOverlap="1" wp14:anchorId="364E08A6" wp14:editId="4E228E97">
            <wp:simplePos x="0" y="0"/>
            <wp:positionH relativeFrom="column">
              <wp:posOffset>-563880</wp:posOffset>
            </wp:positionH>
            <wp:positionV relativeFrom="paragraph">
              <wp:posOffset>201295</wp:posOffset>
            </wp:positionV>
            <wp:extent cx="6333615" cy="5083219"/>
            <wp:effectExtent l="0" t="0" r="0" b="3175"/>
            <wp:wrapTight wrapText="bothSides">
              <wp:wrapPolygon edited="0">
                <wp:start x="0" y="0"/>
                <wp:lineTo x="0" y="21533"/>
                <wp:lineTo x="21505" y="21533"/>
                <wp:lineTo x="21505" y="0"/>
                <wp:lineTo x="0" y="0"/>
              </wp:wrapPolygon>
            </wp:wrapTight>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6333615" cy="5083219"/>
                    </a:xfrm>
                    <a:prstGeom prst="rect">
                      <a:avLst/>
                    </a:prstGeom>
                    <a:noFill/>
                  </pic:spPr>
                </pic:pic>
              </a:graphicData>
            </a:graphic>
            <wp14:sizeRelH relativeFrom="margin">
              <wp14:pctWidth>0</wp14:pctWidth>
            </wp14:sizeRelH>
            <wp14:sizeRelV relativeFrom="margin">
              <wp14:pctHeight>0</wp14:pctHeight>
            </wp14:sizeRelV>
          </wp:anchor>
        </w:drawing>
      </w:r>
    </w:p>
    <w:p w14:paraId="406D0CB7" w14:textId="4C88BDB2" w:rsidR="006A5B11" w:rsidRPr="006D0D9F" w:rsidRDefault="00E633A7" w:rsidP="006A5B11">
      <w:pPr>
        <w:pStyle w:val="Descripcin"/>
        <w:rPr>
          <w:rFonts w:cs="Arial"/>
          <w:i w:val="0"/>
          <w:sz w:val="22"/>
          <w:szCs w:val="22"/>
        </w:rPr>
      </w:pPr>
      <w:bookmarkStart w:id="51" w:name="_Toc508701578"/>
      <w:r w:rsidRPr="006D0D9F">
        <w:rPr>
          <w:rFonts w:cs="Arial"/>
          <w:sz w:val="22"/>
          <w:szCs w:val="22"/>
        </w:rPr>
        <w:t>Figura</w:t>
      </w:r>
      <w:r w:rsidR="006A5B11" w:rsidRPr="006D0D9F">
        <w:rPr>
          <w:rFonts w:cs="Arial"/>
          <w:sz w:val="22"/>
          <w:szCs w:val="22"/>
        </w:rPr>
        <w:t xml:space="preserve"> 5 Flujograma procesos atención de crisis </w:t>
      </w:r>
      <w:bookmarkEnd w:id="51"/>
    </w:p>
    <w:p w14:paraId="21FECCC9" w14:textId="631F3A1B" w:rsidR="00C152EB" w:rsidRPr="006D0D9F" w:rsidRDefault="00C152EB" w:rsidP="00880C3C">
      <w:pPr>
        <w:pStyle w:val="Ttulo2"/>
        <w:rPr>
          <w:rFonts w:cs="Arial"/>
          <w:b w:val="0"/>
          <w:bCs w:val="0"/>
          <w:szCs w:val="22"/>
        </w:rPr>
      </w:pPr>
      <w:r w:rsidRPr="006D0D9F">
        <w:rPr>
          <w:rFonts w:cs="Arial"/>
          <w:szCs w:val="22"/>
        </w:rPr>
        <w:br w:type="page"/>
      </w:r>
      <w:bookmarkStart w:id="52" w:name="_Toc220939473"/>
      <w:r w:rsidR="007456E0" w:rsidRPr="006D0D9F">
        <w:rPr>
          <w:rFonts w:cs="Arial"/>
          <w:szCs w:val="22"/>
        </w:rPr>
        <w:lastRenderedPageBreak/>
        <w:t>CARACTERIZACIÓN DEL PROCESO</w:t>
      </w:r>
      <w:bookmarkEnd w:id="52"/>
    </w:p>
    <w:p w14:paraId="1A19076B" w14:textId="77777777" w:rsidR="005F73C8" w:rsidRPr="006D0D9F" w:rsidRDefault="005F73C8" w:rsidP="005F73C8">
      <w:pPr>
        <w:rPr>
          <w:rFonts w:cs="Arial"/>
          <w:szCs w:val="22"/>
        </w:rPr>
      </w:pPr>
    </w:p>
    <w:tbl>
      <w:tblPr>
        <w:tblStyle w:val="Tablaconcuadrcula"/>
        <w:tblW w:w="0" w:type="auto"/>
        <w:tblLook w:val="04A0" w:firstRow="1" w:lastRow="0" w:firstColumn="1" w:lastColumn="0" w:noHBand="0" w:noVBand="1"/>
      </w:tblPr>
      <w:tblGrid>
        <w:gridCol w:w="2235"/>
        <w:gridCol w:w="2551"/>
        <w:gridCol w:w="4192"/>
      </w:tblGrid>
      <w:tr w:rsidR="00C152EB" w:rsidRPr="006D0D9F" w14:paraId="19EE3C87" w14:textId="77777777" w:rsidTr="02EF0FF4">
        <w:trPr>
          <w:trHeight w:val="475"/>
          <w:tblHeader/>
        </w:trPr>
        <w:tc>
          <w:tcPr>
            <w:tcW w:w="2235" w:type="dxa"/>
            <w:shd w:val="clear" w:color="auto" w:fill="002060"/>
            <w:vAlign w:val="center"/>
          </w:tcPr>
          <w:p w14:paraId="4702FA7C" w14:textId="77777777" w:rsidR="00C152EB" w:rsidRPr="006D0D9F" w:rsidRDefault="00C152EB" w:rsidP="00310941">
            <w:pPr>
              <w:jc w:val="center"/>
              <w:rPr>
                <w:rFonts w:ascii="Arial" w:hAnsi="Arial"/>
                <w:b/>
                <w:sz w:val="22"/>
                <w:szCs w:val="22"/>
              </w:rPr>
            </w:pPr>
            <w:r w:rsidRPr="006D0D9F">
              <w:rPr>
                <w:rFonts w:ascii="Arial" w:hAnsi="Arial"/>
                <w:b/>
                <w:sz w:val="22"/>
                <w:szCs w:val="22"/>
              </w:rPr>
              <w:t>RESPONSABLE</w:t>
            </w:r>
          </w:p>
        </w:tc>
        <w:tc>
          <w:tcPr>
            <w:tcW w:w="2551" w:type="dxa"/>
            <w:shd w:val="clear" w:color="auto" w:fill="002060"/>
            <w:vAlign w:val="center"/>
          </w:tcPr>
          <w:p w14:paraId="58503B1E" w14:textId="77777777" w:rsidR="00C152EB" w:rsidRPr="006D0D9F" w:rsidRDefault="00C152EB" w:rsidP="00310941">
            <w:pPr>
              <w:jc w:val="center"/>
              <w:rPr>
                <w:rFonts w:ascii="Arial" w:hAnsi="Arial"/>
                <w:b/>
                <w:sz w:val="22"/>
                <w:szCs w:val="22"/>
              </w:rPr>
            </w:pPr>
            <w:r w:rsidRPr="006D0D9F">
              <w:rPr>
                <w:rFonts w:ascii="Arial" w:hAnsi="Arial"/>
                <w:b/>
                <w:sz w:val="22"/>
                <w:szCs w:val="22"/>
              </w:rPr>
              <w:t>ACTIVIDAD</w:t>
            </w:r>
          </w:p>
        </w:tc>
        <w:tc>
          <w:tcPr>
            <w:tcW w:w="4192" w:type="dxa"/>
            <w:shd w:val="clear" w:color="auto" w:fill="002060"/>
            <w:vAlign w:val="center"/>
          </w:tcPr>
          <w:p w14:paraId="18F8C019" w14:textId="77777777" w:rsidR="00C152EB" w:rsidRPr="006D0D9F" w:rsidRDefault="00C152EB" w:rsidP="00310941">
            <w:pPr>
              <w:jc w:val="center"/>
              <w:rPr>
                <w:rFonts w:ascii="Arial" w:hAnsi="Arial"/>
                <w:b/>
                <w:sz w:val="22"/>
                <w:szCs w:val="22"/>
              </w:rPr>
            </w:pPr>
            <w:r w:rsidRPr="006D0D9F">
              <w:rPr>
                <w:rFonts w:ascii="Arial" w:hAnsi="Arial"/>
                <w:b/>
                <w:sz w:val="22"/>
                <w:szCs w:val="22"/>
              </w:rPr>
              <w:t>TAREAS</w:t>
            </w:r>
          </w:p>
        </w:tc>
      </w:tr>
      <w:tr w:rsidR="00C152EB" w:rsidRPr="006D0D9F" w14:paraId="550827BB" w14:textId="77777777" w:rsidTr="02EF0FF4">
        <w:tc>
          <w:tcPr>
            <w:tcW w:w="2235" w:type="dxa"/>
          </w:tcPr>
          <w:p w14:paraId="6394B86B" w14:textId="1F1A1931" w:rsidR="00C152EB" w:rsidRPr="006D0D9F" w:rsidRDefault="00C152EB" w:rsidP="00310941">
            <w:pPr>
              <w:rPr>
                <w:rFonts w:ascii="Arial" w:hAnsi="Arial"/>
                <w:sz w:val="22"/>
                <w:szCs w:val="22"/>
              </w:rPr>
            </w:pPr>
            <w:r w:rsidRPr="006D0D9F">
              <w:rPr>
                <w:rFonts w:ascii="Arial" w:hAnsi="Arial"/>
                <w:sz w:val="22"/>
                <w:szCs w:val="22"/>
              </w:rPr>
              <w:t xml:space="preserve">Grupos de Interés de </w:t>
            </w:r>
            <w:r w:rsidR="00187390" w:rsidRPr="006D0D9F">
              <w:rPr>
                <w:rFonts w:ascii="Arial" w:hAnsi="Arial"/>
                <w:sz w:val="22"/>
                <w:szCs w:val="22"/>
              </w:rPr>
              <w:t>La UAE Cuerpo Oficial De Bomberos</w:t>
            </w:r>
          </w:p>
        </w:tc>
        <w:tc>
          <w:tcPr>
            <w:tcW w:w="2551" w:type="dxa"/>
            <w:tcMar>
              <w:left w:w="0" w:type="dxa"/>
            </w:tcMar>
          </w:tcPr>
          <w:p w14:paraId="5B73D59C"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Notificar el incidente de interrupción</w:t>
            </w:r>
          </w:p>
        </w:tc>
        <w:tc>
          <w:tcPr>
            <w:tcW w:w="4192" w:type="dxa"/>
          </w:tcPr>
          <w:p w14:paraId="05D69B5D" w14:textId="77777777" w:rsidR="00C152EB" w:rsidRPr="006D0D9F" w:rsidRDefault="00C152EB" w:rsidP="00310941">
            <w:pPr>
              <w:rPr>
                <w:rFonts w:ascii="Arial" w:hAnsi="Arial"/>
                <w:sz w:val="22"/>
                <w:szCs w:val="22"/>
              </w:rPr>
            </w:pPr>
            <w:r w:rsidRPr="006D0D9F">
              <w:rPr>
                <w:rFonts w:ascii="Arial" w:hAnsi="Arial"/>
                <w:sz w:val="22"/>
                <w:szCs w:val="22"/>
              </w:rPr>
              <w:t>Avisar oportunamente si el incidente:</w:t>
            </w:r>
          </w:p>
          <w:p w14:paraId="15130286" w14:textId="365D96C1" w:rsidR="00C152EB" w:rsidRPr="006D0D9F" w:rsidRDefault="00C152EB" w:rsidP="0075104E">
            <w:pPr>
              <w:pStyle w:val="Prrafodelista"/>
              <w:numPr>
                <w:ilvl w:val="0"/>
                <w:numId w:val="24"/>
              </w:numPr>
              <w:rPr>
                <w:rFonts w:ascii="Arial" w:hAnsi="Arial"/>
                <w:sz w:val="22"/>
                <w:szCs w:val="22"/>
              </w:rPr>
            </w:pPr>
            <w:r w:rsidRPr="006D0D9F">
              <w:rPr>
                <w:rFonts w:ascii="Arial" w:hAnsi="Arial"/>
                <w:sz w:val="22"/>
                <w:szCs w:val="22"/>
              </w:rPr>
              <w:t>Amenaza la integridad la vida de los grupos de interés o las instalaciones de</w:t>
            </w:r>
            <w:r w:rsidR="00EA76EC" w:rsidRPr="006D0D9F">
              <w:rPr>
                <w:rFonts w:ascii="Arial" w:hAnsi="Arial"/>
                <w:sz w:val="22"/>
                <w:szCs w:val="22"/>
              </w:rPr>
              <w:t xml:space="preserve"> </w:t>
            </w:r>
            <w:r w:rsidR="005F5A18" w:rsidRPr="006D0D9F">
              <w:rPr>
                <w:rFonts w:ascii="Arial" w:hAnsi="Arial"/>
                <w:sz w:val="22"/>
                <w:szCs w:val="22"/>
              </w:rPr>
              <w:t>La Unidad Administrativa Especial Cuerpo Oficial de Bomberos de Bogotá</w:t>
            </w:r>
          </w:p>
          <w:p w14:paraId="155489F3" w14:textId="44D0E0F3" w:rsidR="00C152EB" w:rsidRPr="006D0D9F" w:rsidRDefault="00C152EB" w:rsidP="0075104E">
            <w:pPr>
              <w:pStyle w:val="Prrafodelista"/>
              <w:numPr>
                <w:ilvl w:val="0"/>
                <w:numId w:val="24"/>
              </w:numPr>
              <w:rPr>
                <w:rFonts w:ascii="Arial" w:hAnsi="Arial"/>
                <w:sz w:val="22"/>
                <w:szCs w:val="22"/>
              </w:rPr>
            </w:pPr>
            <w:r w:rsidRPr="006D0D9F">
              <w:rPr>
                <w:rFonts w:ascii="Arial" w:hAnsi="Arial"/>
                <w:sz w:val="22"/>
                <w:szCs w:val="22"/>
              </w:rPr>
              <w:t>Afecta significativamente la capacidad de operación de los procesos de</w:t>
            </w:r>
            <w:r w:rsidR="4F553040" w:rsidRPr="006D0D9F">
              <w:rPr>
                <w:rFonts w:ascii="Arial" w:hAnsi="Arial"/>
                <w:sz w:val="22"/>
                <w:szCs w:val="22"/>
              </w:rPr>
              <w:t xml:space="preserve"> </w:t>
            </w:r>
            <w:r w:rsidR="65E81687" w:rsidRPr="006D0D9F">
              <w:rPr>
                <w:rFonts w:ascii="Arial" w:hAnsi="Arial"/>
                <w:sz w:val="22"/>
                <w:szCs w:val="22"/>
              </w:rPr>
              <w:t>La</w:t>
            </w:r>
            <w:r w:rsidR="005F5A18" w:rsidRPr="006D0D9F">
              <w:rPr>
                <w:rFonts w:ascii="Arial" w:hAnsi="Arial"/>
                <w:sz w:val="22"/>
                <w:szCs w:val="22"/>
              </w:rPr>
              <w:t xml:space="preserve"> Unidad Administrativa Especial Cuerpo Oficial de Bomberos de Bogotá</w:t>
            </w:r>
          </w:p>
          <w:p w14:paraId="673CFCC0" w14:textId="5C014FA7" w:rsidR="00C152EB" w:rsidRPr="006D0D9F" w:rsidRDefault="00C152EB" w:rsidP="0075104E">
            <w:pPr>
              <w:pStyle w:val="Prrafodelista"/>
              <w:numPr>
                <w:ilvl w:val="0"/>
                <w:numId w:val="24"/>
              </w:numPr>
              <w:rPr>
                <w:rFonts w:ascii="Arial" w:hAnsi="Arial"/>
                <w:sz w:val="22"/>
                <w:szCs w:val="22"/>
              </w:rPr>
            </w:pPr>
            <w:r w:rsidRPr="006D0D9F">
              <w:rPr>
                <w:rFonts w:ascii="Arial" w:hAnsi="Arial"/>
                <w:sz w:val="22"/>
                <w:szCs w:val="22"/>
              </w:rPr>
              <w:t xml:space="preserve">Genera posibles fallas de la infraestructura y/o de la tecnología que afecten los canales de atención a los grupos de interés y que puedan impactar significativamente la confianza de </w:t>
            </w:r>
            <w:r w:rsidR="006E4646" w:rsidRPr="006D0D9F">
              <w:rPr>
                <w:rFonts w:ascii="Arial" w:hAnsi="Arial"/>
                <w:sz w:val="22"/>
                <w:szCs w:val="22"/>
              </w:rPr>
              <w:t>estos</w:t>
            </w:r>
            <w:r w:rsidRPr="006D0D9F">
              <w:rPr>
                <w:rFonts w:ascii="Arial" w:hAnsi="Arial"/>
                <w:sz w:val="22"/>
                <w:szCs w:val="22"/>
              </w:rPr>
              <w:t>.</w:t>
            </w:r>
          </w:p>
          <w:p w14:paraId="29B94AE9" w14:textId="66D045B8" w:rsidR="00C152EB" w:rsidRPr="006D0D9F" w:rsidRDefault="00C152EB" w:rsidP="0075104E">
            <w:pPr>
              <w:pStyle w:val="Prrafodelista"/>
              <w:numPr>
                <w:ilvl w:val="0"/>
                <w:numId w:val="24"/>
              </w:numPr>
              <w:rPr>
                <w:rFonts w:ascii="Arial" w:hAnsi="Arial"/>
                <w:sz w:val="22"/>
                <w:szCs w:val="22"/>
              </w:rPr>
            </w:pPr>
            <w:r w:rsidRPr="006D0D9F">
              <w:rPr>
                <w:rFonts w:ascii="Arial" w:hAnsi="Arial"/>
                <w:sz w:val="22"/>
                <w:szCs w:val="22"/>
              </w:rPr>
              <w:t>Genera posibles impactos externos a</w:t>
            </w:r>
            <w:r w:rsidR="00EA76EC" w:rsidRPr="006D0D9F">
              <w:rPr>
                <w:rFonts w:ascii="Arial" w:hAnsi="Arial"/>
                <w:sz w:val="22"/>
                <w:szCs w:val="22"/>
              </w:rPr>
              <w:t xml:space="preserve"> </w:t>
            </w:r>
            <w:r w:rsidR="009139D4" w:rsidRPr="006D0D9F">
              <w:rPr>
                <w:rFonts w:ascii="Arial" w:hAnsi="Arial"/>
                <w:sz w:val="22"/>
                <w:szCs w:val="22"/>
              </w:rPr>
              <w:t>La UAE Cuerpo Oficial De Bomberos</w:t>
            </w:r>
            <w:r w:rsidRPr="006D0D9F">
              <w:rPr>
                <w:rFonts w:ascii="Arial" w:hAnsi="Arial"/>
                <w:sz w:val="22"/>
                <w:szCs w:val="22"/>
              </w:rPr>
              <w:t>, que puedan afectar la capacidad de sus proveedores de entregar servicios/productos indispensables para su operación.</w:t>
            </w:r>
          </w:p>
          <w:p w14:paraId="447B9B78" w14:textId="77777777" w:rsidR="00C152EB" w:rsidRPr="006D0D9F" w:rsidRDefault="00C152EB" w:rsidP="0075104E">
            <w:pPr>
              <w:pStyle w:val="Prrafodelista"/>
              <w:numPr>
                <w:ilvl w:val="0"/>
                <w:numId w:val="24"/>
              </w:numPr>
              <w:rPr>
                <w:rFonts w:ascii="Arial" w:hAnsi="Arial"/>
                <w:sz w:val="22"/>
                <w:szCs w:val="22"/>
              </w:rPr>
            </w:pPr>
            <w:r w:rsidRPr="006D0D9F">
              <w:rPr>
                <w:rFonts w:ascii="Arial" w:hAnsi="Arial"/>
                <w:sz w:val="22"/>
                <w:szCs w:val="22"/>
              </w:rPr>
              <w:t>Genera errores operacionales que a futuro puedan derivar en consecuencias negativas si no se toman las medidas de control adecuadas.</w:t>
            </w:r>
          </w:p>
        </w:tc>
      </w:tr>
      <w:tr w:rsidR="00C152EB" w:rsidRPr="006D0D9F" w14:paraId="23A7BA8F" w14:textId="77777777" w:rsidTr="02EF0FF4">
        <w:tc>
          <w:tcPr>
            <w:tcW w:w="2235" w:type="dxa"/>
            <w:vMerge w:val="restart"/>
          </w:tcPr>
          <w:p w14:paraId="34E9024F" w14:textId="77777777" w:rsidR="00C152EB" w:rsidRPr="006D0D9F" w:rsidRDefault="00C152EB" w:rsidP="00310941">
            <w:pPr>
              <w:rPr>
                <w:rFonts w:ascii="Arial" w:hAnsi="Arial"/>
                <w:sz w:val="22"/>
                <w:szCs w:val="22"/>
              </w:rPr>
            </w:pPr>
            <w:r w:rsidRPr="006D0D9F">
              <w:rPr>
                <w:rFonts w:ascii="Arial" w:hAnsi="Arial"/>
                <w:sz w:val="22"/>
                <w:szCs w:val="22"/>
              </w:rPr>
              <w:t>Responsable del Proceso del Negocio</w:t>
            </w:r>
          </w:p>
        </w:tc>
        <w:tc>
          <w:tcPr>
            <w:tcW w:w="2551" w:type="dxa"/>
          </w:tcPr>
          <w:p w14:paraId="6A0A4E37"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Evaluar información suministrada</w:t>
            </w:r>
          </w:p>
        </w:tc>
        <w:tc>
          <w:tcPr>
            <w:tcW w:w="4192" w:type="dxa"/>
          </w:tcPr>
          <w:p w14:paraId="286772B1" w14:textId="2774F794"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 xml:space="preserve">Evaluar la información suministrada para determinar si el incidente de interrupción puede llegar a desencadenar una crisis para </w:t>
            </w:r>
            <w:r w:rsidR="005F5A18" w:rsidRPr="006D0D9F">
              <w:rPr>
                <w:rFonts w:ascii="Arial" w:hAnsi="Arial"/>
                <w:sz w:val="22"/>
                <w:szCs w:val="22"/>
              </w:rPr>
              <w:t>La Unidad Administrativa Especial Cuerpo Oficial de Bomberos de Bogotá</w:t>
            </w:r>
          </w:p>
        </w:tc>
      </w:tr>
      <w:tr w:rsidR="00C152EB" w:rsidRPr="006D0D9F" w14:paraId="6DF935B8" w14:textId="77777777" w:rsidTr="02EF0FF4">
        <w:tc>
          <w:tcPr>
            <w:tcW w:w="2235" w:type="dxa"/>
            <w:vMerge/>
          </w:tcPr>
          <w:p w14:paraId="74ACB3A6" w14:textId="77777777" w:rsidR="00C152EB" w:rsidRPr="006D0D9F" w:rsidRDefault="00C152EB" w:rsidP="00310941">
            <w:pPr>
              <w:rPr>
                <w:rFonts w:ascii="Arial" w:hAnsi="Arial"/>
                <w:sz w:val="22"/>
                <w:szCs w:val="22"/>
              </w:rPr>
            </w:pPr>
          </w:p>
        </w:tc>
        <w:tc>
          <w:tcPr>
            <w:tcW w:w="2551" w:type="dxa"/>
          </w:tcPr>
          <w:p w14:paraId="2074CDE2"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Activar solución del día-a-día o el Plan de Contingencia</w:t>
            </w:r>
          </w:p>
        </w:tc>
        <w:tc>
          <w:tcPr>
            <w:tcW w:w="4192" w:type="dxa"/>
          </w:tcPr>
          <w:p w14:paraId="3C0B2434"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Tratar de solucionar el incidente con los procedimientos y recursos disponibles (del día-a-día).</w:t>
            </w:r>
          </w:p>
          <w:p w14:paraId="1278B536"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 xml:space="preserve">Si estos no son suficientes, proceder a activar el Plan de Contingencia </w:t>
            </w:r>
            <w:r w:rsidRPr="006D0D9F">
              <w:rPr>
                <w:rFonts w:ascii="Arial" w:hAnsi="Arial"/>
                <w:sz w:val="22"/>
                <w:szCs w:val="22"/>
              </w:rPr>
              <w:lastRenderedPageBreak/>
              <w:t>dispuesto para los procesos impactados.</w:t>
            </w:r>
          </w:p>
          <w:p w14:paraId="3BCC95AF"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Si el incidente fue superado, finalizar el proceso de gestión de incidentes.</w:t>
            </w:r>
          </w:p>
          <w:p w14:paraId="329735D7"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Si el incidente no pudo ser controlado con estas medidas, continuar con la siguiente actividad.</w:t>
            </w:r>
          </w:p>
        </w:tc>
      </w:tr>
      <w:tr w:rsidR="00C152EB" w:rsidRPr="006D0D9F" w14:paraId="27784A5D" w14:textId="77777777" w:rsidTr="02EF0FF4">
        <w:tc>
          <w:tcPr>
            <w:tcW w:w="2235" w:type="dxa"/>
            <w:vMerge/>
          </w:tcPr>
          <w:p w14:paraId="0C8ED207" w14:textId="77777777" w:rsidR="00C152EB" w:rsidRPr="006D0D9F" w:rsidRDefault="00C152EB" w:rsidP="00310941">
            <w:pPr>
              <w:rPr>
                <w:rFonts w:ascii="Arial" w:hAnsi="Arial"/>
                <w:sz w:val="22"/>
                <w:szCs w:val="22"/>
              </w:rPr>
            </w:pPr>
          </w:p>
        </w:tc>
        <w:tc>
          <w:tcPr>
            <w:tcW w:w="2551" w:type="dxa"/>
          </w:tcPr>
          <w:p w14:paraId="5E1C0586"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Reportar incidente</w:t>
            </w:r>
          </w:p>
        </w:tc>
        <w:tc>
          <w:tcPr>
            <w:tcW w:w="4192" w:type="dxa"/>
          </w:tcPr>
          <w:p w14:paraId="740CBB3F" w14:textId="45D3E01B"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Realizar procedimiento de generación de ticket a la Mesa de Ayuda de</w:t>
            </w:r>
            <w:r w:rsidR="00022387" w:rsidRPr="006D0D9F">
              <w:rPr>
                <w:rFonts w:ascii="Arial" w:hAnsi="Arial"/>
                <w:sz w:val="22"/>
                <w:szCs w:val="22"/>
              </w:rPr>
              <w:t xml:space="preserve"> </w:t>
            </w:r>
            <w:r w:rsidR="005F5A18" w:rsidRPr="006D0D9F">
              <w:rPr>
                <w:rFonts w:ascii="Arial" w:hAnsi="Arial"/>
                <w:sz w:val="22"/>
                <w:szCs w:val="22"/>
              </w:rPr>
              <w:t>La Unidad Administrativa Especial Cuerpo Oficial de Bomberos de Bogotá</w:t>
            </w:r>
          </w:p>
        </w:tc>
      </w:tr>
      <w:tr w:rsidR="00C152EB" w:rsidRPr="006D0D9F" w14:paraId="7FBC59AA" w14:textId="77777777" w:rsidTr="02EF0FF4">
        <w:tc>
          <w:tcPr>
            <w:tcW w:w="2235" w:type="dxa"/>
            <w:vMerge/>
          </w:tcPr>
          <w:p w14:paraId="4CC9899B" w14:textId="77777777" w:rsidR="00C152EB" w:rsidRPr="006D0D9F" w:rsidRDefault="00C152EB" w:rsidP="00310941">
            <w:pPr>
              <w:rPr>
                <w:rFonts w:ascii="Arial" w:hAnsi="Arial"/>
                <w:sz w:val="22"/>
                <w:szCs w:val="22"/>
              </w:rPr>
            </w:pPr>
          </w:p>
        </w:tc>
        <w:tc>
          <w:tcPr>
            <w:tcW w:w="2551" w:type="dxa"/>
          </w:tcPr>
          <w:p w14:paraId="6AB0E582"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 xml:space="preserve">Informar al </w:t>
            </w:r>
            <w:r w:rsidR="00F418A9" w:rsidRPr="006D0D9F">
              <w:rPr>
                <w:rFonts w:ascii="Arial" w:hAnsi="Arial"/>
                <w:sz w:val="22"/>
                <w:szCs w:val="22"/>
              </w:rPr>
              <w:t>E</w:t>
            </w:r>
            <w:r w:rsidRPr="006D0D9F">
              <w:rPr>
                <w:rFonts w:ascii="Arial" w:hAnsi="Arial"/>
                <w:sz w:val="22"/>
                <w:szCs w:val="22"/>
              </w:rPr>
              <w:t xml:space="preserve">RI (Grupo </w:t>
            </w:r>
            <w:r w:rsidR="00F418A9" w:rsidRPr="006D0D9F">
              <w:rPr>
                <w:rFonts w:ascii="Arial" w:hAnsi="Arial"/>
                <w:sz w:val="22"/>
                <w:szCs w:val="22"/>
              </w:rPr>
              <w:t xml:space="preserve">o Equipo </w:t>
            </w:r>
            <w:r w:rsidRPr="006D0D9F">
              <w:rPr>
                <w:rFonts w:ascii="Arial" w:hAnsi="Arial"/>
                <w:sz w:val="22"/>
                <w:szCs w:val="22"/>
              </w:rPr>
              <w:t>de Respuesta a Incidentes)</w:t>
            </w:r>
          </w:p>
        </w:tc>
        <w:tc>
          <w:tcPr>
            <w:tcW w:w="4192" w:type="dxa"/>
          </w:tcPr>
          <w:p w14:paraId="1F61A324"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 xml:space="preserve">Informa y documenta al </w:t>
            </w:r>
            <w:r w:rsidR="00F418A9" w:rsidRPr="006D0D9F">
              <w:rPr>
                <w:rFonts w:ascii="Arial" w:hAnsi="Arial"/>
                <w:sz w:val="22"/>
                <w:szCs w:val="22"/>
              </w:rPr>
              <w:t>E</w:t>
            </w:r>
            <w:r w:rsidRPr="006D0D9F">
              <w:rPr>
                <w:rFonts w:ascii="Arial" w:hAnsi="Arial"/>
                <w:sz w:val="22"/>
                <w:szCs w:val="22"/>
              </w:rPr>
              <w:t>RI acerca del incidente presentado.</w:t>
            </w:r>
          </w:p>
        </w:tc>
      </w:tr>
      <w:tr w:rsidR="00C152EB" w:rsidRPr="006D0D9F" w14:paraId="5D872126" w14:textId="77777777" w:rsidTr="02EF0FF4">
        <w:tc>
          <w:tcPr>
            <w:tcW w:w="2235" w:type="dxa"/>
          </w:tcPr>
          <w:p w14:paraId="77C8DACC" w14:textId="77777777" w:rsidR="00C152EB" w:rsidRPr="006D0D9F" w:rsidRDefault="00C152EB" w:rsidP="00310941">
            <w:pPr>
              <w:rPr>
                <w:rFonts w:ascii="Arial" w:hAnsi="Arial"/>
                <w:sz w:val="22"/>
                <w:szCs w:val="22"/>
              </w:rPr>
            </w:pPr>
            <w:r w:rsidRPr="006D0D9F">
              <w:rPr>
                <w:rFonts w:ascii="Arial" w:hAnsi="Arial"/>
                <w:sz w:val="22"/>
                <w:szCs w:val="22"/>
              </w:rPr>
              <w:t>Grupo</w:t>
            </w:r>
            <w:r w:rsidR="00F418A9" w:rsidRPr="006D0D9F">
              <w:rPr>
                <w:rFonts w:ascii="Arial" w:hAnsi="Arial"/>
                <w:sz w:val="22"/>
                <w:szCs w:val="22"/>
              </w:rPr>
              <w:t xml:space="preserve"> o Equipo</w:t>
            </w:r>
            <w:r w:rsidRPr="006D0D9F">
              <w:rPr>
                <w:rFonts w:ascii="Arial" w:hAnsi="Arial"/>
                <w:sz w:val="22"/>
                <w:szCs w:val="22"/>
              </w:rPr>
              <w:t xml:space="preserve"> de Respuesta a Incidentes (</w:t>
            </w:r>
            <w:r w:rsidR="00F418A9" w:rsidRPr="006D0D9F">
              <w:rPr>
                <w:rFonts w:ascii="Arial" w:hAnsi="Arial"/>
                <w:sz w:val="22"/>
                <w:szCs w:val="22"/>
              </w:rPr>
              <w:t>E</w:t>
            </w:r>
            <w:r w:rsidRPr="006D0D9F">
              <w:rPr>
                <w:rFonts w:ascii="Arial" w:hAnsi="Arial"/>
                <w:sz w:val="22"/>
                <w:szCs w:val="22"/>
              </w:rPr>
              <w:t>RI)</w:t>
            </w:r>
          </w:p>
        </w:tc>
        <w:tc>
          <w:tcPr>
            <w:tcW w:w="2551" w:type="dxa"/>
          </w:tcPr>
          <w:p w14:paraId="6F7EB0AE"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Diagnosticar y tipificar el incidente</w:t>
            </w:r>
          </w:p>
        </w:tc>
        <w:tc>
          <w:tcPr>
            <w:tcW w:w="4192" w:type="dxa"/>
          </w:tcPr>
          <w:p w14:paraId="6A4CE4B1"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El Grupo</w:t>
            </w:r>
            <w:r w:rsidR="00F418A9" w:rsidRPr="006D0D9F">
              <w:rPr>
                <w:rFonts w:ascii="Arial" w:hAnsi="Arial"/>
                <w:sz w:val="22"/>
                <w:szCs w:val="22"/>
              </w:rPr>
              <w:t xml:space="preserve"> o Equipo</w:t>
            </w:r>
            <w:r w:rsidRPr="006D0D9F">
              <w:rPr>
                <w:rFonts w:ascii="Arial" w:hAnsi="Arial"/>
                <w:sz w:val="22"/>
                <w:szCs w:val="22"/>
              </w:rPr>
              <w:t xml:space="preserve"> de Respuesta a Incidentes (</w:t>
            </w:r>
            <w:r w:rsidR="00F418A9" w:rsidRPr="006D0D9F">
              <w:rPr>
                <w:rFonts w:ascii="Arial" w:hAnsi="Arial"/>
                <w:sz w:val="22"/>
                <w:szCs w:val="22"/>
              </w:rPr>
              <w:t>E</w:t>
            </w:r>
            <w:r w:rsidRPr="006D0D9F">
              <w:rPr>
                <w:rFonts w:ascii="Arial" w:hAnsi="Arial"/>
                <w:sz w:val="22"/>
                <w:szCs w:val="22"/>
              </w:rPr>
              <w:t>RI) diagnostica y tipifica el incidente presentado.</w:t>
            </w:r>
          </w:p>
          <w:p w14:paraId="22EE4048"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¿Como resultado del diagnóstico y tipificación se establece incidente de alta prioridad?</w:t>
            </w:r>
          </w:p>
          <w:p w14:paraId="2924C5CD" w14:textId="183214F3"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Si incidente es de alta prioridad se continua con actividad 7.</w:t>
            </w:r>
          </w:p>
          <w:p w14:paraId="02C5136E"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Si incidente es de baja prioridad, se retorna a paso 3.</w:t>
            </w:r>
          </w:p>
        </w:tc>
      </w:tr>
      <w:tr w:rsidR="00C152EB" w:rsidRPr="006D0D9F" w14:paraId="3DA98890" w14:textId="77777777" w:rsidTr="02EF0FF4">
        <w:tc>
          <w:tcPr>
            <w:tcW w:w="2235" w:type="dxa"/>
          </w:tcPr>
          <w:p w14:paraId="240FA5DF" w14:textId="181FB88D" w:rsidR="00C152EB" w:rsidRPr="006D0D9F" w:rsidRDefault="00C152EB" w:rsidP="00310941">
            <w:pPr>
              <w:rPr>
                <w:rFonts w:ascii="Arial" w:hAnsi="Arial"/>
                <w:sz w:val="22"/>
                <w:szCs w:val="22"/>
              </w:rPr>
            </w:pPr>
            <w:r w:rsidRPr="006D0D9F">
              <w:rPr>
                <w:rFonts w:ascii="Arial" w:hAnsi="Arial"/>
                <w:sz w:val="22"/>
                <w:szCs w:val="22"/>
              </w:rPr>
              <w:t xml:space="preserve">Grupo </w:t>
            </w:r>
            <w:r w:rsidR="00F418A9" w:rsidRPr="006D0D9F">
              <w:rPr>
                <w:rFonts w:ascii="Arial" w:hAnsi="Arial"/>
                <w:sz w:val="22"/>
                <w:szCs w:val="22"/>
              </w:rPr>
              <w:t xml:space="preserve">o Equipo </w:t>
            </w:r>
            <w:r w:rsidRPr="006D0D9F">
              <w:rPr>
                <w:rFonts w:ascii="Arial" w:hAnsi="Arial"/>
                <w:sz w:val="22"/>
                <w:szCs w:val="22"/>
              </w:rPr>
              <w:t>de Respuesta a Incidentes (</w:t>
            </w:r>
            <w:r w:rsidR="00F418A9" w:rsidRPr="006D0D9F">
              <w:rPr>
                <w:rFonts w:ascii="Arial" w:hAnsi="Arial"/>
                <w:sz w:val="22"/>
                <w:szCs w:val="22"/>
              </w:rPr>
              <w:t>E</w:t>
            </w:r>
            <w:r w:rsidRPr="006D0D9F">
              <w:rPr>
                <w:rFonts w:ascii="Arial" w:hAnsi="Arial"/>
                <w:sz w:val="22"/>
                <w:szCs w:val="22"/>
              </w:rPr>
              <w:t>RI) -</w:t>
            </w:r>
            <w:r w:rsidR="00F418A9" w:rsidRPr="006D0D9F">
              <w:rPr>
                <w:rFonts w:ascii="Arial" w:hAnsi="Arial"/>
                <w:sz w:val="22"/>
                <w:szCs w:val="22"/>
              </w:rPr>
              <w:t>secretaria</w:t>
            </w:r>
            <w:r w:rsidR="009139D4" w:rsidRPr="006D0D9F">
              <w:rPr>
                <w:rFonts w:ascii="Arial" w:hAnsi="Arial"/>
                <w:sz w:val="22"/>
                <w:szCs w:val="22"/>
              </w:rPr>
              <w:t>(o)</w:t>
            </w:r>
            <w:r w:rsidR="00F418A9" w:rsidRPr="006D0D9F">
              <w:rPr>
                <w:rFonts w:ascii="Arial" w:hAnsi="Arial"/>
                <w:sz w:val="22"/>
                <w:szCs w:val="22"/>
              </w:rPr>
              <w:t xml:space="preserve"> comité de crisis</w:t>
            </w:r>
          </w:p>
        </w:tc>
        <w:tc>
          <w:tcPr>
            <w:tcW w:w="2551" w:type="dxa"/>
          </w:tcPr>
          <w:p w14:paraId="075B182F"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Convocar al Comité de Crisis</w:t>
            </w:r>
          </w:p>
        </w:tc>
        <w:tc>
          <w:tcPr>
            <w:tcW w:w="4192" w:type="dxa"/>
          </w:tcPr>
          <w:p w14:paraId="4CBB7114" w14:textId="34E24383"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Notificar a los integrantes del Comité de Crisis a través de los medios de comunicación definidos, haciendo uso de la lista de contactos en crisis. De no poder contactarse miembros principales, se deberán llamar a los correspondientes miembros suplentes.</w:t>
            </w:r>
          </w:p>
          <w:p w14:paraId="4DEDFA56"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Informar a los miembros del Comité de Crisis acerca del estado actual de la situación.</w:t>
            </w:r>
          </w:p>
        </w:tc>
      </w:tr>
      <w:tr w:rsidR="00C152EB" w:rsidRPr="006D0D9F" w14:paraId="72EE1A95" w14:textId="77777777" w:rsidTr="02EF0FF4">
        <w:tc>
          <w:tcPr>
            <w:tcW w:w="2235" w:type="dxa"/>
          </w:tcPr>
          <w:p w14:paraId="2BE8D58E" w14:textId="77777777" w:rsidR="00C152EB" w:rsidRPr="006D0D9F" w:rsidRDefault="00C152EB" w:rsidP="00310941">
            <w:pPr>
              <w:rPr>
                <w:rFonts w:ascii="Arial" w:hAnsi="Arial"/>
                <w:sz w:val="22"/>
                <w:szCs w:val="22"/>
              </w:rPr>
            </w:pPr>
            <w:r w:rsidRPr="006D0D9F">
              <w:rPr>
                <w:rFonts w:ascii="Arial" w:hAnsi="Arial"/>
                <w:sz w:val="22"/>
                <w:szCs w:val="22"/>
              </w:rPr>
              <w:t>Comité de Crisis</w:t>
            </w:r>
          </w:p>
        </w:tc>
        <w:tc>
          <w:tcPr>
            <w:tcW w:w="2551" w:type="dxa"/>
          </w:tcPr>
          <w:p w14:paraId="1E5568E0"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Ejecutar acciones inmediatas</w:t>
            </w:r>
          </w:p>
        </w:tc>
        <w:tc>
          <w:tcPr>
            <w:tcW w:w="4192" w:type="dxa"/>
          </w:tcPr>
          <w:p w14:paraId="4DA52D5E"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Identificar las acciones inmediatas a seguir y dar instrucciones para su ejecución.</w:t>
            </w:r>
          </w:p>
          <w:p w14:paraId="54CA60BD"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Determinar el sitio de reunión (sala de crisis, centro alterno de operaciones) y citar a miembros.</w:t>
            </w:r>
          </w:p>
        </w:tc>
      </w:tr>
      <w:tr w:rsidR="00C152EB" w:rsidRPr="006D0D9F" w14:paraId="459D4A52" w14:textId="77777777" w:rsidTr="02EF0FF4">
        <w:tc>
          <w:tcPr>
            <w:tcW w:w="2235" w:type="dxa"/>
          </w:tcPr>
          <w:p w14:paraId="337EC3DC" w14:textId="77777777" w:rsidR="00C152EB" w:rsidRPr="006D0D9F" w:rsidRDefault="00C152EB" w:rsidP="00310941">
            <w:pPr>
              <w:rPr>
                <w:rFonts w:ascii="Arial" w:hAnsi="Arial"/>
                <w:sz w:val="22"/>
                <w:szCs w:val="22"/>
              </w:rPr>
            </w:pPr>
            <w:r w:rsidRPr="006D0D9F">
              <w:rPr>
                <w:rFonts w:ascii="Arial" w:hAnsi="Arial"/>
                <w:sz w:val="22"/>
                <w:szCs w:val="22"/>
              </w:rPr>
              <w:lastRenderedPageBreak/>
              <w:t>Comité de Crisis</w:t>
            </w:r>
          </w:p>
        </w:tc>
        <w:tc>
          <w:tcPr>
            <w:tcW w:w="2551" w:type="dxa"/>
          </w:tcPr>
          <w:p w14:paraId="212CA0F8"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Establecer estrategias. Activar Plan de Continuidad</w:t>
            </w:r>
          </w:p>
        </w:tc>
        <w:tc>
          <w:tcPr>
            <w:tcW w:w="4192" w:type="dxa"/>
          </w:tcPr>
          <w:p w14:paraId="48281FF6"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Identificar y aprobar plan de continuidad vigente, pertinente a procesos impactados.</w:t>
            </w:r>
          </w:p>
          <w:p w14:paraId="465F005A"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Comunicar a líderes y responsables de los planes y equipos de respuesta, para que coordinen y desplieguen actividades.</w:t>
            </w:r>
          </w:p>
        </w:tc>
      </w:tr>
      <w:tr w:rsidR="00C152EB" w:rsidRPr="006D0D9F" w14:paraId="78CFF265" w14:textId="77777777" w:rsidTr="02EF0FF4">
        <w:tc>
          <w:tcPr>
            <w:tcW w:w="2235" w:type="dxa"/>
          </w:tcPr>
          <w:p w14:paraId="3E390C86" w14:textId="77777777" w:rsidR="00C152EB" w:rsidRPr="006D0D9F" w:rsidRDefault="00C152EB" w:rsidP="00310941">
            <w:pPr>
              <w:rPr>
                <w:rFonts w:ascii="Arial" w:hAnsi="Arial"/>
                <w:sz w:val="22"/>
                <w:szCs w:val="22"/>
              </w:rPr>
            </w:pPr>
            <w:r w:rsidRPr="006D0D9F">
              <w:rPr>
                <w:rFonts w:ascii="Arial" w:hAnsi="Arial"/>
                <w:sz w:val="22"/>
                <w:szCs w:val="22"/>
              </w:rPr>
              <w:t>Vocero del Comité de Crisis</w:t>
            </w:r>
          </w:p>
        </w:tc>
        <w:tc>
          <w:tcPr>
            <w:tcW w:w="2551" w:type="dxa"/>
          </w:tcPr>
          <w:p w14:paraId="2DA23743"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Activar el Plan de Comunicaciones</w:t>
            </w:r>
          </w:p>
        </w:tc>
        <w:tc>
          <w:tcPr>
            <w:tcW w:w="4192" w:type="dxa"/>
          </w:tcPr>
          <w:p w14:paraId="432EE33A" w14:textId="2079E7F3"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Establecer según lineamientos del Comité de Crisis el Plan de Respuesta ante empleados, clientes, proveedores y medios de comunicación, mediante el Plan de Comunicación en Crisis</w:t>
            </w:r>
            <w:r w:rsidR="005D0FFD" w:rsidRPr="006D0D9F">
              <w:rPr>
                <w:rFonts w:ascii="Arial" w:hAnsi="Arial"/>
                <w:sz w:val="22"/>
                <w:szCs w:val="22"/>
              </w:rPr>
              <w:t xml:space="preserve"> – TIC-PL05</w:t>
            </w:r>
            <w:r w:rsidRPr="006D0D9F">
              <w:rPr>
                <w:rFonts w:ascii="Arial" w:hAnsi="Arial"/>
                <w:sz w:val="22"/>
                <w:szCs w:val="22"/>
              </w:rPr>
              <w:t>.</w:t>
            </w:r>
          </w:p>
        </w:tc>
      </w:tr>
      <w:tr w:rsidR="00C152EB" w:rsidRPr="006D0D9F" w14:paraId="0EC2E16F" w14:textId="77777777" w:rsidTr="02EF0FF4">
        <w:tc>
          <w:tcPr>
            <w:tcW w:w="2235" w:type="dxa"/>
          </w:tcPr>
          <w:p w14:paraId="5C931416" w14:textId="77777777" w:rsidR="00C152EB" w:rsidRPr="006D0D9F" w:rsidRDefault="00C152EB" w:rsidP="00310941">
            <w:pPr>
              <w:rPr>
                <w:rFonts w:ascii="Arial" w:hAnsi="Arial"/>
                <w:sz w:val="22"/>
                <w:szCs w:val="22"/>
              </w:rPr>
            </w:pPr>
            <w:r w:rsidRPr="006D0D9F">
              <w:rPr>
                <w:rFonts w:ascii="Arial" w:hAnsi="Arial"/>
                <w:sz w:val="22"/>
                <w:szCs w:val="22"/>
              </w:rPr>
              <w:t>Equipo de Respuesta a Incidentes (ERI)</w:t>
            </w:r>
          </w:p>
        </w:tc>
        <w:tc>
          <w:tcPr>
            <w:tcW w:w="2551" w:type="dxa"/>
          </w:tcPr>
          <w:p w14:paraId="11767287"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Ejecutar acciones definidas por el Comité de Crisis</w:t>
            </w:r>
          </w:p>
        </w:tc>
        <w:tc>
          <w:tcPr>
            <w:tcW w:w="4192" w:type="dxa"/>
          </w:tcPr>
          <w:p w14:paraId="0814530D"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Recibir y conocer las acciones inmediatas y las recomendaciones emitidas por el Comité de Crisis y coordinar el despliegue por parte de los equipos de respuesta de manera ágil y efectiva.</w:t>
            </w:r>
          </w:p>
        </w:tc>
      </w:tr>
      <w:tr w:rsidR="00C152EB" w:rsidRPr="006D0D9F" w14:paraId="72F42BED" w14:textId="77777777" w:rsidTr="02EF0FF4">
        <w:tc>
          <w:tcPr>
            <w:tcW w:w="2235" w:type="dxa"/>
          </w:tcPr>
          <w:p w14:paraId="654F0C47" w14:textId="77777777" w:rsidR="00C152EB" w:rsidRPr="006D0D9F" w:rsidRDefault="00C152EB" w:rsidP="00310941">
            <w:pPr>
              <w:rPr>
                <w:rFonts w:ascii="Arial" w:hAnsi="Arial"/>
                <w:sz w:val="22"/>
                <w:szCs w:val="22"/>
              </w:rPr>
            </w:pPr>
            <w:r w:rsidRPr="006D0D9F">
              <w:rPr>
                <w:rFonts w:ascii="Arial" w:hAnsi="Arial"/>
                <w:sz w:val="22"/>
                <w:szCs w:val="22"/>
              </w:rPr>
              <w:t>Equipo de Respuesta a Incidentes (ERI)</w:t>
            </w:r>
          </w:p>
        </w:tc>
        <w:tc>
          <w:tcPr>
            <w:tcW w:w="2551" w:type="dxa"/>
          </w:tcPr>
          <w:p w14:paraId="2496FF66"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Realizar informe de la situación</w:t>
            </w:r>
          </w:p>
        </w:tc>
        <w:tc>
          <w:tcPr>
            <w:tcW w:w="4192" w:type="dxa"/>
          </w:tcPr>
          <w:p w14:paraId="4FD0AC58"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Generar informes periódicos acerca de la situación presentada por el evento de crisis.</w:t>
            </w:r>
          </w:p>
          <w:p w14:paraId="13707FF7"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Entregar al Comité de Crisis el informe de situación.</w:t>
            </w:r>
          </w:p>
          <w:p w14:paraId="5DE9F1F5"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Mantener informado al Comité de Crisis acerca de los resultados de las acciones realizadas, a medida que se van ejecutando las actividades de respuesta y recuperación.</w:t>
            </w:r>
          </w:p>
        </w:tc>
      </w:tr>
      <w:tr w:rsidR="00C152EB" w:rsidRPr="006D0D9F" w14:paraId="534D9131" w14:textId="77777777" w:rsidTr="02EF0FF4">
        <w:tc>
          <w:tcPr>
            <w:tcW w:w="2235" w:type="dxa"/>
          </w:tcPr>
          <w:p w14:paraId="1C4620D4" w14:textId="77777777" w:rsidR="00C152EB" w:rsidRPr="006D0D9F" w:rsidRDefault="00C152EB" w:rsidP="00310941">
            <w:pPr>
              <w:rPr>
                <w:rFonts w:ascii="Arial" w:hAnsi="Arial"/>
                <w:sz w:val="22"/>
                <w:szCs w:val="22"/>
              </w:rPr>
            </w:pPr>
            <w:r w:rsidRPr="006D0D9F">
              <w:rPr>
                <w:rFonts w:ascii="Arial" w:hAnsi="Arial"/>
                <w:sz w:val="22"/>
                <w:szCs w:val="22"/>
              </w:rPr>
              <w:t>Comité de Crisis</w:t>
            </w:r>
          </w:p>
        </w:tc>
        <w:tc>
          <w:tcPr>
            <w:tcW w:w="2551" w:type="dxa"/>
          </w:tcPr>
          <w:p w14:paraId="49663710"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Evaluar acciones realizadas</w:t>
            </w:r>
          </w:p>
        </w:tc>
        <w:tc>
          <w:tcPr>
            <w:tcW w:w="4192" w:type="dxa"/>
          </w:tcPr>
          <w:p w14:paraId="715B36AD"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 xml:space="preserve">De acuerdo con los informes de situación entregados al Comité por el ERI, tomar decisiones de tipo operativo a corto plazo. </w:t>
            </w:r>
          </w:p>
        </w:tc>
      </w:tr>
      <w:tr w:rsidR="00C152EB" w:rsidRPr="006D0D9F" w14:paraId="3ECFBC52" w14:textId="77777777" w:rsidTr="02EF0FF4">
        <w:tc>
          <w:tcPr>
            <w:tcW w:w="2235" w:type="dxa"/>
          </w:tcPr>
          <w:p w14:paraId="61C7F8DD" w14:textId="77777777" w:rsidR="00C152EB" w:rsidRPr="006D0D9F" w:rsidRDefault="00C152EB" w:rsidP="00310941">
            <w:pPr>
              <w:rPr>
                <w:rFonts w:ascii="Arial" w:hAnsi="Arial"/>
                <w:sz w:val="22"/>
                <w:szCs w:val="22"/>
              </w:rPr>
            </w:pPr>
            <w:r w:rsidRPr="006D0D9F">
              <w:rPr>
                <w:rFonts w:ascii="Arial" w:hAnsi="Arial"/>
                <w:sz w:val="22"/>
                <w:szCs w:val="22"/>
              </w:rPr>
              <w:t>Comité de Crisis</w:t>
            </w:r>
          </w:p>
        </w:tc>
        <w:tc>
          <w:tcPr>
            <w:tcW w:w="2551" w:type="dxa"/>
          </w:tcPr>
          <w:p w14:paraId="4FA31DFC"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Informar y validar acciones a seguir</w:t>
            </w:r>
          </w:p>
        </w:tc>
        <w:tc>
          <w:tcPr>
            <w:tcW w:w="4192" w:type="dxa"/>
          </w:tcPr>
          <w:p w14:paraId="3FC2355F"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Informar a los líderes de los equipos de respuesta sobre las decisiones estratégicas tomadas por el Comité, para que los líderes generen los planes y/o coordinen y desplieguen las acciones de respuesta en sus equipos.</w:t>
            </w:r>
          </w:p>
          <w:p w14:paraId="18865BC6"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lastRenderedPageBreak/>
              <w:t>Monitorear y certificar que las acciones realizadas hayan producido los efectos esperados.</w:t>
            </w:r>
          </w:p>
          <w:p w14:paraId="757B81BC"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Mantener informados a los grupos de interés afectados, a través de las estrategias de comunicación contempladas, acerca de las actividades y planes ejecutados.</w:t>
            </w:r>
          </w:p>
          <w:p w14:paraId="1E2CFC17"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Revisar la efectividad de los equipos de respuesta en el cumplimiento de las órdenes emitidas por el Comité.</w:t>
            </w:r>
          </w:p>
        </w:tc>
      </w:tr>
      <w:tr w:rsidR="00C152EB" w:rsidRPr="006D0D9F" w14:paraId="15EE9A1A" w14:textId="77777777" w:rsidTr="02EF0FF4">
        <w:tc>
          <w:tcPr>
            <w:tcW w:w="2235" w:type="dxa"/>
          </w:tcPr>
          <w:p w14:paraId="427877F2" w14:textId="77777777" w:rsidR="00C152EB" w:rsidRPr="006D0D9F" w:rsidRDefault="00C152EB" w:rsidP="00310941">
            <w:pPr>
              <w:rPr>
                <w:rFonts w:ascii="Arial" w:hAnsi="Arial"/>
                <w:sz w:val="22"/>
                <w:szCs w:val="22"/>
              </w:rPr>
            </w:pPr>
            <w:r w:rsidRPr="006D0D9F">
              <w:rPr>
                <w:rFonts w:ascii="Arial" w:hAnsi="Arial"/>
                <w:sz w:val="22"/>
                <w:szCs w:val="22"/>
              </w:rPr>
              <w:lastRenderedPageBreak/>
              <w:t>Equipo de Respuesta a Incidentes (ERI)</w:t>
            </w:r>
          </w:p>
        </w:tc>
        <w:tc>
          <w:tcPr>
            <w:tcW w:w="2551" w:type="dxa"/>
          </w:tcPr>
          <w:p w14:paraId="229E56CF"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Proponer planes de acción</w:t>
            </w:r>
          </w:p>
        </w:tc>
        <w:tc>
          <w:tcPr>
            <w:tcW w:w="4192" w:type="dxa"/>
          </w:tcPr>
          <w:p w14:paraId="2F74F926"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 xml:space="preserve">Identificar y proponer planes de acción para volver a la operación normal y evitar que la crisis se extienda. </w:t>
            </w:r>
          </w:p>
          <w:p w14:paraId="3586F841"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 xml:space="preserve">Investigar y reportar al Comité de Crisis la causa raíz y el plan de retorno para regresar los procesos afectados a </w:t>
            </w:r>
            <w:r w:rsidR="00C77EF7" w:rsidRPr="006D0D9F">
              <w:rPr>
                <w:rFonts w:ascii="Arial" w:hAnsi="Arial"/>
                <w:sz w:val="22"/>
                <w:szCs w:val="22"/>
              </w:rPr>
              <w:t>su operación</w:t>
            </w:r>
            <w:r w:rsidRPr="006D0D9F">
              <w:rPr>
                <w:rFonts w:ascii="Arial" w:hAnsi="Arial"/>
                <w:sz w:val="22"/>
                <w:szCs w:val="22"/>
              </w:rPr>
              <w:t xml:space="preserve"> normal.</w:t>
            </w:r>
          </w:p>
        </w:tc>
      </w:tr>
      <w:tr w:rsidR="00C152EB" w:rsidRPr="006D0D9F" w14:paraId="0F2D1710" w14:textId="77777777" w:rsidTr="02EF0FF4">
        <w:tc>
          <w:tcPr>
            <w:tcW w:w="2235" w:type="dxa"/>
          </w:tcPr>
          <w:p w14:paraId="7D9A8BAB" w14:textId="77777777" w:rsidR="00C152EB" w:rsidRPr="006D0D9F" w:rsidRDefault="00C152EB" w:rsidP="00310941">
            <w:pPr>
              <w:rPr>
                <w:rFonts w:ascii="Arial" w:hAnsi="Arial"/>
                <w:sz w:val="22"/>
                <w:szCs w:val="22"/>
              </w:rPr>
            </w:pPr>
            <w:r w:rsidRPr="006D0D9F">
              <w:rPr>
                <w:rFonts w:ascii="Arial" w:hAnsi="Arial"/>
                <w:sz w:val="22"/>
                <w:szCs w:val="22"/>
              </w:rPr>
              <w:t>Comité de Crisis</w:t>
            </w:r>
          </w:p>
        </w:tc>
        <w:tc>
          <w:tcPr>
            <w:tcW w:w="2551" w:type="dxa"/>
          </w:tcPr>
          <w:p w14:paraId="2CED101D"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Establecer estrategias de recuperación</w:t>
            </w:r>
          </w:p>
        </w:tc>
        <w:tc>
          <w:tcPr>
            <w:tcW w:w="4192" w:type="dxa"/>
          </w:tcPr>
          <w:p w14:paraId="1D8FFF14"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A partir de los informes de estado y de la investigación de la causa raíz de la crisis, establecer una estrategia de recuperación, cuyo objetivo sea minimizar los impactos de la crisis a largo plazo y retornar los procesos a operación normal.</w:t>
            </w:r>
          </w:p>
          <w:p w14:paraId="3839743D"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Propender que la estrategia de recuperación definida permita una transición segura entre la respuesta y la recuperación, de tal forma que no se vaya a empeorar la situación o se vayan a generar nuevas crisis.</w:t>
            </w:r>
          </w:p>
        </w:tc>
      </w:tr>
      <w:tr w:rsidR="00C152EB" w:rsidRPr="006D0D9F" w14:paraId="25203CD4" w14:textId="77777777" w:rsidTr="02EF0FF4">
        <w:tc>
          <w:tcPr>
            <w:tcW w:w="2235" w:type="dxa"/>
          </w:tcPr>
          <w:p w14:paraId="4FDA7E8E" w14:textId="77777777" w:rsidR="00C152EB" w:rsidRPr="006D0D9F" w:rsidRDefault="00C152EB" w:rsidP="00310941">
            <w:pPr>
              <w:rPr>
                <w:rFonts w:ascii="Arial" w:hAnsi="Arial"/>
                <w:sz w:val="22"/>
                <w:szCs w:val="22"/>
              </w:rPr>
            </w:pPr>
            <w:r w:rsidRPr="006D0D9F">
              <w:rPr>
                <w:rFonts w:ascii="Arial" w:hAnsi="Arial"/>
                <w:sz w:val="22"/>
                <w:szCs w:val="22"/>
              </w:rPr>
              <w:t>Comité de Crisis</w:t>
            </w:r>
          </w:p>
        </w:tc>
        <w:tc>
          <w:tcPr>
            <w:tcW w:w="2551" w:type="dxa"/>
          </w:tcPr>
          <w:p w14:paraId="0C35DAD7"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Comunicar estrategias</w:t>
            </w:r>
          </w:p>
        </w:tc>
        <w:tc>
          <w:tcPr>
            <w:tcW w:w="4192" w:type="dxa"/>
          </w:tcPr>
          <w:p w14:paraId="09192800"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 xml:space="preserve">Comunicar la estrategia a los </w:t>
            </w:r>
            <w:r w:rsidR="00C77EF7" w:rsidRPr="006D0D9F">
              <w:rPr>
                <w:rFonts w:ascii="Arial" w:hAnsi="Arial"/>
                <w:sz w:val="22"/>
                <w:szCs w:val="22"/>
              </w:rPr>
              <w:t>r</w:t>
            </w:r>
            <w:r w:rsidRPr="006D0D9F">
              <w:rPr>
                <w:rFonts w:ascii="Arial" w:hAnsi="Arial"/>
                <w:sz w:val="22"/>
                <w:szCs w:val="22"/>
              </w:rPr>
              <w:t>esponsables de los Procesos del Negocio encargados y capacitados para su despliegue.</w:t>
            </w:r>
          </w:p>
        </w:tc>
      </w:tr>
      <w:tr w:rsidR="00C152EB" w:rsidRPr="006D0D9F" w14:paraId="7B2217F0" w14:textId="77777777" w:rsidTr="02EF0FF4">
        <w:tc>
          <w:tcPr>
            <w:tcW w:w="2235" w:type="dxa"/>
          </w:tcPr>
          <w:p w14:paraId="60CA46AA" w14:textId="77777777" w:rsidR="00C152EB" w:rsidRPr="006D0D9F" w:rsidRDefault="00C152EB" w:rsidP="00310941">
            <w:pPr>
              <w:rPr>
                <w:rFonts w:ascii="Arial" w:hAnsi="Arial"/>
                <w:sz w:val="22"/>
                <w:szCs w:val="22"/>
              </w:rPr>
            </w:pPr>
            <w:r w:rsidRPr="006D0D9F">
              <w:rPr>
                <w:rFonts w:ascii="Arial" w:hAnsi="Arial"/>
                <w:sz w:val="22"/>
                <w:szCs w:val="22"/>
              </w:rPr>
              <w:t>Responsable del Proceso del Negocio</w:t>
            </w:r>
          </w:p>
        </w:tc>
        <w:tc>
          <w:tcPr>
            <w:tcW w:w="2551" w:type="dxa"/>
          </w:tcPr>
          <w:p w14:paraId="4B05C3B2"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Desplegar estrategias</w:t>
            </w:r>
          </w:p>
        </w:tc>
        <w:tc>
          <w:tcPr>
            <w:tcW w:w="4192" w:type="dxa"/>
          </w:tcPr>
          <w:p w14:paraId="373158A2"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 xml:space="preserve">Evaluar y desplegar la estrategia de recuperación definida por el Comité de Crisis, definiendo un plan dentro de su proceso alineado a la estrategia y que permita ejecutar las acciones necesarias para minimizar </w:t>
            </w:r>
            <w:r w:rsidRPr="006D0D9F">
              <w:rPr>
                <w:rFonts w:ascii="Arial" w:hAnsi="Arial"/>
                <w:sz w:val="22"/>
                <w:szCs w:val="22"/>
              </w:rPr>
              <w:lastRenderedPageBreak/>
              <w:t>los impactos y volver a la normalidad.</w:t>
            </w:r>
          </w:p>
        </w:tc>
      </w:tr>
      <w:tr w:rsidR="00C152EB" w:rsidRPr="006D0D9F" w14:paraId="4B5E2FCE" w14:textId="77777777" w:rsidTr="02EF0FF4">
        <w:tc>
          <w:tcPr>
            <w:tcW w:w="2235" w:type="dxa"/>
          </w:tcPr>
          <w:p w14:paraId="65FD5144" w14:textId="77777777" w:rsidR="00C152EB" w:rsidRPr="006D0D9F" w:rsidRDefault="00C152EB" w:rsidP="00310941">
            <w:pPr>
              <w:rPr>
                <w:rFonts w:ascii="Arial" w:hAnsi="Arial"/>
                <w:sz w:val="22"/>
                <w:szCs w:val="22"/>
              </w:rPr>
            </w:pPr>
            <w:r w:rsidRPr="006D0D9F">
              <w:rPr>
                <w:rFonts w:ascii="Arial" w:hAnsi="Arial"/>
                <w:sz w:val="22"/>
                <w:szCs w:val="22"/>
              </w:rPr>
              <w:lastRenderedPageBreak/>
              <w:t>Comité de Crisis</w:t>
            </w:r>
          </w:p>
        </w:tc>
        <w:tc>
          <w:tcPr>
            <w:tcW w:w="2551" w:type="dxa"/>
          </w:tcPr>
          <w:p w14:paraId="422379F1"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Solicitar informes consolidados</w:t>
            </w:r>
          </w:p>
        </w:tc>
        <w:tc>
          <w:tcPr>
            <w:tcW w:w="4192" w:type="dxa"/>
          </w:tcPr>
          <w:p w14:paraId="6609DD07"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Solicitar al Oficial de Continuidad del Negocio la información consolidada del evento.</w:t>
            </w:r>
          </w:p>
          <w:p w14:paraId="23714484"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Solicitar al Oficial de Continuidad del Negocio información de lecciones aprendidas del evento.</w:t>
            </w:r>
          </w:p>
        </w:tc>
      </w:tr>
      <w:tr w:rsidR="00C152EB" w:rsidRPr="006D0D9F" w14:paraId="3FB2C828" w14:textId="77777777" w:rsidTr="02EF0FF4">
        <w:tc>
          <w:tcPr>
            <w:tcW w:w="2235" w:type="dxa"/>
          </w:tcPr>
          <w:p w14:paraId="775CBFFC" w14:textId="77777777" w:rsidR="00C152EB" w:rsidRPr="006D0D9F" w:rsidRDefault="00C152EB" w:rsidP="00310941">
            <w:pPr>
              <w:rPr>
                <w:rFonts w:ascii="Arial" w:hAnsi="Arial"/>
                <w:sz w:val="22"/>
                <w:szCs w:val="22"/>
              </w:rPr>
            </w:pPr>
            <w:r w:rsidRPr="006D0D9F">
              <w:rPr>
                <w:rFonts w:ascii="Arial" w:hAnsi="Arial"/>
                <w:sz w:val="22"/>
                <w:szCs w:val="22"/>
              </w:rPr>
              <w:t>Oficial de Continuidad del Negocio</w:t>
            </w:r>
          </w:p>
        </w:tc>
        <w:tc>
          <w:tcPr>
            <w:tcW w:w="2551" w:type="dxa"/>
          </w:tcPr>
          <w:p w14:paraId="3C3E11B2"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Realizar sesión de lecciones aprendidas</w:t>
            </w:r>
          </w:p>
        </w:tc>
        <w:tc>
          <w:tcPr>
            <w:tcW w:w="4192" w:type="dxa"/>
          </w:tcPr>
          <w:p w14:paraId="3439A9EA"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Coordinar sesiones de lecciones aprendidas con los grupos de interés involucrados en la crisis.</w:t>
            </w:r>
          </w:p>
          <w:p w14:paraId="23383E17"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Consolidar las lecciones aprendidas, elaborar y comunicar informe respectivo.</w:t>
            </w:r>
          </w:p>
        </w:tc>
      </w:tr>
      <w:tr w:rsidR="00C152EB" w:rsidRPr="006D0D9F" w14:paraId="2ABC6E37" w14:textId="77777777" w:rsidTr="02EF0FF4">
        <w:tc>
          <w:tcPr>
            <w:tcW w:w="2235" w:type="dxa"/>
          </w:tcPr>
          <w:p w14:paraId="48B56B2A" w14:textId="77777777" w:rsidR="00C152EB" w:rsidRPr="006D0D9F" w:rsidRDefault="00C152EB" w:rsidP="00310941">
            <w:pPr>
              <w:rPr>
                <w:rFonts w:ascii="Arial" w:hAnsi="Arial"/>
                <w:sz w:val="22"/>
                <w:szCs w:val="22"/>
              </w:rPr>
            </w:pPr>
            <w:r w:rsidRPr="006D0D9F">
              <w:rPr>
                <w:rFonts w:ascii="Arial" w:hAnsi="Arial"/>
                <w:sz w:val="22"/>
                <w:szCs w:val="22"/>
              </w:rPr>
              <w:t>Oficial de Continuidad del Negocio</w:t>
            </w:r>
          </w:p>
        </w:tc>
        <w:tc>
          <w:tcPr>
            <w:tcW w:w="2551" w:type="dxa"/>
          </w:tcPr>
          <w:p w14:paraId="72DD12C8" w14:textId="77777777" w:rsidR="00C152EB" w:rsidRPr="006D0D9F" w:rsidRDefault="00C152EB" w:rsidP="0075104E">
            <w:pPr>
              <w:pStyle w:val="Prrafodelista"/>
              <w:numPr>
                <w:ilvl w:val="0"/>
                <w:numId w:val="23"/>
              </w:numPr>
              <w:rPr>
                <w:rFonts w:ascii="Arial" w:hAnsi="Arial"/>
                <w:sz w:val="22"/>
                <w:szCs w:val="22"/>
              </w:rPr>
            </w:pPr>
            <w:r w:rsidRPr="006D0D9F">
              <w:rPr>
                <w:rFonts w:ascii="Arial" w:hAnsi="Arial"/>
                <w:sz w:val="22"/>
                <w:szCs w:val="22"/>
              </w:rPr>
              <w:t>Evaluar y realizar ajustes al Plan de Gestión de Crisis</w:t>
            </w:r>
          </w:p>
        </w:tc>
        <w:tc>
          <w:tcPr>
            <w:tcW w:w="4192" w:type="dxa"/>
          </w:tcPr>
          <w:p w14:paraId="26266B68"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Identificar ajustes necesarios al Plan de Gestión de Crisis.</w:t>
            </w:r>
          </w:p>
          <w:p w14:paraId="2AF34C39"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Coordinar y realizar los ajustes pertinentes al Plan de Gestión de Crisis.</w:t>
            </w:r>
          </w:p>
          <w:p w14:paraId="52BFFF92" w14:textId="77777777" w:rsidR="00C152EB" w:rsidRPr="006D0D9F" w:rsidRDefault="00C152EB" w:rsidP="0075104E">
            <w:pPr>
              <w:pStyle w:val="Prrafodelista"/>
              <w:numPr>
                <w:ilvl w:val="0"/>
                <w:numId w:val="25"/>
              </w:numPr>
              <w:rPr>
                <w:rFonts w:ascii="Arial" w:hAnsi="Arial"/>
                <w:sz w:val="22"/>
                <w:szCs w:val="22"/>
              </w:rPr>
            </w:pPr>
            <w:r w:rsidRPr="006D0D9F">
              <w:rPr>
                <w:rFonts w:ascii="Arial" w:hAnsi="Arial"/>
                <w:sz w:val="22"/>
                <w:szCs w:val="22"/>
              </w:rPr>
              <w:t>Socializar los cambios generados al Plan de Gestión de Crisis.</w:t>
            </w:r>
          </w:p>
        </w:tc>
      </w:tr>
    </w:tbl>
    <w:p w14:paraId="19DCF638" w14:textId="4CB148FA" w:rsidR="00C152EB" w:rsidRPr="006D0D9F" w:rsidRDefault="001C3329" w:rsidP="001C3329">
      <w:pPr>
        <w:pStyle w:val="Descripcin"/>
        <w:rPr>
          <w:rFonts w:cs="Arial"/>
          <w:sz w:val="22"/>
          <w:szCs w:val="22"/>
        </w:rPr>
      </w:pPr>
      <w:bookmarkStart w:id="53" w:name="_Toc508704869"/>
      <w:r w:rsidRPr="04E0A5A1">
        <w:rPr>
          <w:rFonts w:cs="Arial"/>
          <w:sz w:val="22"/>
          <w:szCs w:val="22"/>
        </w:rPr>
        <w:t xml:space="preserve">Tabla </w:t>
      </w:r>
      <w:r w:rsidRPr="04E0A5A1">
        <w:rPr>
          <w:rFonts w:cs="Arial"/>
          <w:noProof/>
          <w:sz w:val="22"/>
          <w:szCs w:val="22"/>
        </w:rPr>
        <w:fldChar w:fldCharType="begin"/>
      </w:r>
      <w:r w:rsidRPr="04E0A5A1">
        <w:rPr>
          <w:rFonts w:cs="Arial"/>
          <w:noProof/>
          <w:sz w:val="22"/>
          <w:szCs w:val="22"/>
        </w:rPr>
        <w:instrText xml:space="preserve"> SEQ Tabla \* ARABIC </w:instrText>
      </w:r>
      <w:r w:rsidRPr="04E0A5A1">
        <w:rPr>
          <w:rFonts w:cs="Arial"/>
          <w:noProof/>
          <w:sz w:val="22"/>
          <w:szCs w:val="22"/>
        </w:rPr>
        <w:fldChar w:fldCharType="separate"/>
      </w:r>
      <w:r w:rsidR="00825B1F" w:rsidRPr="04E0A5A1">
        <w:rPr>
          <w:rFonts w:cs="Arial"/>
          <w:noProof/>
          <w:sz w:val="22"/>
          <w:szCs w:val="22"/>
        </w:rPr>
        <w:t>6</w:t>
      </w:r>
      <w:r w:rsidRPr="04E0A5A1">
        <w:rPr>
          <w:rFonts w:cs="Arial"/>
          <w:noProof/>
          <w:sz w:val="22"/>
          <w:szCs w:val="22"/>
        </w:rPr>
        <w:fldChar w:fldCharType="end"/>
      </w:r>
      <w:r w:rsidRPr="04E0A5A1">
        <w:rPr>
          <w:rFonts w:cs="Arial"/>
          <w:sz w:val="22"/>
          <w:szCs w:val="22"/>
        </w:rPr>
        <w:t xml:space="preserve"> Caracterización Del Proceso</w:t>
      </w:r>
      <w:bookmarkEnd w:id="53"/>
    </w:p>
    <w:p w14:paraId="1B4C96EC" w14:textId="1E8A9186" w:rsidR="00C152EB" w:rsidRPr="006D0D9F" w:rsidRDefault="004404A8" w:rsidP="004404A8">
      <w:pPr>
        <w:pStyle w:val="Ttulo1"/>
        <w:rPr>
          <w:rFonts w:cs="Arial"/>
          <w:sz w:val="22"/>
          <w:szCs w:val="22"/>
        </w:rPr>
      </w:pPr>
      <w:bookmarkStart w:id="54" w:name="_Toc220939474"/>
      <w:r w:rsidRPr="006D0D9F">
        <w:rPr>
          <w:rFonts w:cs="Arial"/>
          <w:sz w:val="22"/>
          <w:szCs w:val="22"/>
        </w:rPr>
        <w:t>DOCUMENTOS INTERNOS</w:t>
      </w:r>
      <w:bookmarkEnd w:id="54"/>
    </w:p>
    <w:tbl>
      <w:tblPr>
        <w:tblStyle w:val="Tablaconcuadrcula"/>
        <w:tblW w:w="0" w:type="auto"/>
        <w:jc w:val="center"/>
        <w:tblLook w:val="04A0" w:firstRow="1" w:lastRow="0" w:firstColumn="1" w:lastColumn="0" w:noHBand="0" w:noVBand="1"/>
      </w:tblPr>
      <w:tblGrid>
        <w:gridCol w:w="1111"/>
        <w:gridCol w:w="7717"/>
      </w:tblGrid>
      <w:tr w:rsidR="00846717" w:rsidRPr="006D0D9F" w14:paraId="6528F4A1" w14:textId="77777777" w:rsidTr="006D0D9F">
        <w:trPr>
          <w:jc w:val="center"/>
        </w:trPr>
        <w:tc>
          <w:tcPr>
            <w:tcW w:w="1111" w:type="dxa"/>
            <w:shd w:val="clear" w:color="auto" w:fill="FFD966" w:themeFill="accent4" w:themeFillTint="99"/>
            <w:vAlign w:val="center"/>
          </w:tcPr>
          <w:p w14:paraId="69F9A999" w14:textId="77777777" w:rsidR="00846717" w:rsidRPr="006D0D9F" w:rsidRDefault="00846717" w:rsidP="00C3034C">
            <w:pPr>
              <w:pStyle w:val="TITULO1"/>
              <w:jc w:val="center"/>
              <w:rPr>
                <w:rFonts w:ascii="Arial" w:hAnsi="Arial" w:cs="Arial"/>
                <w:bCs/>
                <w:color w:val="auto"/>
                <w:sz w:val="22"/>
              </w:rPr>
            </w:pPr>
            <w:r w:rsidRPr="006D0D9F">
              <w:rPr>
                <w:rFonts w:ascii="Arial" w:hAnsi="Arial" w:cs="Arial"/>
                <w:color w:val="auto"/>
                <w:sz w:val="22"/>
              </w:rPr>
              <w:t>Código</w:t>
            </w:r>
          </w:p>
        </w:tc>
        <w:tc>
          <w:tcPr>
            <w:tcW w:w="7717" w:type="dxa"/>
            <w:shd w:val="clear" w:color="auto" w:fill="FFD966" w:themeFill="accent4" w:themeFillTint="99"/>
            <w:vAlign w:val="center"/>
          </w:tcPr>
          <w:p w14:paraId="29EC3138" w14:textId="77777777" w:rsidR="00846717" w:rsidRPr="006D0D9F" w:rsidRDefault="00846717" w:rsidP="00C3034C">
            <w:pPr>
              <w:pStyle w:val="TITULO1"/>
              <w:jc w:val="center"/>
              <w:rPr>
                <w:rFonts w:ascii="Arial" w:hAnsi="Arial" w:cs="Arial"/>
                <w:bCs/>
                <w:color w:val="auto"/>
                <w:sz w:val="22"/>
              </w:rPr>
            </w:pPr>
            <w:r w:rsidRPr="006D0D9F">
              <w:rPr>
                <w:rFonts w:ascii="Arial" w:hAnsi="Arial" w:cs="Arial"/>
                <w:color w:val="auto"/>
                <w:sz w:val="22"/>
              </w:rPr>
              <w:t>Nombre del documento / modelo documental</w:t>
            </w:r>
          </w:p>
        </w:tc>
      </w:tr>
      <w:tr w:rsidR="00846717" w:rsidRPr="006D0D9F" w14:paraId="6BB9DE7C" w14:textId="77777777" w:rsidTr="006D0D9F">
        <w:trPr>
          <w:jc w:val="center"/>
        </w:trPr>
        <w:tc>
          <w:tcPr>
            <w:tcW w:w="1111" w:type="dxa"/>
          </w:tcPr>
          <w:p w14:paraId="6F3DA2AC" w14:textId="01A93FE3" w:rsidR="00846717" w:rsidRPr="006D0D9F" w:rsidRDefault="005D0FFD" w:rsidP="00C3034C">
            <w:pPr>
              <w:pStyle w:val="TITULO1"/>
              <w:jc w:val="left"/>
              <w:rPr>
                <w:rFonts w:ascii="Arial" w:hAnsi="Arial" w:cs="Arial"/>
                <w:b w:val="0"/>
                <w:color w:val="auto"/>
                <w:sz w:val="22"/>
              </w:rPr>
            </w:pPr>
            <w:r w:rsidRPr="006D0D9F">
              <w:rPr>
                <w:rFonts w:ascii="Arial" w:hAnsi="Arial" w:cs="Arial"/>
                <w:b w:val="0"/>
                <w:color w:val="auto"/>
                <w:sz w:val="22"/>
              </w:rPr>
              <w:t>TIC-PL05</w:t>
            </w:r>
          </w:p>
        </w:tc>
        <w:tc>
          <w:tcPr>
            <w:tcW w:w="7717" w:type="dxa"/>
          </w:tcPr>
          <w:p w14:paraId="2A9686B0" w14:textId="0475D6DD" w:rsidR="00846717" w:rsidRPr="006D0D9F" w:rsidRDefault="00880C3C" w:rsidP="00C3034C">
            <w:pPr>
              <w:pStyle w:val="TITULO1"/>
              <w:jc w:val="left"/>
              <w:rPr>
                <w:rFonts w:ascii="Arial" w:hAnsi="Arial" w:cs="Arial"/>
                <w:b w:val="0"/>
                <w:color w:val="auto"/>
                <w:sz w:val="22"/>
              </w:rPr>
            </w:pPr>
            <w:r w:rsidRPr="006D0D9F">
              <w:rPr>
                <w:rFonts w:ascii="Arial" w:hAnsi="Arial" w:cs="Arial"/>
                <w:b w:val="0"/>
                <w:color w:val="auto"/>
                <w:sz w:val="22"/>
              </w:rPr>
              <w:t>Plan de Comunicación de Crisis</w:t>
            </w:r>
          </w:p>
        </w:tc>
      </w:tr>
      <w:tr w:rsidR="00846717" w:rsidRPr="006D0D9F" w14:paraId="71F62115" w14:textId="77777777" w:rsidTr="006D0D9F">
        <w:trPr>
          <w:jc w:val="center"/>
        </w:trPr>
        <w:tc>
          <w:tcPr>
            <w:tcW w:w="1111" w:type="dxa"/>
          </w:tcPr>
          <w:p w14:paraId="54991F00" w14:textId="77777777" w:rsidR="00846717" w:rsidRPr="006D0D9F" w:rsidRDefault="00846717" w:rsidP="00C3034C">
            <w:pPr>
              <w:pStyle w:val="TITULO1"/>
              <w:jc w:val="left"/>
              <w:rPr>
                <w:rFonts w:ascii="Arial" w:hAnsi="Arial" w:cs="Arial"/>
                <w:b w:val="0"/>
                <w:color w:val="AEAAAA" w:themeColor="background2" w:themeShade="BF"/>
                <w:sz w:val="22"/>
              </w:rPr>
            </w:pPr>
          </w:p>
        </w:tc>
        <w:tc>
          <w:tcPr>
            <w:tcW w:w="7717" w:type="dxa"/>
          </w:tcPr>
          <w:p w14:paraId="114728D5" w14:textId="77777777" w:rsidR="00846717" w:rsidRPr="006D0D9F" w:rsidRDefault="00846717" w:rsidP="00C3034C">
            <w:pPr>
              <w:pStyle w:val="TITULO1"/>
              <w:jc w:val="left"/>
              <w:rPr>
                <w:rFonts w:ascii="Arial" w:hAnsi="Arial" w:cs="Arial"/>
                <w:b w:val="0"/>
                <w:color w:val="auto"/>
                <w:sz w:val="22"/>
              </w:rPr>
            </w:pPr>
          </w:p>
        </w:tc>
      </w:tr>
    </w:tbl>
    <w:p w14:paraId="1CD34EA1" w14:textId="174EEA82" w:rsidR="004404A8" w:rsidRPr="006D0D9F" w:rsidRDefault="004404A8" w:rsidP="004404A8">
      <w:pPr>
        <w:pStyle w:val="Ttulo1"/>
        <w:rPr>
          <w:rFonts w:cs="Arial"/>
          <w:sz w:val="22"/>
          <w:szCs w:val="22"/>
        </w:rPr>
      </w:pPr>
      <w:bookmarkStart w:id="55" w:name="_Toc220939475"/>
      <w:r w:rsidRPr="006D0D9F">
        <w:rPr>
          <w:rFonts w:cs="Arial"/>
          <w:sz w:val="22"/>
          <w:szCs w:val="22"/>
        </w:rPr>
        <w:t>DOCUMENTOS EXTERNOS</w:t>
      </w:r>
      <w:bookmarkEnd w:id="55"/>
    </w:p>
    <w:tbl>
      <w:tblPr>
        <w:tblStyle w:val="Tablaconcuadrcula"/>
        <w:tblW w:w="0" w:type="auto"/>
        <w:jc w:val="center"/>
        <w:tblLook w:val="04A0" w:firstRow="1" w:lastRow="0" w:firstColumn="1" w:lastColumn="0" w:noHBand="0" w:noVBand="1"/>
      </w:tblPr>
      <w:tblGrid>
        <w:gridCol w:w="7650"/>
        <w:gridCol w:w="1984"/>
      </w:tblGrid>
      <w:tr w:rsidR="00846717" w:rsidRPr="006D0D9F" w14:paraId="14C6B14A" w14:textId="77777777" w:rsidTr="04E0A5A1">
        <w:trPr>
          <w:jc w:val="center"/>
        </w:trPr>
        <w:tc>
          <w:tcPr>
            <w:tcW w:w="7650" w:type="dxa"/>
            <w:shd w:val="clear" w:color="auto" w:fill="FFD966" w:themeFill="accent4" w:themeFillTint="99"/>
            <w:vAlign w:val="center"/>
          </w:tcPr>
          <w:p w14:paraId="292D3B2D" w14:textId="77777777" w:rsidR="00846717" w:rsidRPr="006D0D9F" w:rsidRDefault="00846717" w:rsidP="00C3034C">
            <w:pPr>
              <w:pStyle w:val="TITULO1"/>
              <w:jc w:val="center"/>
              <w:rPr>
                <w:rFonts w:ascii="Arial" w:hAnsi="Arial" w:cs="Arial"/>
                <w:bCs/>
                <w:color w:val="auto"/>
                <w:sz w:val="22"/>
              </w:rPr>
            </w:pPr>
            <w:r w:rsidRPr="006D0D9F">
              <w:rPr>
                <w:rFonts w:ascii="Arial" w:hAnsi="Arial" w:cs="Arial"/>
                <w:color w:val="auto"/>
                <w:sz w:val="22"/>
              </w:rPr>
              <w:t>Nombre del documento</w:t>
            </w:r>
          </w:p>
        </w:tc>
        <w:tc>
          <w:tcPr>
            <w:tcW w:w="1984" w:type="dxa"/>
            <w:shd w:val="clear" w:color="auto" w:fill="FFD966" w:themeFill="accent4" w:themeFillTint="99"/>
            <w:vAlign w:val="center"/>
          </w:tcPr>
          <w:p w14:paraId="4743F2CE" w14:textId="77777777" w:rsidR="00846717" w:rsidRPr="006D0D9F" w:rsidRDefault="00846717" w:rsidP="00C3034C">
            <w:pPr>
              <w:pStyle w:val="TITULO1"/>
              <w:jc w:val="center"/>
              <w:rPr>
                <w:rFonts w:ascii="Arial" w:hAnsi="Arial" w:cs="Arial"/>
                <w:bCs/>
                <w:color w:val="auto"/>
                <w:sz w:val="22"/>
              </w:rPr>
            </w:pPr>
            <w:r w:rsidRPr="006D0D9F">
              <w:rPr>
                <w:rFonts w:ascii="Arial" w:hAnsi="Arial" w:cs="Arial"/>
                <w:color w:val="auto"/>
                <w:sz w:val="22"/>
              </w:rPr>
              <w:t>Versión / Año</w:t>
            </w:r>
          </w:p>
        </w:tc>
      </w:tr>
      <w:tr w:rsidR="00846717" w:rsidRPr="006D0D9F" w14:paraId="20DDA885" w14:textId="77777777" w:rsidTr="04E0A5A1">
        <w:trPr>
          <w:jc w:val="center"/>
        </w:trPr>
        <w:tc>
          <w:tcPr>
            <w:tcW w:w="7650" w:type="dxa"/>
          </w:tcPr>
          <w:p w14:paraId="258C1F4E" w14:textId="5F86664A" w:rsidR="00846717" w:rsidRPr="006D0D9F" w:rsidRDefault="00880C3C" w:rsidP="00C3034C">
            <w:pPr>
              <w:pStyle w:val="TITULO1"/>
              <w:jc w:val="left"/>
              <w:rPr>
                <w:rFonts w:ascii="Arial" w:hAnsi="Arial" w:cs="Arial"/>
                <w:b w:val="0"/>
                <w:color w:val="auto"/>
                <w:sz w:val="22"/>
              </w:rPr>
            </w:pPr>
            <w:r w:rsidRPr="006D0D9F">
              <w:rPr>
                <w:rFonts w:ascii="Arial" w:hAnsi="Arial" w:cs="Arial"/>
                <w:b w:val="0"/>
                <w:color w:val="auto"/>
                <w:sz w:val="22"/>
              </w:rPr>
              <w:t>Norma ISO/IEC 22301</w:t>
            </w:r>
          </w:p>
        </w:tc>
        <w:tc>
          <w:tcPr>
            <w:tcW w:w="1984" w:type="dxa"/>
          </w:tcPr>
          <w:p w14:paraId="0B99A864" w14:textId="3BC390F8" w:rsidR="00846717" w:rsidRPr="006D0D9F" w:rsidRDefault="00880C3C" w:rsidP="00C3034C">
            <w:pPr>
              <w:pStyle w:val="TITULO1"/>
              <w:jc w:val="left"/>
              <w:rPr>
                <w:rFonts w:ascii="Arial" w:hAnsi="Arial" w:cs="Arial"/>
                <w:b w:val="0"/>
                <w:color w:val="auto"/>
                <w:sz w:val="22"/>
              </w:rPr>
            </w:pPr>
            <w:r w:rsidRPr="006D0D9F">
              <w:rPr>
                <w:rFonts w:ascii="Arial" w:hAnsi="Arial" w:cs="Arial"/>
                <w:b w:val="0"/>
                <w:color w:val="auto"/>
                <w:sz w:val="22"/>
              </w:rPr>
              <w:t>2019</w:t>
            </w:r>
          </w:p>
        </w:tc>
      </w:tr>
      <w:tr w:rsidR="00846717" w:rsidRPr="006D0D9F" w14:paraId="3814D956" w14:textId="77777777" w:rsidTr="04E0A5A1">
        <w:trPr>
          <w:jc w:val="center"/>
        </w:trPr>
        <w:tc>
          <w:tcPr>
            <w:tcW w:w="7650" w:type="dxa"/>
          </w:tcPr>
          <w:p w14:paraId="7296C5E3" w14:textId="77777777" w:rsidR="00846717" w:rsidRPr="006D0D9F" w:rsidRDefault="00846717" w:rsidP="00C3034C">
            <w:pPr>
              <w:pStyle w:val="TITULO1"/>
              <w:jc w:val="left"/>
              <w:rPr>
                <w:rFonts w:ascii="Arial" w:hAnsi="Arial" w:cs="Arial"/>
                <w:b w:val="0"/>
                <w:color w:val="AEAAAA" w:themeColor="background2" w:themeShade="BF"/>
                <w:sz w:val="22"/>
              </w:rPr>
            </w:pPr>
          </w:p>
        </w:tc>
        <w:tc>
          <w:tcPr>
            <w:tcW w:w="1984" w:type="dxa"/>
          </w:tcPr>
          <w:p w14:paraId="1D3291EC" w14:textId="77777777" w:rsidR="00846717" w:rsidRPr="006D0D9F" w:rsidRDefault="00846717" w:rsidP="00C3034C">
            <w:pPr>
              <w:pStyle w:val="TITULO1"/>
              <w:jc w:val="left"/>
              <w:rPr>
                <w:rFonts w:ascii="Arial" w:hAnsi="Arial" w:cs="Arial"/>
                <w:b w:val="0"/>
                <w:color w:val="auto"/>
                <w:sz w:val="22"/>
              </w:rPr>
            </w:pPr>
          </w:p>
        </w:tc>
      </w:tr>
      <w:tr w:rsidR="00846717" w:rsidRPr="006D0D9F" w14:paraId="1B9A8C0F" w14:textId="77777777" w:rsidTr="04E0A5A1">
        <w:trPr>
          <w:jc w:val="center"/>
        </w:trPr>
        <w:tc>
          <w:tcPr>
            <w:tcW w:w="7650" w:type="dxa"/>
          </w:tcPr>
          <w:p w14:paraId="12E2807A" w14:textId="77777777" w:rsidR="00846717" w:rsidRPr="006D0D9F" w:rsidRDefault="00846717" w:rsidP="00C3034C">
            <w:pPr>
              <w:pStyle w:val="TITULO1"/>
              <w:jc w:val="left"/>
              <w:rPr>
                <w:rFonts w:ascii="Arial" w:hAnsi="Arial" w:cs="Arial"/>
                <w:b w:val="0"/>
                <w:color w:val="auto"/>
                <w:sz w:val="22"/>
              </w:rPr>
            </w:pPr>
          </w:p>
        </w:tc>
        <w:tc>
          <w:tcPr>
            <w:tcW w:w="1984" w:type="dxa"/>
          </w:tcPr>
          <w:p w14:paraId="16677FB2" w14:textId="77777777" w:rsidR="00846717" w:rsidRPr="006D0D9F" w:rsidRDefault="00846717" w:rsidP="00C3034C">
            <w:pPr>
              <w:pStyle w:val="TITULO1"/>
              <w:jc w:val="left"/>
              <w:rPr>
                <w:rFonts w:ascii="Arial" w:hAnsi="Arial" w:cs="Arial"/>
                <w:b w:val="0"/>
                <w:color w:val="auto"/>
                <w:sz w:val="22"/>
              </w:rPr>
            </w:pPr>
          </w:p>
        </w:tc>
      </w:tr>
      <w:tr w:rsidR="00846717" w:rsidRPr="006D0D9F" w14:paraId="65CB336E" w14:textId="77777777" w:rsidTr="04E0A5A1">
        <w:trPr>
          <w:jc w:val="center"/>
        </w:trPr>
        <w:tc>
          <w:tcPr>
            <w:tcW w:w="7650" w:type="dxa"/>
          </w:tcPr>
          <w:p w14:paraId="12FBDE5D" w14:textId="77777777" w:rsidR="00846717" w:rsidRPr="006D0D9F" w:rsidRDefault="00846717" w:rsidP="00C3034C">
            <w:pPr>
              <w:pStyle w:val="TITULO1"/>
              <w:jc w:val="left"/>
              <w:rPr>
                <w:rFonts w:ascii="Arial" w:hAnsi="Arial" w:cs="Arial"/>
                <w:b w:val="0"/>
                <w:color w:val="auto"/>
                <w:sz w:val="22"/>
              </w:rPr>
            </w:pPr>
          </w:p>
        </w:tc>
        <w:tc>
          <w:tcPr>
            <w:tcW w:w="1984" w:type="dxa"/>
          </w:tcPr>
          <w:p w14:paraId="638E5120" w14:textId="77777777" w:rsidR="00846717" w:rsidRPr="006D0D9F" w:rsidRDefault="00846717" w:rsidP="00C3034C">
            <w:pPr>
              <w:pStyle w:val="TITULO1"/>
              <w:jc w:val="left"/>
              <w:rPr>
                <w:rFonts w:ascii="Arial" w:hAnsi="Arial" w:cs="Arial"/>
                <w:b w:val="0"/>
                <w:bCs/>
                <w:color w:val="auto"/>
                <w:sz w:val="22"/>
              </w:rPr>
            </w:pPr>
          </w:p>
        </w:tc>
      </w:tr>
    </w:tbl>
    <w:p w14:paraId="265BF9D1" w14:textId="7CF22D0A" w:rsidR="004404A8" w:rsidRPr="006D0D9F" w:rsidRDefault="004404A8" w:rsidP="004404A8">
      <w:pPr>
        <w:pStyle w:val="Ttulo1"/>
        <w:rPr>
          <w:rFonts w:cs="Arial"/>
          <w:sz w:val="22"/>
          <w:szCs w:val="22"/>
        </w:rPr>
      </w:pPr>
      <w:bookmarkStart w:id="56" w:name="_Toc220939476"/>
      <w:r w:rsidRPr="006D0D9F">
        <w:rPr>
          <w:rFonts w:cs="Arial"/>
          <w:sz w:val="22"/>
          <w:szCs w:val="22"/>
        </w:rPr>
        <w:lastRenderedPageBreak/>
        <w:t>CONTROL DE CAMBIOS</w:t>
      </w:r>
      <w:bookmarkEnd w:id="56"/>
    </w:p>
    <w:p w14:paraId="71B6DD2E" w14:textId="0F5013FE" w:rsidR="00846717" w:rsidRPr="006D0D9F" w:rsidRDefault="00846717" w:rsidP="00846717">
      <w:pPr>
        <w:rPr>
          <w:rFonts w:cs="Arial"/>
          <w:szCs w:val="22"/>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1418"/>
        <w:gridCol w:w="6237"/>
      </w:tblGrid>
      <w:tr w:rsidR="00846717" w:rsidRPr="006D0D9F" w14:paraId="37C4B861" w14:textId="77777777" w:rsidTr="48CA1037">
        <w:trPr>
          <w:trHeight w:val="212"/>
          <w:jc w:val="center"/>
        </w:trPr>
        <w:tc>
          <w:tcPr>
            <w:tcW w:w="1696" w:type="dxa"/>
            <w:tcBorders>
              <w:top w:val="single" w:sz="4" w:space="0" w:color="0D2069"/>
              <w:left w:val="single" w:sz="4" w:space="0" w:color="0D2069"/>
              <w:bottom w:val="single" w:sz="4" w:space="0" w:color="0D2069"/>
              <w:right w:val="single" w:sz="2" w:space="0" w:color="000000" w:themeColor="text1"/>
            </w:tcBorders>
            <w:shd w:val="clear" w:color="auto" w:fill="FFD966" w:themeFill="accent4" w:themeFillTint="99"/>
          </w:tcPr>
          <w:p w14:paraId="561C1D4D" w14:textId="77777777" w:rsidR="00846717" w:rsidRPr="006D0D9F" w:rsidRDefault="00846717" w:rsidP="00C3034C">
            <w:pPr>
              <w:pStyle w:val="Prrafodelista"/>
              <w:ind w:left="0"/>
              <w:jc w:val="center"/>
              <w:rPr>
                <w:rFonts w:ascii="Arial" w:hAnsi="Arial"/>
                <w:b/>
                <w:sz w:val="22"/>
                <w:szCs w:val="22"/>
              </w:rPr>
            </w:pPr>
            <w:r w:rsidRPr="006D0D9F">
              <w:rPr>
                <w:rFonts w:ascii="Arial" w:hAnsi="Arial"/>
                <w:b/>
                <w:sz w:val="22"/>
                <w:szCs w:val="22"/>
              </w:rPr>
              <w:t>Versión</w:t>
            </w:r>
          </w:p>
        </w:tc>
        <w:tc>
          <w:tcPr>
            <w:tcW w:w="1418" w:type="dxa"/>
            <w:tcBorders>
              <w:top w:val="single" w:sz="4" w:space="0" w:color="0D2069"/>
              <w:left w:val="single" w:sz="2" w:space="0" w:color="000000" w:themeColor="text1"/>
              <w:bottom w:val="single" w:sz="4" w:space="0" w:color="0D2069"/>
              <w:right w:val="single" w:sz="2" w:space="0" w:color="000000" w:themeColor="text1"/>
            </w:tcBorders>
            <w:shd w:val="clear" w:color="auto" w:fill="FFD966" w:themeFill="accent4" w:themeFillTint="99"/>
            <w:vAlign w:val="center"/>
          </w:tcPr>
          <w:p w14:paraId="0F9CF4E8" w14:textId="77777777" w:rsidR="00846717" w:rsidRPr="006D0D9F" w:rsidRDefault="00846717" w:rsidP="00C3034C">
            <w:pPr>
              <w:pStyle w:val="Prrafodelista"/>
              <w:ind w:left="0"/>
              <w:jc w:val="center"/>
              <w:rPr>
                <w:rFonts w:ascii="Arial" w:hAnsi="Arial"/>
                <w:b/>
                <w:sz w:val="22"/>
                <w:szCs w:val="22"/>
              </w:rPr>
            </w:pPr>
            <w:r w:rsidRPr="006D0D9F">
              <w:rPr>
                <w:rFonts w:ascii="Arial" w:hAnsi="Arial"/>
                <w:b/>
                <w:sz w:val="22"/>
                <w:szCs w:val="22"/>
              </w:rPr>
              <w:t>Fecha</w:t>
            </w:r>
          </w:p>
        </w:tc>
        <w:tc>
          <w:tcPr>
            <w:tcW w:w="6237" w:type="dxa"/>
            <w:tcBorders>
              <w:top w:val="single" w:sz="4" w:space="0" w:color="0D2069"/>
              <w:left w:val="single" w:sz="2" w:space="0" w:color="000000" w:themeColor="text1"/>
              <w:bottom w:val="single" w:sz="4" w:space="0" w:color="0D2069"/>
              <w:right w:val="single" w:sz="4" w:space="0" w:color="0D2069"/>
            </w:tcBorders>
            <w:shd w:val="clear" w:color="auto" w:fill="FFD966" w:themeFill="accent4" w:themeFillTint="99"/>
            <w:vAlign w:val="center"/>
          </w:tcPr>
          <w:p w14:paraId="136C2B45" w14:textId="77777777" w:rsidR="00846717" w:rsidRPr="006D0D9F" w:rsidRDefault="00846717" w:rsidP="00C3034C">
            <w:pPr>
              <w:pStyle w:val="Prrafodelista"/>
              <w:ind w:left="0"/>
              <w:jc w:val="center"/>
              <w:rPr>
                <w:rFonts w:ascii="Arial" w:hAnsi="Arial"/>
                <w:b/>
                <w:sz w:val="22"/>
                <w:szCs w:val="22"/>
              </w:rPr>
            </w:pPr>
            <w:r w:rsidRPr="006D0D9F">
              <w:rPr>
                <w:rFonts w:ascii="Arial" w:hAnsi="Arial"/>
                <w:b/>
                <w:sz w:val="22"/>
                <w:szCs w:val="22"/>
              </w:rPr>
              <w:t>Descripción de la Modificación</w:t>
            </w:r>
          </w:p>
        </w:tc>
      </w:tr>
      <w:tr w:rsidR="00846717" w:rsidRPr="006D0D9F" w14:paraId="6760393D" w14:textId="77777777" w:rsidTr="48CA1037">
        <w:trPr>
          <w:trHeight w:val="259"/>
          <w:jc w:val="center"/>
        </w:trPr>
        <w:tc>
          <w:tcPr>
            <w:tcW w:w="1696" w:type="dxa"/>
            <w:tcBorders>
              <w:top w:val="single" w:sz="4" w:space="0" w:color="0D2069"/>
              <w:left w:val="single" w:sz="2" w:space="0" w:color="000000" w:themeColor="text1"/>
              <w:bottom w:val="single" w:sz="2" w:space="0" w:color="000000" w:themeColor="text1"/>
              <w:right w:val="single" w:sz="2" w:space="0" w:color="000000" w:themeColor="text1"/>
            </w:tcBorders>
            <w:vAlign w:val="center"/>
          </w:tcPr>
          <w:p w14:paraId="10E23191" w14:textId="6AED84CF" w:rsidR="00846717" w:rsidRPr="00913471" w:rsidRDefault="00880C3C" w:rsidP="00C3034C">
            <w:pPr>
              <w:pStyle w:val="Prrafodelista"/>
              <w:ind w:left="0"/>
              <w:jc w:val="center"/>
              <w:rPr>
                <w:rFonts w:ascii="Arial" w:hAnsi="Arial"/>
                <w:sz w:val="22"/>
                <w:szCs w:val="22"/>
              </w:rPr>
            </w:pPr>
            <w:r w:rsidRPr="00913471">
              <w:rPr>
                <w:rFonts w:ascii="Arial" w:hAnsi="Arial"/>
                <w:sz w:val="22"/>
                <w:szCs w:val="22"/>
              </w:rPr>
              <w:t>1.0</w:t>
            </w:r>
          </w:p>
        </w:tc>
        <w:tc>
          <w:tcPr>
            <w:tcW w:w="1418" w:type="dxa"/>
            <w:tcBorders>
              <w:top w:val="single" w:sz="4" w:space="0" w:color="0D2069"/>
              <w:left w:val="single" w:sz="2" w:space="0" w:color="000000" w:themeColor="text1"/>
              <w:right w:val="single" w:sz="2" w:space="0" w:color="000000" w:themeColor="text1"/>
            </w:tcBorders>
            <w:vAlign w:val="center"/>
          </w:tcPr>
          <w:p w14:paraId="5094305C" w14:textId="43CBE1CE" w:rsidR="00846717" w:rsidRPr="00913471" w:rsidRDefault="00880C3C" w:rsidP="00C3034C">
            <w:pPr>
              <w:pStyle w:val="Prrafodelista"/>
              <w:ind w:left="0"/>
              <w:jc w:val="center"/>
              <w:rPr>
                <w:rFonts w:ascii="Arial" w:hAnsi="Arial"/>
                <w:sz w:val="22"/>
                <w:szCs w:val="22"/>
              </w:rPr>
            </w:pPr>
            <w:r w:rsidRPr="00913471">
              <w:rPr>
                <w:rFonts w:ascii="Arial" w:hAnsi="Arial"/>
                <w:sz w:val="22"/>
                <w:szCs w:val="22"/>
              </w:rPr>
              <w:t>2</w:t>
            </w:r>
            <w:r w:rsidR="20A8BB2B" w:rsidRPr="00913471">
              <w:rPr>
                <w:rFonts w:ascii="Arial" w:hAnsi="Arial"/>
                <w:sz w:val="22"/>
                <w:szCs w:val="22"/>
              </w:rPr>
              <w:t>8</w:t>
            </w:r>
            <w:r w:rsidR="00846717" w:rsidRPr="00913471">
              <w:rPr>
                <w:rFonts w:ascii="Arial" w:hAnsi="Arial"/>
                <w:sz w:val="22"/>
                <w:szCs w:val="22"/>
              </w:rPr>
              <w:t>/</w:t>
            </w:r>
            <w:r w:rsidRPr="00913471">
              <w:rPr>
                <w:rFonts w:ascii="Arial" w:hAnsi="Arial"/>
                <w:sz w:val="22"/>
                <w:szCs w:val="22"/>
              </w:rPr>
              <w:t>0</w:t>
            </w:r>
            <w:r w:rsidR="79EB7FF8" w:rsidRPr="00913471">
              <w:rPr>
                <w:rFonts w:ascii="Arial" w:hAnsi="Arial"/>
                <w:sz w:val="22"/>
                <w:szCs w:val="22"/>
              </w:rPr>
              <w:t>4</w:t>
            </w:r>
            <w:r w:rsidR="00846717" w:rsidRPr="00913471">
              <w:rPr>
                <w:rFonts w:ascii="Arial" w:hAnsi="Arial"/>
                <w:sz w:val="22"/>
                <w:szCs w:val="22"/>
              </w:rPr>
              <w:t>/</w:t>
            </w:r>
            <w:r w:rsidRPr="00913471">
              <w:rPr>
                <w:rFonts w:ascii="Arial" w:hAnsi="Arial"/>
                <w:sz w:val="22"/>
                <w:szCs w:val="22"/>
              </w:rPr>
              <w:t>2026</w:t>
            </w:r>
          </w:p>
        </w:tc>
        <w:tc>
          <w:tcPr>
            <w:tcW w:w="6237" w:type="dxa"/>
            <w:tcBorders>
              <w:top w:val="single" w:sz="4" w:space="0" w:color="0D2069"/>
              <w:left w:val="single" w:sz="2" w:space="0" w:color="000000" w:themeColor="text1"/>
              <w:bottom w:val="single" w:sz="2" w:space="0" w:color="000000" w:themeColor="text1"/>
              <w:right w:val="single" w:sz="2" w:space="0" w:color="000000" w:themeColor="text1"/>
            </w:tcBorders>
            <w:vAlign w:val="center"/>
          </w:tcPr>
          <w:p w14:paraId="60102B76" w14:textId="59CA2D17" w:rsidR="00846717" w:rsidRPr="00913471" w:rsidRDefault="00880C3C" w:rsidP="00C3034C">
            <w:pPr>
              <w:pStyle w:val="TITULO1"/>
              <w:rPr>
                <w:rFonts w:ascii="Arial" w:hAnsi="Arial" w:cs="Arial"/>
                <w:b w:val="0"/>
                <w:color w:val="auto"/>
                <w:sz w:val="22"/>
              </w:rPr>
            </w:pPr>
            <w:r w:rsidRPr="00913471">
              <w:rPr>
                <w:rFonts w:ascii="Arial" w:hAnsi="Arial" w:cs="Arial"/>
                <w:b w:val="0"/>
                <w:color w:val="auto"/>
                <w:sz w:val="22"/>
              </w:rPr>
              <w:t>Creación del Documento</w:t>
            </w:r>
          </w:p>
        </w:tc>
      </w:tr>
    </w:tbl>
    <w:p w14:paraId="0E1BA881" w14:textId="7ED581D4" w:rsidR="00846717" w:rsidRPr="006D0D9F" w:rsidRDefault="00846717" w:rsidP="00846717">
      <w:pPr>
        <w:rPr>
          <w:rFonts w:cs="Arial"/>
          <w:szCs w:val="22"/>
        </w:rPr>
      </w:pPr>
    </w:p>
    <w:p w14:paraId="5645B017" w14:textId="0CF581DE" w:rsidR="007664EE" w:rsidRPr="006D0D9F" w:rsidRDefault="00846717" w:rsidP="00880C3C">
      <w:pPr>
        <w:pStyle w:val="Ttulo1"/>
        <w:rPr>
          <w:rFonts w:cs="Arial"/>
          <w:sz w:val="22"/>
          <w:szCs w:val="22"/>
          <w:lang w:val="es-MX"/>
        </w:rPr>
      </w:pPr>
      <w:bookmarkStart w:id="57" w:name="_Toc220939477"/>
      <w:r w:rsidRPr="006D0D9F">
        <w:rPr>
          <w:rFonts w:cs="Arial"/>
          <w:sz w:val="22"/>
          <w:szCs w:val="22"/>
        </w:rPr>
        <w:t>CONTROL DE FIRMAS</w:t>
      </w:r>
      <w:bookmarkEnd w:id="57"/>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48244B" w:rsidRPr="006D0D9F" w14:paraId="0A25A0A5" w14:textId="77777777" w:rsidTr="001D0617">
        <w:trPr>
          <w:trHeight w:val="212"/>
          <w:jc w:val="center"/>
        </w:trPr>
        <w:tc>
          <w:tcPr>
            <w:tcW w:w="3117" w:type="dxa"/>
            <w:tcBorders>
              <w:top w:val="single" w:sz="4" w:space="0" w:color="0D3E69"/>
              <w:left w:val="single" w:sz="4" w:space="0" w:color="0D3E69"/>
              <w:bottom w:val="single" w:sz="4" w:space="0" w:color="0D3E69"/>
              <w:right w:val="single" w:sz="2" w:space="0" w:color="000000" w:themeColor="text1"/>
            </w:tcBorders>
            <w:shd w:val="clear" w:color="auto" w:fill="FFD966" w:themeFill="accent4" w:themeFillTint="99"/>
          </w:tcPr>
          <w:p w14:paraId="766F0356" w14:textId="77777777" w:rsidR="00B434E8" w:rsidRPr="006D0D9F" w:rsidRDefault="00B434E8" w:rsidP="00B434E8">
            <w:pPr>
              <w:pStyle w:val="Prrafodelista"/>
              <w:ind w:left="0"/>
              <w:jc w:val="center"/>
              <w:rPr>
                <w:rFonts w:ascii="Arial" w:hAnsi="Arial"/>
                <w:b/>
                <w:sz w:val="22"/>
                <w:szCs w:val="22"/>
              </w:rPr>
            </w:pPr>
          </w:p>
          <w:p w14:paraId="5359BA28" w14:textId="46EFBE94" w:rsidR="0048244B" w:rsidRPr="006D0D9F" w:rsidRDefault="0048244B" w:rsidP="00B434E8">
            <w:pPr>
              <w:pStyle w:val="Prrafodelista"/>
              <w:ind w:left="0"/>
              <w:jc w:val="center"/>
              <w:rPr>
                <w:rFonts w:ascii="Arial" w:hAnsi="Arial"/>
                <w:b/>
                <w:sz w:val="22"/>
                <w:szCs w:val="22"/>
              </w:rPr>
            </w:pPr>
            <w:r w:rsidRPr="006D0D9F">
              <w:rPr>
                <w:rFonts w:ascii="Arial" w:hAnsi="Arial"/>
                <w:b/>
                <w:sz w:val="22"/>
                <w:szCs w:val="22"/>
              </w:rPr>
              <w:t>Elaboró</w:t>
            </w:r>
          </w:p>
        </w:tc>
        <w:tc>
          <w:tcPr>
            <w:tcW w:w="3117" w:type="dxa"/>
            <w:tcBorders>
              <w:top w:val="single" w:sz="4" w:space="0" w:color="0D3E69"/>
              <w:left w:val="single" w:sz="2" w:space="0" w:color="000000" w:themeColor="text1"/>
              <w:bottom w:val="single" w:sz="4" w:space="0" w:color="0D3E69"/>
              <w:right w:val="single" w:sz="2" w:space="0" w:color="000000" w:themeColor="text1"/>
            </w:tcBorders>
            <w:shd w:val="clear" w:color="auto" w:fill="FFD966" w:themeFill="accent4" w:themeFillTint="99"/>
            <w:vAlign w:val="center"/>
          </w:tcPr>
          <w:p w14:paraId="34477696" w14:textId="77777777" w:rsidR="0048244B" w:rsidRPr="006D0D9F" w:rsidRDefault="0048244B" w:rsidP="00B434E8">
            <w:pPr>
              <w:pStyle w:val="Prrafodelista"/>
              <w:ind w:left="0"/>
              <w:jc w:val="center"/>
              <w:rPr>
                <w:rFonts w:ascii="Arial" w:hAnsi="Arial"/>
                <w:b/>
                <w:sz w:val="22"/>
                <w:szCs w:val="22"/>
              </w:rPr>
            </w:pPr>
            <w:r w:rsidRPr="006D0D9F">
              <w:rPr>
                <w:rFonts w:ascii="Arial" w:hAnsi="Arial"/>
                <w:b/>
                <w:sz w:val="22"/>
                <w:szCs w:val="22"/>
              </w:rPr>
              <w:t>Revisó</w:t>
            </w:r>
          </w:p>
        </w:tc>
        <w:tc>
          <w:tcPr>
            <w:tcW w:w="3117" w:type="dxa"/>
            <w:tcBorders>
              <w:top w:val="single" w:sz="4" w:space="0" w:color="0D3E69"/>
              <w:left w:val="single" w:sz="2" w:space="0" w:color="000000" w:themeColor="text1"/>
              <w:bottom w:val="single" w:sz="4" w:space="0" w:color="0D3E69"/>
              <w:right w:val="single" w:sz="4" w:space="0" w:color="0D3E69"/>
            </w:tcBorders>
            <w:shd w:val="clear" w:color="auto" w:fill="FFD966" w:themeFill="accent4" w:themeFillTint="99"/>
            <w:vAlign w:val="center"/>
          </w:tcPr>
          <w:p w14:paraId="5822B7BD" w14:textId="77777777" w:rsidR="00B434E8" w:rsidRPr="006D0D9F" w:rsidRDefault="00B434E8" w:rsidP="00B434E8">
            <w:pPr>
              <w:pStyle w:val="Prrafodelista"/>
              <w:ind w:left="0"/>
              <w:jc w:val="center"/>
              <w:rPr>
                <w:rFonts w:ascii="Arial" w:hAnsi="Arial"/>
                <w:b/>
                <w:sz w:val="22"/>
                <w:szCs w:val="22"/>
              </w:rPr>
            </w:pPr>
          </w:p>
          <w:p w14:paraId="6F35B325" w14:textId="36F46064" w:rsidR="00B434E8" w:rsidRPr="006D0D9F" w:rsidRDefault="00B434E8" w:rsidP="00B434E8">
            <w:pPr>
              <w:pStyle w:val="Prrafodelista"/>
              <w:ind w:left="0"/>
              <w:jc w:val="center"/>
              <w:rPr>
                <w:rFonts w:ascii="Arial" w:eastAsiaTheme="minorHAnsi" w:hAnsi="Arial"/>
                <w:b/>
                <w:bCs w:val="0"/>
                <w:sz w:val="22"/>
                <w:szCs w:val="22"/>
                <w:lang w:eastAsia="en-US"/>
              </w:rPr>
            </w:pPr>
            <w:r w:rsidRPr="006D0D9F">
              <w:rPr>
                <w:rFonts w:ascii="Arial" w:hAnsi="Arial"/>
                <w:b/>
                <w:sz w:val="22"/>
                <w:szCs w:val="22"/>
              </w:rPr>
              <w:t>Revisó</w:t>
            </w:r>
          </w:p>
          <w:p w14:paraId="349D1B1B" w14:textId="0C595869" w:rsidR="0048244B" w:rsidRPr="006D0D9F" w:rsidRDefault="0048244B" w:rsidP="00B434E8">
            <w:pPr>
              <w:pStyle w:val="Prrafodelista"/>
              <w:ind w:left="0"/>
              <w:jc w:val="center"/>
              <w:rPr>
                <w:rFonts w:ascii="Arial" w:hAnsi="Arial"/>
                <w:b/>
                <w:sz w:val="22"/>
                <w:szCs w:val="22"/>
              </w:rPr>
            </w:pPr>
          </w:p>
        </w:tc>
      </w:tr>
      <w:tr w:rsidR="0048244B" w:rsidRPr="006D0D9F" w14:paraId="552DD6CC" w14:textId="77777777" w:rsidTr="001D0617">
        <w:trPr>
          <w:trHeight w:val="259"/>
          <w:jc w:val="center"/>
        </w:trPr>
        <w:tc>
          <w:tcPr>
            <w:tcW w:w="3117" w:type="dxa"/>
            <w:tcBorders>
              <w:top w:val="single" w:sz="4" w:space="0" w:color="0D3E69"/>
              <w:left w:val="single" w:sz="4" w:space="0" w:color="auto"/>
              <w:bottom w:val="single" w:sz="4" w:space="0" w:color="0D3E69"/>
              <w:right w:val="single" w:sz="4" w:space="0" w:color="auto"/>
            </w:tcBorders>
            <w:vAlign w:val="center"/>
          </w:tcPr>
          <w:p w14:paraId="02DFD45C" w14:textId="77777777" w:rsidR="000277F3" w:rsidRDefault="000277F3" w:rsidP="000277F3">
            <w:pPr>
              <w:jc w:val="center"/>
              <w:rPr>
                <w:rFonts w:ascii="Arial" w:hAnsi="Arial"/>
                <w:sz w:val="22"/>
                <w:szCs w:val="22"/>
              </w:rPr>
            </w:pPr>
            <w:r>
              <w:rPr>
                <w:rFonts w:ascii="Arial" w:hAnsi="Arial"/>
                <w:sz w:val="22"/>
                <w:szCs w:val="22"/>
              </w:rPr>
              <w:t>FIRMADO ORIGINAL</w:t>
            </w:r>
          </w:p>
          <w:p w14:paraId="0BEC78DF" w14:textId="77777777" w:rsidR="00DD79B2" w:rsidRPr="00913471" w:rsidRDefault="00DD79B2" w:rsidP="00C3034C">
            <w:pPr>
              <w:pStyle w:val="Prrafodelista"/>
              <w:ind w:left="0"/>
              <w:jc w:val="center"/>
              <w:rPr>
                <w:rFonts w:ascii="Arial" w:hAnsi="Arial"/>
                <w:sz w:val="22"/>
                <w:szCs w:val="22"/>
              </w:rPr>
            </w:pPr>
          </w:p>
          <w:p w14:paraId="694064F1" w14:textId="6C9B7AA5" w:rsidR="0048244B" w:rsidRPr="00913471" w:rsidRDefault="00FC459A" w:rsidP="00C3034C">
            <w:pPr>
              <w:pStyle w:val="Prrafodelista"/>
              <w:ind w:left="0"/>
              <w:jc w:val="center"/>
              <w:rPr>
                <w:rFonts w:ascii="Arial" w:hAnsi="Arial"/>
                <w:sz w:val="22"/>
                <w:szCs w:val="22"/>
              </w:rPr>
            </w:pPr>
            <w:r w:rsidRPr="00913471">
              <w:rPr>
                <w:rFonts w:ascii="Arial" w:hAnsi="Arial"/>
                <w:sz w:val="22"/>
                <w:szCs w:val="22"/>
              </w:rPr>
              <w:t>José Hernán Morales Muñoz</w:t>
            </w:r>
          </w:p>
          <w:p w14:paraId="3A45CCB4" w14:textId="750ACB61" w:rsidR="00FC459A" w:rsidRPr="00913471" w:rsidRDefault="00FC459A" w:rsidP="00C3034C">
            <w:pPr>
              <w:pStyle w:val="Prrafodelista"/>
              <w:ind w:left="0"/>
              <w:jc w:val="center"/>
              <w:rPr>
                <w:rFonts w:ascii="Arial" w:hAnsi="Arial"/>
                <w:sz w:val="22"/>
                <w:szCs w:val="22"/>
              </w:rPr>
            </w:pPr>
            <w:r w:rsidRPr="00913471">
              <w:rPr>
                <w:rFonts w:ascii="Arial" w:hAnsi="Arial"/>
                <w:sz w:val="22"/>
                <w:szCs w:val="22"/>
              </w:rPr>
              <w:t>Contratista Dirección</w:t>
            </w:r>
          </w:p>
        </w:tc>
        <w:tc>
          <w:tcPr>
            <w:tcW w:w="3117" w:type="dxa"/>
            <w:tcBorders>
              <w:top w:val="single" w:sz="4" w:space="0" w:color="0D3E69"/>
              <w:left w:val="single" w:sz="4" w:space="0" w:color="auto"/>
              <w:bottom w:val="single" w:sz="4" w:space="0" w:color="0D3E69"/>
              <w:right w:val="single" w:sz="4" w:space="0" w:color="auto"/>
            </w:tcBorders>
            <w:vAlign w:val="center"/>
          </w:tcPr>
          <w:p w14:paraId="5E3260CD" w14:textId="456BADAD" w:rsidR="00FC459A" w:rsidRPr="006D0D9F" w:rsidRDefault="00FC459A" w:rsidP="00C3034C">
            <w:pPr>
              <w:pStyle w:val="Prrafodelista"/>
              <w:ind w:left="0"/>
              <w:jc w:val="center"/>
            </w:pPr>
          </w:p>
          <w:p w14:paraId="0EC8711F" w14:textId="77777777" w:rsidR="000277F3" w:rsidRDefault="000277F3" w:rsidP="000277F3">
            <w:pPr>
              <w:jc w:val="center"/>
              <w:rPr>
                <w:rFonts w:ascii="Arial" w:hAnsi="Arial"/>
                <w:sz w:val="22"/>
                <w:szCs w:val="22"/>
              </w:rPr>
            </w:pPr>
            <w:r>
              <w:rPr>
                <w:rFonts w:ascii="Arial" w:hAnsi="Arial"/>
                <w:sz w:val="22"/>
                <w:szCs w:val="22"/>
              </w:rPr>
              <w:t>FIRMADO ORIGINAL</w:t>
            </w:r>
          </w:p>
          <w:p w14:paraId="27E01367" w14:textId="0C913AB0" w:rsidR="00157162" w:rsidRPr="006D0D9F" w:rsidRDefault="00157162" w:rsidP="000277F3">
            <w:pPr>
              <w:pStyle w:val="Prrafodelista"/>
              <w:ind w:left="0"/>
            </w:pPr>
          </w:p>
          <w:p w14:paraId="377194D4" w14:textId="7EC5FCC6" w:rsidR="00FC459A" w:rsidRPr="00913471" w:rsidRDefault="00B434E8" w:rsidP="00C3034C">
            <w:pPr>
              <w:pStyle w:val="Prrafodelista"/>
              <w:ind w:left="0"/>
              <w:jc w:val="center"/>
              <w:rPr>
                <w:rFonts w:ascii="Arial" w:hAnsi="Arial"/>
                <w:sz w:val="22"/>
                <w:szCs w:val="22"/>
              </w:rPr>
            </w:pPr>
            <w:r w:rsidRPr="00913471">
              <w:rPr>
                <w:rFonts w:ascii="Arial" w:hAnsi="Arial"/>
                <w:sz w:val="22"/>
                <w:szCs w:val="22"/>
              </w:rPr>
              <w:t>Luz Mery Sarmiento</w:t>
            </w:r>
          </w:p>
          <w:p w14:paraId="54B3C738" w14:textId="77777777" w:rsidR="00B434E8" w:rsidRPr="00913471" w:rsidRDefault="00B434E8" w:rsidP="00C3034C">
            <w:pPr>
              <w:pStyle w:val="Prrafodelista"/>
              <w:ind w:left="0"/>
              <w:jc w:val="center"/>
              <w:rPr>
                <w:rFonts w:ascii="Arial" w:hAnsi="Arial"/>
                <w:sz w:val="22"/>
                <w:szCs w:val="22"/>
              </w:rPr>
            </w:pPr>
            <w:r w:rsidRPr="00913471">
              <w:rPr>
                <w:rFonts w:ascii="Arial" w:hAnsi="Arial"/>
                <w:sz w:val="22"/>
                <w:szCs w:val="22"/>
              </w:rPr>
              <w:t>Contratista</w:t>
            </w:r>
          </w:p>
          <w:p w14:paraId="4E8750EF" w14:textId="77777777" w:rsidR="001D0617" w:rsidRPr="00913471" w:rsidRDefault="001D0617" w:rsidP="00C3034C">
            <w:pPr>
              <w:pStyle w:val="Prrafodelista"/>
              <w:ind w:left="0"/>
              <w:jc w:val="center"/>
              <w:rPr>
                <w:rFonts w:ascii="Arial" w:hAnsi="Arial"/>
                <w:sz w:val="22"/>
                <w:szCs w:val="22"/>
              </w:rPr>
            </w:pPr>
          </w:p>
          <w:p w14:paraId="73805BE0" w14:textId="77777777" w:rsidR="001D0617" w:rsidRPr="00913471" w:rsidRDefault="001D0617" w:rsidP="00C3034C">
            <w:pPr>
              <w:pStyle w:val="Prrafodelista"/>
              <w:ind w:left="0"/>
              <w:jc w:val="center"/>
              <w:rPr>
                <w:rFonts w:ascii="Arial" w:hAnsi="Arial"/>
                <w:sz w:val="22"/>
                <w:szCs w:val="22"/>
              </w:rPr>
            </w:pPr>
          </w:p>
          <w:p w14:paraId="6F932927" w14:textId="57E25427" w:rsidR="001D0617" w:rsidRDefault="001D0617" w:rsidP="00C3034C">
            <w:pPr>
              <w:pStyle w:val="Prrafodelista"/>
              <w:ind w:left="0"/>
              <w:jc w:val="center"/>
              <w:rPr>
                <w:rFonts w:ascii="Arial" w:hAnsi="Arial"/>
                <w:color w:val="BFBFBF" w:themeColor="background1" w:themeShade="BF"/>
                <w:sz w:val="22"/>
                <w:szCs w:val="22"/>
              </w:rPr>
            </w:pPr>
          </w:p>
          <w:p w14:paraId="110EE124" w14:textId="77777777" w:rsidR="000277F3" w:rsidRDefault="000277F3" w:rsidP="000277F3">
            <w:pPr>
              <w:jc w:val="center"/>
              <w:rPr>
                <w:rFonts w:ascii="Arial" w:hAnsi="Arial"/>
                <w:sz w:val="22"/>
                <w:szCs w:val="22"/>
              </w:rPr>
            </w:pPr>
            <w:r>
              <w:rPr>
                <w:rFonts w:ascii="Arial" w:hAnsi="Arial"/>
                <w:sz w:val="22"/>
                <w:szCs w:val="22"/>
              </w:rPr>
              <w:t>FIRMADO ORIGINAL</w:t>
            </w:r>
          </w:p>
          <w:p w14:paraId="0BC283DC" w14:textId="5ECFC635" w:rsidR="00157162" w:rsidRDefault="00157162" w:rsidP="00C3034C">
            <w:pPr>
              <w:pStyle w:val="Prrafodelista"/>
              <w:ind w:left="0"/>
              <w:jc w:val="center"/>
              <w:rPr>
                <w:rFonts w:ascii="Arial" w:hAnsi="Arial"/>
                <w:color w:val="BFBFBF" w:themeColor="background1" w:themeShade="BF"/>
                <w:sz w:val="22"/>
                <w:szCs w:val="22"/>
              </w:rPr>
            </w:pPr>
          </w:p>
          <w:p w14:paraId="7B9EB4E6" w14:textId="77777777" w:rsidR="001D0617" w:rsidRPr="003648B8" w:rsidRDefault="001D0617" w:rsidP="001D0617">
            <w:pPr>
              <w:pStyle w:val="Prrafodelista"/>
              <w:ind w:left="0"/>
              <w:jc w:val="center"/>
              <w:rPr>
                <w:rFonts w:ascii="Arial" w:hAnsi="Arial"/>
                <w:szCs w:val="24"/>
              </w:rPr>
            </w:pPr>
            <w:r w:rsidRPr="003648B8">
              <w:rPr>
                <w:rFonts w:ascii="Arial" w:hAnsi="Arial"/>
                <w:szCs w:val="24"/>
              </w:rPr>
              <w:t>Patricia Pacheco</w:t>
            </w:r>
          </w:p>
          <w:p w14:paraId="128EE5F3" w14:textId="77777777" w:rsidR="001D0617" w:rsidRDefault="001D0617" w:rsidP="001D0617">
            <w:pPr>
              <w:pStyle w:val="Prrafodelista"/>
              <w:ind w:left="0"/>
              <w:jc w:val="center"/>
              <w:rPr>
                <w:rFonts w:ascii="Arial" w:hAnsi="Arial"/>
                <w:szCs w:val="24"/>
              </w:rPr>
            </w:pPr>
            <w:r w:rsidRPr="003648B8">
              <w:rPr>
                <w:rFonts w:ascii="Arial" w:hAnsi="Arial"/>
                <w:szCs w:val="24"/>
              </w:rPr>
              <w:t>Contratista Profesional</w:t>
            </w:r>
          </w:p>
          <w:p w14:paraId="0F1861A3" w14:textId="77777777" w:rsidR="001D0617" w:rsidRPr="003648B8" w:rsidRDefault="001D0617" w:rsidP="001D0617">
            <w:pPr>
              <w:pStyle w:val="Prrafodelista"/>
              <w:ind w:left="0"/>
              <w:jc w:val="center"/>
              <w:rPr>
                <w:rFonts w:ascii="Arial" w:hAnsi="Arial"/>
                <w:szCs w:val="24"/>
              </w:rPr>
            </w:pPr>
            <w:r w:rsidRPr="003648B8">
              <w:rPr>
                <w:rFonts w:ascii="Arial" w:hAnsi="Arial"/>
                <w:szCs w:val="24"/>
              </w:rPr>
              <w:t>Oficina Asesora de Planeación</w:t>
            </w:r>
          </w:p>
          <w:p w14:paraId="5F1A52AA" w14:textId="1BBF5DF2" w:rsidR="001D0617" w:rsidRPr="006D0D9F" w:rsidRDefault="001D0617" w:rsidP="00C3034C">
            <w:pPr>
              <w:pStyle w:val="Prrafodelista"/>
              <w:ind w:left="0"/>
              <w:jc w:val="center"/>
              <w:rPr>
                <w:rFonts w:ascii="Arial" w:hAnsi="Arial"/>
                <w:color w:val="BFBFBF" w:themeColor="background1" w:themeShade="BF"/>
                <w:sz w:val="22"/>
                <w:szCs w:val="22"/>
              </w:rPr>
            </w:pPr>
          </w:p>
        </w:tc>
        <w:tc>
          <w:tcPr>
            <w:tcW w:w="3117" w:type="dxa"/>
            <w:tcBorders>
              <w:top w:val="single" w:sz="4" w:space="0" w:color="0D3E69"/>
              <w:left w:val="single" w:sz="4" w:space="0" w:color="auto"/>
              <w:bottom w:val="single" w:sz="4" w:space="0" w:color="auto"/>
              <w:right w:val="single" w:sz="2" w:space="0" w:color="000000" w:themeColor="text1"/>
            </w:tcBorders>
            <w:vAlign w:val="center"/>
          </w:tcPr>
          <w:p w14:paraId="1462641C" w14:textId="49358AD2" w:rsidR="00157162" w:rsidRDefault="000277F3" w:rsidP="04E0A5A1">
            <w:pPr>
              <w:jc w:val="center"/>
              <w:rPr>
                <w:rFonts w:ascii="Arial" w:hAnsi="Arial"/>
                <w:sz w:val="22"/>
                <w:szCs w:val="22"/>
              </w:rPr>
            </w:pPr>
            <w:r>
              <w:rPr>
                <w:rFonts w:ascii="Arial" w:hAnsi="Arial"/>
                <w:sz w:val="22"/>
                <w:szCs w:val="22"/>
              </w:rPr>
              <w:t>FIRMADO ORIGINAL</w:t>
            </w:r>
          </w:p>
          <w:p w14:paraId="4D2F3B51" w14:textId="69DAC410" w:rsidR="0048244B" w:rsidRPr="00913471" w:rsidRDefault="00B434E8" w:rsidP="04E0A5A1">
            <w:pPr>
              <w:jc w:val="center"/>
              <w:rPr>
                <w:rFonts w:ascii="Arial" w:hAnsi="Arial"/>
                <w:sz w:val="22"/>
                <w:szCs w:val="22"/>
              </w:rPr>
            </w:pPr>
            <w:r w:rsidRPr="00913471">
              <w:rPr>
                <w:rFonts w:ascii="Arial" w:hAnsi="Arial"/>
                <w:sz w:val="22"/>
                <w:szCs w:val="22"/>
              </w:rPr>
              <w:t>Darío Méndez</w:t>
            </w:r>
          </w:p>
          <w:p w14:paraId="1EFFC4CE" w14:textId="300F6B39" w:rsidR="00FC459A" w:rsidRPr="00913471" w:rsidRDefault="00B434E8" w:rsidP="00C3034C">
            <w:pPr>
              <w:jc w:val="center"/>
              <w:rPr>
                <w:rFonts w:ascii="Arial" w:hAnsi="Arial"/>
                <w:sz w:val="22"/>
                <w:szCs w:val="22"/>
              </w:rPr>
            </w:pPr>
            <w:r w:rsidRPr="00913471">
              <w:rPr>
                <w:rFonts w:ascii="Arial" w:hAnsi="Arial"/>
                <w:sz w:val="22"/>
                <w:szCs w:val="22"/>
              </w:rPr>
              <w:t>Contratista</w:t>
            </w:r>
          </w:p>
        </w:tc>
      </w:tr>
      <w:tr w:rsidR="00B434E8" w:rsidRPr="006D0D9F" w14:paraId="5524771A" w14:textId="77777777" w:rsidTr="0058694D">
        <w:trPr>
          <w:trHeight w:val="259"/>
          <w:jc w:val="center"/>
        </w:trPr>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470BB8BC" w14:textId="53F9BF65" w:rsidR="00624904" w:rsidRDefault="00624904" w:rsidP="000277F3">
            <w:pPr>
              <w:pStyle w:val="Prrafodelista"/>
              <w:ind w:left="0"/>
              <w:rPr>
                <w:rFonts w:ascii="Arial" w:hAnsi="Arial"/>
                <w:sz w:val="22"/>
                <w:szCs w:val="22"/>
              </w:rPr>
            </w:pPr>
          </w:p>
          <w:p w14:paraId="701AFB90" w14:textId="77777777" w:rsidR="000277F3" w:rsidRDefault="000277F3" w:rsidP="000277F3">
            <w:pPr>
              <w:jc w:val="center"/>
              <w:rPr>
                <w:rFonts w:ascii="Arial" w:hAnsi="Arial"/>
                <w:sz w:val="22"/>
                <w:szCs w:val="22"/>
              </w:rPr>
            </w:pPr>
            <w:r>
              <w:rPr>
                <w:rFonts w:ascii="Arial" w:hAnsi="Arial"/>
                <w:sz w:val="22"/>
                <w:szCs w:val="22"/>
              </w:rPr>
              <w:t>FIRMADO ORIGINAL</w:t>
            </w:r>
          </w:p>
          <w:p w14:paraId="2F306EE4" w14:textId="77777777" w:rsidR="000277F3" w:rsidRPr="00913471" w:rsidRDefault="000277F3" w:rsidP="00B434E8">
            <w:pPr>
              <w:pStyle w:val="Prrafodelista"/>
              <w:ind w:left="0"/>
              <w:jc w:val="center"/>
              <w:rPr>
                <w:rFonts w:ascii="Arial" w:hAnsi="Arial"/>
                <w:sz w:val="22"/>
                <w:szCs w:val="22"/>
              </w:rPr>
            </w:pPr>
          </w:p>
          <w:p w14:paraId="64E1076F" w14:textId="5C669096" w:rsidR="00B434E8" w:rsidRPr="00913471" w:rsidRDefault="00B434E8" w:rsidP="00B434E8">
            <w:pPr>
              <w:pStyle w:val="Prrafodelista"/>
              <w:ind w:left="0"/>
              <w:jc w:val="center"/>
              <w:rPr>
                <w:rFonts w:ascii="Arial" w:hAnsi="Arial"/>
                <w:sz w:val="22"/>
                <w:szCs w:val="22"/>
              </w:rPr>
            </w:pPr>
            <w:r w:rsidRPr="00913471">
              <w:rPr>
                <w:rFonts w:ascii="Arial" w:hAnsi="Arial"/>
                <w:sz w:val="22"/>
                <w:szCs w:val="22"/>
              </w:rPr>
              <w:t>Cristian</w:t>
            </w:r>
            <w:r w:rsidR="0058694D" w:rsidRPr="00913471">
              <w:rPr>
                <w:rFonts w:ascii="Arial" w:hAnsi="Arial"/>
                <w:sz w:val="22"/>
                <w:szCs w:val="22"/>
              </w:rPr>
              <w:t xml:space="preserve"> Leonardo</w:t>
            </w:r>
            <w:r w:rsidRPr="00913471">
              <w:rPr>
                <w:rFonts w:ascii="Arial" w:hAnsi="Arial"/>
                <w:sz w:val="22"/>
                <w:szCs w:val="22"/>
              </w:rPr>
              <w:t xml:space="preserve"> Cala</w:t>
            </w:r>
            <w:r w:rsidR="0058694D" w:rsidRPr="00913471">
              <w:rPr>
                <w:rFonts w:ascii="Arial" w:hAnsi="Arial"/>
                <w:sz w:val="22"/>
                <w:szCs w:val="22"/>
              </w:rPr>
              <w:t xml:space="preserve"> Torres</w:t>
            </w:r>
          </w:p>
          <w:p w14:paraId="44A8E2C8" w14:textId="77777777" w:rsidR="00B434E8" w:rsidRPr="00913471" w:rsidRDefault="00B434E8" w:rsidP="00B434E8">
            <w:pPr>
              <w:pStyle w:val="Prrafodelista"/>
              <w:ind w:left="0"/>
              <w:jc w:val="center"/>
              <w:rPr>
                <w:rFonts w:ascii="Arial" w:hAnsi="Arial"/>
                <w:sz w:val="22"/>
                <w:szCs w:val="22"/>
              </w:rPr>
            </w:pPr>
            <w:r w:rsidRPr="00913471">
              <w:rPr>
                <w:rFonts w:ascii="Arial" w:hAnsi="Arial"/>
                <w:sz w:val="22"/>
                <w:szCs w:val="22"/>
              </w:rPr>
              <w:t>Líder Grupo TIC</w:t>
            </w:r>
          </w:p>
          <w:p w14:paraId="07AA1434" w14:textId="77777777" w:rsidR="00506061" w:rsidRPr="00913471" w:rsidRDefault="00506061" w:rsidP="00B434E8">
            <w:pPr>
              <w:pStyle w:val="Prrafodelista"/>
              <w:ind w:left="0"/>
              <w:jc w:val="center"/>
              <w:rPr>
                <w:rFonts w:ascii="Arial" w:hAnsi="Arial"/>
                <w:sz w:val="22"/>
                <w:szCs w:val="22"/>
              </w:rPr>
            </w:pPr>
          </w:p>
          <w:p w14:paraId="7EE4726D" w14:textId="77777777" w:rsidR="00506061" w:rsidRPr="00913471" w:rsidRDefault="00506061" w:rsidP="00B434E8">
            <w:pPr>
              <w:pStyle w:val="Prrafodelista"/>
              <w:ind w:left="0"/>
              <w:jc w:val="center"/>
              <w:rPr>
                <w:rFonts w:ascii="Arial" w:hAnsi="Arial"/>
                <w:sz w:val="22"/>
                <w:szCs w:val="22"/>
              </w:rPr>
            </w:pPr>
          </w:p>
          <w:p w14:paraId="5EB3A863" w14:textId="27E727AF" w:rsidR="00506061" w:rsidRPr="00913471" w:rsidRDefault="00506061" w:rsidP="00B434E8">
            <w:pPr>
              <w:pStyle w:val="Prrafodelista"/>
              <w:ind w:left="0"/>
              <w:jc w:val="center"/>
              <w:rPr>
                <w:rFonts w:ascii="Arial" w:hAnsi="Arial"/>
                <w:sz w:val="22"/>
                <w:szCs w:val="22"/>
              </w:rPr>
            </w:pPr>
          </w:p>
        </w:tc>
        <w:tc>
          <w:tcPr>
            <w:tcW w:w="3117" w:type="dxa"/>
            <w:tcBorders>
              <w:top w:val="single" w:sz="4" w:space="0" w:color="0D3E69"/>
              <w:left w:val="single" w:sz="2" w:space="0" w:color="000000" w:themeColor="text1"/>
              <w:bottom w:val="single" w:sz="2" w:space="0" w:color="000000" w:themeColor="text1"/>
              <w:right w:val="single" w:sz="4" w:space="0" w:color="auto"/>
            </w:tcBorders>
            <w:vAlign w:val="center"/>
          </w:tcPr>
          <w:p w14:paraId="109D7E48" w14:textId="77777777" w:rsidR="00DD79B2" w:rsidRDefault="00DD79B2" w:rsidP="000277F3">
            <w:pPr>
              <w:rPr>
                <w:rFonts w:ascii="Arial" w:hAnsi="Arial"/>
                <w:sz w:val="22"/>
                <w:szCs w:val="22"/>
              </w:rPr>
            </w:pPr>
            <w:bookmarkStart w:id="58" w:name="_GoBack"/>
            <w:bookmarkEnd w:id="58"/>
          </w:p>
          <w:p w14:paraId="04461E8E" w14:textId="77777777" w:rsidR="000277F3" w:rsidRDefault="000277F3" w:rsidP="000277F3">
            <w:pPr>
              <w:jc w:val="center"/>
              <w:rPr>
                <w:rFonts w:ascii="Arial" w:hAnsi="Arial"/>
                <w:sz w:val="22"/>
                <w:szCs w:val="22"/>
              </w:rPr>
            </w:pPr>
            <w:r>
              <w:rPr>
                <w:rFonts w:ascii="Arial" w:hAnsi="Arial"/>
                <w:sz w:val="22"/>
                <w:szCs w:val="22"/>
              </w:rPr>
              <w:t>FIRMADO ORIGINAL</w:t>
            </w:r>
          </w:p>
          <w:p w14:paraId="538E0B5C" w14:textId="77777777" w:rsidR="00157162" w:rsidRPr="00913471" w:rsidRDefault="00157162" w:rsidP="00B434E8">
            <w:pPr>
              <w:jc w:val="center"/>
              <w:rPr>
                <w:rFonts w:ascii="Arial" w:hAnsi="Arial"/>
                <w:sz w:val="22"/>
                <w:szCs w:val="22"/>
              </w:rPr>
            </w:pPr>
          </w:p>
          <w:p w14:paraId="55794A18" w14:textId="4E258649" w:rsidR="00B434E8" w:rsidRPr="00913471" w:rsidRDefault="00B434E8" w:rsidP="00B434E8">
            <w:pPr>
              <w:jc w:val="center"/>
              <w:rPr>
                <w:rFonts w:ascii="Arial" w:hAnsi="Arial"/>
                <w:sz w:val="22"/>
                <w:szCs w:val="22"/>
              </w:rPr>
            </w:pPr>
            <w:r w:rsidRPr="00913471">
              <w:rPr>
                <w:rFonts w:ascii="Arial" w:hAnsi="Arial"/>
                <w:sz w:val="22"/>
                <w:szCs w:val="22"/>
              </w:rPr>
              <w:t>Paula Ximena Henao</w:t>
            </w:r>
          </w:p>
          <w:p w14:paraId="2D4FB987" w14:textId="291C6A97" w:rsidR="00B434E8" w:rsidRPr="00913471" w:rsidRDefault="00B434E8" w:rsidP="00B434E8">
            <w:pPr>
              <w:pStyle w:val="Prrafodelista"/>
              <w:ind w:left="0"/>
              <w:jc w:val="center"/>
              <w:rPr>
                <w:rFonts w:ascii="Arial" w:hAnsi="Arial"/>
                <w:sz w:val="22"/>
                <w:szCs w:val="22"/>
              </w:rPr>
            </w:pPr>
            <w:r w:rsidRPr="00913471">
              <w:rPr>
                <w:rFonts w:ascii="Arial" w:hAnsi="Arial"/>
                <w:sz w:val="22"/>
                <w:szCs w:val="22"/>
              </w:rPr>
              <w:t>Directora</w:t>
            </w:r>
          </w:p>
        </w:tc>
        <w:tc>
          <w:tcPr>
            <w:tcW w:w="3117" w:type="dxa"/>
            <w:tcBorders>
              <w:top w:val="single" w:sz="4" w:space="0" w:color="auto"/>
            </w:tcBorders>
            <w:vAlign w:val="center"/>
          </w:tcPr>
          <w:p w14:paraId="6E91E8E1" w14:textId="12AAE718" w:rsidR="0058694D" w:rsidRPr="006D0D9F" w:rsidRDefault="0030580F" w:rsidP="0058694D">
            <w:pPr>
              <w:jc w:val="center"/>
              <w:rPr>
                <w:rFonts w:ascii="Arial" w:eastAsia="Arial" w:hAnsi="Arial"/>
                <w:sz w:val="22"/>
                <w:szCs w:val="22"/>
              </w:rPr>
            </w:pPr>
            <w:r>
              <w:rPr>
                <w:rFonts w:ascii="Arial" w:eastAsia="Arial" w:hAnsi="Arial"/>
                <w:bCs w:val="0"/>
                <w:color w:val="000000" w:themeColor="text1"/>
                <w:sz w:val="22"/>
                <w:szCs w:val="22"/>
              </w:rPr>
              <w:t xml:space="preserve">Aprobado en </w:t>
            </w:r>
            <w:r w:rsidR="0058694D" w:rsidRPr="04E0A5A1">
              <w:rPr>
                <w:rFonts w:ascii="Arial" w:eastAsia="Arial" w:hAnsi="Arial"/>
                <w:bCs w:val="0"/>
                <w:color w:val="000000" w:themeColor="text1"/>
                <w:sz w:val="22"/>
                <w:szCs w:val="22"/>
              </w:rPr>
              <w:t>Comité Institucional de Gestión y Desempeño</w:t>
            </w:r>
          </w:p>
          <w:p w14:paraId="668D4888" w14:textId="749236ED" w:rsidR="00B434E8" w:rsidRPr="006D0D9F" w:rsidRDefault="00B434E8" w:rsidP="00B434E8">
            <w:pPr>
              <w:jc w:val="center"/>
              <w:rPr>
                <w:rFonts w:ascii="Arial" w:hAnsi="Arial"/>
                <w:color w:val="BFBFBF" w:themeColor="background1" w:themeShade="BF"/>
                <w:sz w:val="22"/>
                <w:szCs w:val="22"/>
              </w:rPr>
            </w:pPr>
          </w:p>
        </w:tc>
      </w:tr>
    </w:tbl>
    <w:p w14:paraId="0975D330" w14:textId="77777777" w:rsidR="007664EE" w:rsidRPr="006D0D9F" w:rsidRDefault="007664EE" w:rsidP="007664EE">
      <w:pPr>
        <w:rPr>
          <w:rFonts w:cs="Arial"/>
          <w:b/>
          <w:noProof/>
          <w:szCs w:val="22"/>
        </w:rPr>
      </w:pPr>
    </w:p>
    <w:p w14:paraId="060BB7B2" w14:textId="77777777" w:rsidR="007664EE" w:rsidRPr="006D0D9F" w:rsidRDefault="007664EE" w:rsidP="006D0D9F">
      <w:pPr>
        <w:tabs>
          <w:tab w:val="left" w:pos="1290"/>
        </w:tabs>
        <w:rPr>
          <w:rFonts w:cs="Arial"/>
          <w:szCs w:val="22"/>
        </w:rPr>
      </w:pPr>
    </w:p>
    <w:sectPr w:rsidR="007664EE" w:rsidRPr="006D0D9F" w:rsidSect="00506061">
      <w:headerReference w:type="even" r:id="rId14"/>
      <w:headerReference w:type="default" r:id="rId15"/>
      <w:footerReference w:type="even" r:id="rId16"/>
      <w:footerReference w:type="default" r:id="rId17"/>
      <w:footerReference w:type="first" r:id="rId18"/>
      <w:pgSz w:w="12240" w:h="15840" w:code="1"/>
      <w:pgMar w:top="1701" w:right="1134" w:bottom="170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177D4" w14:textId="77777777" w:rsidR="00095B31" w:rsidRDefault="00095B31">
      <w:r>
        <w:separator/>
      </w:r>
    </w:p>
  </w:endnote>
  <w:endnote w:type="continuationSeparator" w:id="0">
    <w:p w14:paraId="2BF18592" w14:textId="77777777" w:rsidR="00095B31" w:rsidRDefault="0009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B73AA" w14:textId="1B89DC9D" w:rsidR="00C3034C" w:rsidRDefault="00C3034C">
    <w:pPr>
      <w:pStyle w:val="Piedepgina"/>
    </w:pPr>
    <w:r>
      <w:rPr>
        <w:noProof/>
      </w:rPr>
      <mc:AlternateContent>
        <mc:Choice Requires="wps">
          <w:drawing>
            <wp:anchor distT="0" distB="0" distL="0" distR="0" simplePos="0" relativeHeight="251658241" behindDoc="0" locked="0" layoutInCell="1" allowOverlap="1" wp14:anchorId="12E13C51" wp14:editId="64B65C18">
              <wp:simplePos x="635" y="635"/>
              <wp:positionH relativeFrom="page">
                <wp:align>center</wp:align>
              </wp:positionH>
              <wp:positionV relativeFrom="page">
                <wp:align>bottom</wp:align>
              </wp:positionV>
              <wp:extent cx="936625" cy="330200"/>
              <wp:effectExtent l="0" t="0" r="15875" b="0"/>
              <wp:wrapNone/>
              <wp:docPr id="1860439648" name="Cuadro de texto 2" descr="Etiquetado publico">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36625" cy="330200"/>
                      </a:xfrm>
                      <a:prstGeom prst="rect">
                        <a:avLst/>
                      </a:prstGeom>
                      <a:noFill/>
                      <a:ln>
                        <a:noFill/>
                      </a:ln>
                    </wps:spPr>
                    <wps:txbx>
                      <w:txbxContent>
                        <w:p w14:paraId="3C617F2A" w14:textId="03584507" w:rsidR="00C3034C" w:rsidRPr="00676D34" w:rsidRDefault="00C3034C" w:rsidP="00676D34">
                          <w:pPr>
                            <w:rPr>
                              <w:rFonts w:ascii="Aptos" w:eastAsia="Aptos" w:hAnsi="Aptos" w:cs="Aptos"/>
                              <w:noProof/>
                              <w:color w:val="000000"/>
                              <w:sz w:val="18"/>
                              <w:szCs w:val="18"/>
                            </w:rPr>
                          </w:pPr>
                          <w:r w:rsidRPr="00676D34">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E13C51" id="_x0000_t202" coordsize="21600,21600" o:spt="202" path="m,l,21600r21600,l21600,xe">
              <v:stroke joinstyle="miter"/>
              <v:path gradientshapeok="t" o:connecttype="rect"/>
            </v:shapetype>
            <v:shape id="Cuadro de texto 2" o:spid="_x0000_s1028" type="#_x0000_t202" alt="Etiquetado publico" style="position:absolute;margin-left:0;margin-top:0;width:73.75pt;height:26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" filled="f" stroked="f">
              <v:textbox style="mso-fit-shape-to-text:t" inset="0,0,0,15pt">
                <w:txbxContent>
                  <w:p w14:paraId="3C617F2A" w14:textId="03584507" w:rsidR="00C3034C" w:rsidRPr="00676D34" w:rsidRDefault="00C3034C" w:rsidP="00676D34">
                    <w:pPr>
                      <w:rPr>
                        <w:rFonts w:ascii="Aptos" w:eastAsia="Aptos" w:hAnsi="Aptos" w:cs="Aptos"/>
                        <w:noProof/>
                        <w:color w:val="000000"/>
                        <w:sz w:val="18"/>
                        <w:szCs w:val="18"/>
                      </w:rPr>
                    </w:pPr>
                    <w:r w:rsidRPr="00676D34">
                      <w:rPr>
                        <w:rFonts w:ascii="Aptos" w:eastAsia="Aptos" w:hAnsi="Aptos" w:cs="Aptos"/>
                        <w:noProof/>
                        <w:color w:val="000000"/>
                        <w:sz w:val="18"/>
                        <w:szCs w:val="18"/>
                      </w:rPr>
                      <w:t>Etiquetado publico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D597" w14:textId="5D3B2A3F" w:rsidR="00C3034C" w:rsidRDefault="00095B31" w:rsidP="00C3034C">
    <w:pPr>
      <w:pStyle w:val="Piedepgina"/>
    </w:pPr>
    <w:sdt>
      <w:sdtPr>
        <w:id w:val="1537392581"/>
        <w:docPartObj>
          <w:docPartGallery w:val="Page Numbers (Bottom of Page)"/>
          <w:docPartUnique/>
        </w:docPartObj>
      </w:sdtPr>
      <w:sdtEndPr/>
      <w:sdtContent>
        <w:sdt>
          <w:sdtPr>
            <w:id w:val="1538472634"/>
            <w:docPartObj>
              <w:docPartGallery w:val="Page Numbers (Top of Page)"/>
              <w:docPartUnique/>
            </w:docPartObj>
          </w:sdtPr>
          <w:sdtEndPr/>
          <w:sdtContent>
            <w:r w:rsidR="00C3034C" w:rsidRPr="00C3034C">
              <w:rPr>
                <w:rFonts w:ascii="Work Sans" w:eastAsia="Times New Roman" w:hAnsi="Work Sans" w:cs="Arial"/>
                <w:b/>
                <w:sz w:val="16"/>
                <w:szCs w:val="16"/>
                <w:lang w:val="es-ES"/>
              </w:rPr>
              <w:t>Nota:</w:t>
            </w:r>
            <w:r w:rsidR="00C3034C" w:rsidRPr="00C3034C">
              <w:rPr>
                <w:rFonts w:ascii="Work Sans" w:eastAsia="Times New Roman" w:hAnsi="Work Sans" w:cs="Arial"/>
                <w:b/>
                <w:spacing w:val="13"/>
                <w:sz w:val="16"/>
                <w:szCs w:val="16"/>
                <w:lang w:val="es-ES"/>
              </w:rPr>
              <w:t xml:space="preserve"> </w:t>
            </w:r>
            <w:r w:rsidR="00C3034C" w:rsidRPr="00C3034C">
              <w:rPr>
                <w:rFonts w:ascii="Work Sans" w:eastAsia="Times New Roman" w:hAnsi="Work Sans" w:cs="Arial"/>
                <w:sz w:val="16"/>
                <w:szCs w:val="16"/>
                <w:lang w:val="es-ES"/>
              </w:rPr>
              <w:t>Si usted imprime</w:t>
            </w:r>
            <w:r w:rsidR="00C3034C" w:rsidRPr="00C3034C">
              <w:rPr>
                <w:rFonts w:ascii="Work Sans" w:eastAsia="Times New Roman" w:hAnsi="Work Sans" w:cs="Arial"/>
                <w:spacing w:val="-28"/>
                <w:sz w:val="16"/>
                <w:szCs w:val="16"/>
                <w:lang w:val="es-ES"/>
              </w:rPr>
              <w:t xml:space="preserve">   </w:t>
            </w:r>
            <w:r w:rsidR="00C3034C" w:rsidRPr="00C3034C">
              <w:rPr>
                <w:rFonts w:ascii="Work Sans" w:eastAsia="Times New Roman" w:hAnsi="Work Sans" w:cs="Arial"/>
                <w:sz w:val="16"/>
                <w:szCs w:val="16"/>
                <w:lang w:val="es-ES"/>
              </w:rPr>
              <w:t>este</w:t>
            </w:r>
            <w:r w:rsidR="00C3034C" w:rsidRPr="00C3034C">
              <w:rPr>
                <w:rFonts w:ascii="Work Sans" w:eastAsia="Times New Roman" w:hAnsi="Work Sans" w:cs="Arial"/>
                <w:spacing w:val="-27"/>
                <w:sz w:val="16"/>
                <w:szCs w:val="16"/>
                <w:lang w:val="es-ES"/>
              </w:rPr>
              <w:t xml:space="preserve"> </w:t>
            </w:r>
            <w:r w:rsidR="00C3034C" w:rsidRPr="00C3034C">
              <w:rPr>
                <w:rFonts w:ascii="Work Sans" w:eastAsia="Times New Roman" w:hAnsi="Work Sans" w:cs="Arial"/>
                <w:sz w:val="16"/>
                <w:szCs w:val="16"/>
                <w:lang w:val="es-ES"/>
              </w:rPr>
              <w:t xml:space="preserve">documento </w:t>
            </w:r>
            <w:r w:rsidR="00C3034C" w:rsidRPr="00C3034C">
              <w:rPr>
                <w:rFonts w:ascii="Work Sans" w:eastAsia="Times New Roman" w:hAnsi="Work Sans" w:cs="Arial"/>
                <w:spacing w:val="-27"/>
                <w:sz w:val="16"/>
                <w:szCs w:val="16"/>
                <w:lang w:val="es-ES"/>
              </w:rPr>
              <w:t xml:space="preserve">  </w:t>
            </w:r>
            <w:proofErr w:type="gramStart"/>
            <w:r w:rsidR="00C3034C" w:rsidRPr="00C3034C">
              <w:rPr>
                <w:rFonts w:ascii="Work Sans" w:eastAsia="Times New Roman" w:hAnsi="Work Sans" w:cs="Arial"/>
                <w:sz w:val="16"/>
                <w:szCs w:val="16"/>
                <w:lang w:val="es-ES"/>
              </w:rPr>
              <w:t xml:space="preserve">se </w:t>
            </w:r>
            <w:r w:rsidR="00C3034C" w:rsidRPr="00C3034C">
              <w:rPr>
                <w:rFonts w:ascii="Work Sans" w:eastAsia="Times New Roman" w:hAnsi="Work Sans" w:cs="Arial"/>
                <w:spacing w:val="-27"/>
                <w:sz w:val="16"/>
                <w:szCs w:val="16"/>
                <w:lang w:val="es-ES"/>
              </w:rPr>
              <w:t xml:space="preserve"> </w:t>
            </w:r>
            <w:r w:rsidR="00C3034C" w:rsidRPr="00C3034C">
              <w:rPr>
                <w:rFonts w:ascii="Work Sans" w:eastAsia="Times New Roman" w:hAnsi="Work Sans" w:cs="Arial"/>
                <w:sz w:val="16"/>
                <w:szCs w:val="16"/>
                <w:lang w:val="es-ES"/>
              </w:rPr>
              <w:t>considera</w:t>
            </w:r>
            <w:proofErr w:type="gramEnd"/>
            <w:r w:rsidR="00C3034C" w:rsidRPr="00C3034C">
              <w:rPr>
                <w:rFonts w:ascii="Work Sans" w:eastAsia="Times New Roman" w:hAnsi="Work Sans" w:cs="Arial"/>
                <w:spacing w:val="-28"/>
                <w:sz w:val="16"/>
                <w:szCs w:val="16"/>
                <w:lang w:val="es-ES"/>
              </w:rPr>
              <w:t xml:space="preserve">  </w:t>
            </w:r>
            <w:r w:rsidR="00C3034C" w:rsidRPr="00C3034C">
              <w:rPr>
                <w:rFonts w:ascii="Work Sans" w:eastAsia="Times New Roman" w:hAnsi="Work Sans" w:cs="Arial"/>
                <w:sz w:val="16"/>
                <w:szCs w:val="16"/>
                <w:lang w:val="es-ES"/>
              </w:rPr>
              <w:t xml:space="preserve">“Copia </w:t>
            </w:r>
            <w:r w:rsidR="00C3034C" w:rsidRPr="00C3034C">
              <w:rPr>
                <w:rFonts w:ascii="Work Sans" w:eastAsia="Times New Roman" w:hAnsi="Work Sans" w:cs="Arial"/>
                <w:spacing w:val="-27"/>
                <w:sz w:val="16"/>
                <w:szCs w:val="16"/>
                <w:lang w:val="es-ES"/>
              </w:rPr>
              <w:t xml:space="preserve"> </w:t>
            </w:r>
            <w:r w:rsidR="00C3034C" w:rsidRPr="00C3034C">
              <w:rPr>
                <w:rFonts w:ascii="Work Sans" w:eastAsia="Times New Roman" w:hAnsi="Work Sans" w:cs="Arial"/>
                <w:sz w:val="16"/>
                <w:szCs w:val="16"/>
                <w:lang w:val="es-ES"/>
              </w:rPr>
              <w:t xml:space="preserve">No </w:t>
            </w:r>
            <w:r w:rsidR="00C3034C" w:rsidRPr="00C3034C">
              <w:rPr>
                <w:rFonts w:ascii="Work Sans" w:eastAsia="Times New Roman" w:hAnsi="Work Sans" w:cs="Arial"/>
                <w:spacing w:val="-27"/>
                <w:sz w:val="16"/>
                <w:szCs w:val="16"/>
                <w:lang w:val="es-ES"/>
              </w:rPr>
              <w:t xml:space="preserve"> </w:t>
            </w:r>
            <w:r w:rsidR="00C3034C" w:rsidRPr="00C3034C">
              <w:rPr>
                <w:rFonts w:ascii="Work Sans" w:eastAsia="Times New Roman" w:hAnsi="Work Sans" w:cs="Arial"/>
                <w:sz w:val="16"/>
                <w:szCs w:val="16"/>
                <w:lang w:val="es-ES"/>
              </w:rPr>
              <w:t xml:space="preserve">Controlada” </w:t>
            </w:r>
            <w:r w:rsidR="00C3034C" w:rsidRPr="00C3034C">
              <w:rPr>
                <w:rFonts w:ascii="Work Sans" w:eastAsia="Times New Roman" w:hAnsi="Work Sans" w:cs="Arial"/>
                <w:spacing w:val="-28"/>
                <w:sz w:val="16"/>
                <w:szCs w:val="16"/>
                <w:lang w:val="es-ES"/>
              </w:rPr>
              <w:t xml:space="preserve"> </w:t>
            </w:r>
            <w:r w:rsidR="00C3034C" w:rsidRPr="00C3034C">
              <w:rPr>
                <w:rFonts w:ascii="Work Sans" w:eastAsia="Times New Roman" w:hAnsi="Work Sans" w:cs="Arial"/>
                <w:sz w:val="16"/>
                <w:szCs w:val="16"/>
                <w:lang w:val="es-ES"/>
              </w:rPr>
              <w:t xml:space="preserve">por </w:t>
            </w:r>
            <w:r w:rsidR="00C3034C" w:rsidRPr="00C3034C">
              <w:rPr>
                <w:rFonts w:ascii="Work Sans" w:eastAsia="Times New Roman" w:hAnsi="Work Sans" w:cs="Arial"/>
                <w:spacing w:val="-27"/>
                <w:sz w:val="16"/>
                <w:szCs w:val="16"/>
                <w:lang w:val="es-ES"/>
              </w:rPr>
              <w:t xml:space="preserve"> </w:t>
            </w:r>
            <w:r w:rsidR="00C3034C" w:rsidRPr="00C3034C">
              <w:rPr>
                <w:rFonts w:ascii="Work Sans" w:eastAsia="Times New Roman" w:hAnsi="Work Sans" w:cs="Arial"/>
                <w:sz w:val="16"/>
                <w:szCs w:val="16"/>
                <w:lang w:val="es-ES"/>
              </w:rPr>
              <w:t>lo</w:t>
            </w:r>
            <w:r w:rsidR="00C3034C" w:rsidRPr="00C3034C">
              <w:rPr>
                <w:rFonts w:ascii="Work Sans" w:eastAsia="Times New Roman" w:hAnsi="Work Sans" w:cs="Arial"/>
                <w:spacing w:val="-27"/>
                <w:sz w:val="16"/>
                <w:szCs w:val="16"/>
                <w:lang w:val="es-ES"/>
              </w:rPr>
              <w:t xml:space="preserve">  </w:t>
            </w:r>
            <w:r w:rsidR="00C3034C" w:rsidRPr="00C3034C">
              <w:rPr>
                <w:rFonts w:ascii="Work Sans" w:eastAsia="Times New Roman" w:hAnsi="Work Sans" w:cs="Arial"/>
                <w:sz w:val="16"/>
                <w:szCs w:val="16"/>
                <w:lang w:val="es-ES"/>
              </w:rPr>
              <w:t xml:space="preserve">tanto </w:t>
            </w:r>
            <w:r w:rsidR="00C3034C" w:rsidRPr="00C3034C">
              <w:rPr>
                <w:rFonts w:ascii="Work Sans" w:eastAsia="Times New Roman" w:hAnsi="Work Sans" w:cs="Arial"/>
                <w:spacing w:val="-28"/>
                <w:sz w:val="16"/>
                <w:szCs w:val="16"/>
                <w:lang w:val="es-ES"/>
              </w:rPr>
              <w:t xml:space="preserve"> </w:t>
            </w:r>
            <w:r w:rsidR="00C3034C" w:rsidRPr="00C3034C">
              <w:rPr>
                <w:rFonts w:ascii="Work Sans" w:eastAsia="Times New Roman" w:hAnsi="Work Sans" w:cs="Arial"/>
                <w:sz w:val="16"/>
                <w:szCs w:val="16"/>
                <w:lang w:val="es-ES"/>
              </w:rPr>
              <w:t xml:space="preserve">debe </w:t>
            </w:r>
            <w:r w:rsidR="00C3034C" w:rsidRPr="00C3034C">
              <w:rPr>
                <w:rFonts w:ascii="Work Sans" w:eastAsia="Times New Roman" w:hAnsi="Work Sans" w:cs="Arial"/>
                <w:spacing w:val="-28"/>
                <w:sz w:val="16"/>
                <w:szCs w:val="16"/>
                <w:lang w:val="es-ES"/>
              </w:rPr>
              <w:t xml:space="preserve"> </w:t>
            </w:r>
            <w:r w:rsidR="00C3034C" w:rsidRPr="00C3034C">
              <w:rPr>
                <w:rFonts w:ascii="Work Sans" w:eastAsia="Times New Roman" w:hAnsi="Work Sans" w:cs="Arial"/>
                <w:sz w:val="16"/>
                <w:szCs w:val="16"/>
                <w:lang w:val="es-ES"/>
              </w:rPr>
              <w:t xml:space="preserve">consultar </w:t>
            </w:r>
            <w:r w:rsidR="00C3034C" w:rsidRPr="00C3034C">
              <w:rPr>
                <w:rFonts w:ascii="Work Sans" w:eastAsia="Times New Roman" w:hAnsi="Work Sans" w:cs="Arial"/>
                <w:spacing w:val="-27"/>
                <w:sz w:val="16"/>
                <w:szCs w:val="16"/>
                <w:lang w:val="es-ES"/>
              </w:rPr>
              <w:t xml:space="preserve"> </w:t>
            </w:r>
            <w:r w:rsidR="00C3034C" w:rsidRPr="00C3034C">
              <w:rPr>
                <w:rFonts w:ascii="Work Sans" w:eastAsia="Times New Roman" w:hAnsi="Work Sans" w:cs="Arial"/>
                <w:sz w:val="16"/>
                <w:szCs w:val="16"/>
                <w:lang w:val="es-ES"/>
              </w:rPr>
              <w:t>la</w:t>
            </w:r>
            <w:r w:rsidR="00C3034C" w:rsidRPr="00C3034C">
              <w:rPr>
                <w:rFonts w:ascii="Work Sans" w:eastAsia="Times New Roman" w:hAnsi="Work Sans" w:cs="Arial"/>
                <w:spacing w:val="-27"/>
                <w:sz w:val="16"/>
                <w:szCs w:val="16"/>
                <w:lang w:val="es-ES"/>
              </w:rPr>
              <w:t xml:space="preserve">   </w:t>
            </w:r>
            <w:r w:rsidR="00C3034C" w:rsidRPr="00C3034C">
              <w:rPr>
                <w:rFonts w:ascii="Work Sans" w:eastAsia="Times New Roman" w:hAnsi="Work Sans" w:cs="Arial"/>
                <w:sz w:val="16"/>
                <w:szCs w:val="16"/>
                <w:lang w:val="es-ES"/>
              </w:rPr>
              <w:t xml:space="preserve">versión </w:t>
            </w:r>
            <w:r w:rsidR="00C3034C" w:rsidRPr="00C3034C">
              <w:rPr>
                <w:rFonts w:ascii="Work Sans" w:eastAsia="Times New Roman" w:hAnsi="Work Sans" w:cs="Arial"/>
                <w:spacing w:val="-28"/>
                <w:sz w:val="16"/>
                <w:szCs w:val="16"/>
                <w:lang w:val="es-ES"/>
              </w:rPr>
              <w:t xml:space="preserve"> </w:t>
            </w:r>
            <w:r w:rsidR="00C3034C" w:rsidRPr="00C3034C">
              <w:rPr>
                <w:rFonts w:ascii="Work Sans" w:eastAsia="Times New Roman" w:hAnsi="Work Sans" w:cs="Arial"/>
                <w:sz w:val="16"/>
                <w:szCs w:val="16"/>
                <w:lang w:val="es-ES"/>
              </w:rPr>
              <w:t xml:space="preserve">vigente en </w:t>
            </w:r>
            <w:r w:rsidR="00C3034C" w:rsidRPr="00C3034C">
              <w:rPr>
                <w:rFonts w:ascii="Work Sans" w:eastAsia="Times New Roman" w:hAnsi="Work Sans" w:cs="Arial"/>
                <w:spacing w:val="-27"/>
                <w:sz w:val="16"/>
                <w:szCs w:val="16"/>
                <w:lang w:val="es-ES"/>
              </w:rPr>
              <w:t xml:space="preserve"> </w:t>
            </w:r>
            <w:r w:rsidR="00C3034C" w:rsidRPr="00C3034C">
              <w:rPr>
                <w:rFonts w:ascii="Work Sans" w:eastAsia="Times New Roman" w:hAnsi="Work Sans" w:cs="Arial"/>
                <w:sz w:val="16"/>
                <w:szCs w:val="16"/>
                <w:lang w:val="es-ES"/>
              </w:rPr>
              <w:t xml:space="preserve">el </w:t>
            </w:r>
            <w:r w:rsidR="00C3034C" w:rsidRPr="00C3034C">
              <w:rPr>
                <w:rFonts w:ascii="Work Sans" w:eastAsia="Times New Roman" w:hAnsi="Work Sans" w:cs="Arial"/>
                <w:spacing w:val="-28"/>
                <w:sz w:val="16"/>
                <w:szCs w:val="16"/>
                <w:lang w:val="es-ES"/>
              </w:rPr>
              <w:t xml:space="preserve"> </w:t>
            </w:r>
            <w:r w:rsidR="00C3034C" w:rsidRPr="00C3034C">
              <w:rPr>
                <w:rFonts w:ascii="Work Sans" w:eastAsia="Times New Roman" w:hAnsi="Work Sans" w:cs="Arial"/>
                <w:sz w:val="16"/>
                <w:szCs w:val="16"/>
                <w:lang w:val="es-ES"/>
              </w:rPr>
              <w:t>sitio oficial de los documentos</w:t>
            </w:r>
            <w:r w:rsidR="00C3034C">
              <w:rPr>
                <w:rFonts w:ascii="Work Sans" w:eastAsia="Times New Roman" w:hAnsi="Work Sans" w:cs="Arial"/>
                <w:sz w:val="16"/>
                <w:szCs w:val="16"/>
                <w:lang w:val="es-ES"/>
              </w:rPr>
              <w:t xml:space="preserve"> </w:t>
            </w:r>
            <w:r w:rsidR="00C3034C">
              <w:rPr>
                <w:rFonts w:ascii="Work Sans" w:eastAsia="Times New Roman" w:hAnsi="Work Sans" w:cs="Arial"/>
                <w:sz w:val="16"/>
                <w:szCs w:val="16"/>
                <w:lang w:val="es-ES"/>
              </w:rPr>
              <w:tab/>
            </w:r>
            <w:r w:rsidR="00C3034C">
              <w:rPr>
                <w:rFonts w:ascii="Work Sans" w:eastAsia="Times New Roman" w:hAnsi="Work Sans" w:cs="Arial"/>
                <w:sz w:val="16"/>
                <w:szCs w:val="16"/>
                <w:lang w:val="es-ES"/>
              </w:rPr>
              <w:tab/>
            </w:r>
            <w:r w:rsidR="00C3034C" w:rsidRPr="00C3034C">
              <w:rPr>
                <w:rFonts w:eastAsia="Times New Roman" w:cs="Arial"/>
                <w:sz w:val="16"/>
                <w:szCs w:val="16"/>
                <w:lang w:val="es-ES"/>
              </w:rPr>
              <w:t>Plantilla Elaboración de Documentos V1</w:t>
            </w:r>
            <w:r w:rsidR="00C3034C">
              <w:rPr>
                <w:rFonts w:eastAsia="Times New Roman" w:cs="Arial"/>
                <w:sz w:val="20"/>
                <w:lang w:val="es-ES"/>
              </w:rPr>
              <w:t xml:space="preserve"> </w:t>
            </w:r>
          </w:sdtContent>
        </w:sdt>
      </w:sdtContent>
    </w:sdt>
  </w:p>
  <w:p w14:paraId="60CCB93A" w14:textId="77777777" w:rsidR="00C3034C" w:rsidRDefault="00C303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E7BA" w14:textId="5B04AE7F" w:rsidR="00C3034C" w:rsidRDefault="00C3034C">
    <w:pPr>
      <w:pStyle w:val="Piedepgina"/>
    </w:pPr>
    <w:r>
      <w:rPr>
        <w:noProof/>
      </w:rPr>
      <mc:AlternateContent>
        <mc:Choice Requires="wps">
          <w:drawing>
            <wp:anchor distT="0" distB="0" distL="0" distR="0" simplePos="0" relativeHeight="251658240" behindDoc="0" locked="0" layoutInCell="1" allowOverlap="1" wp14:anchorId="5DA73532" wp14:editId="52BC73D9">
              <wp:simplePos x="1438275" y="8982075"/>
              <wp:positionH relativeFrom="page">
                <wp:align>center</wp:align>
              </wp:positionH>
              <wp:positionV relativeFrom="page">
                <wp:align>bottom</wp:align>
              </wp:positionV>
              <wp:extent cx="936625" cy="330200"/>
              <wp:effectExtent l="0" t="0" r="15875" b="0"/>
              <wp:wrapNone/>
              <wp:docPr id="2031581327" name="Cuadro de texto 1" descr="Etiquetado publico">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36625" cy="330200"/>
                      </a:xfrm>
                      <a:prstGeom prst="rect">
                        <a:avLst/>
                      </a:prstGeom>
                      <a:noFill/>
                      <a:ln>
                        <a:noFill/>
                      </a:ln>
                    </wps:spPr>
                    <wps:txbx>
                      <w:txbxContent>
                        <w:p w14:paraId="367C32A3" w14:textId="55AF71A7" w:rsidR="00C3034C" w:rsidRPr="00676D34" w:rsidRDefault="00C3034C" w:rsidP="00676D34">
                          <w:pPr>
                            <w:rPr>
                              <w:rFonts w:ascii="Aptos" w:eastAsia="Aptos" w:hAnsi="Aptos" w:cs="Aptos"/>
                              <w:noProof/>
                              <w:color w:val="000000"/>
                              <w:sz w:val="18"/>
                              <w:szCs w:val="18"/>
                            </w:rPr>
                          </w:pPr>
                          <w:r w:rsidRPr="00676D34">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A73532" id="_x0000_t202" coordsize="21600,21600" o:spt="202" path="m,l,21600r21600,l21600,xe">
              <v:stroke joinstyle="miter"/>
              <v:path gradientshapeok="t" o:connecttype="rect"/>
            </v:shapetype>
            <v:shape id="Cuadro de texto 1" o:spid="_x0000_s1029" type="#_x0000_t202" alt="Etiquetado publico" style="position:absolute;margin-left:0;margin-top:0;width:73.75pt;height:2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" filled="f" stroked="f">
              <v:textbox style="mso-fit-shape-to-text:t" inset="0,0,0,15pt">
                <w:txbxContent>
                  <w:p w14:paraId="367C32A3" w14:textId="55AF71A7" w:rsidR="00C3034C" w:rsidRPr="00676D34" w:rsidRDefault="00C3034C" w:rsidP="00676D34">
                    <w:pPr>
                      <w:rPr>
                        <w:rFonts w:ascii="Aptos" w:eastAsia="Aptos" w:hAnsi="Aptos" w:cs="Aptos"/>
                        <w:noProof/>
                        <w:color w:val="000000"/>
                        <w:sz w:val="18"/>
                        <w:szCs w:val="18"/>
                      </w:rPr>
                    </w:pPr>
                    <w:r w:rsidRPr="00676D34">
                      <w:rPr>
                        <w:rFonts w:ascii="Aptos" w:eastAsia="Aptos" w:hAnsi="Aptos" w:cs="Aptos"/>
                        <w:noProof/>
                        <w:color w:val="000000"/>
                        <w:sz w:val="18"/>
                        <w:szCs w:val="18"/>
                      </w:rPr>
                      <w:t>Etiquetado publico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A2353" w14:textId="77777777" w:rsidR="00095B31" w:rsidRDefault="00095B31">
      <w:r>
        <w:separator/>
      </w:r>
    </w:p>
  </w:footnote>
  <w:footnote w:type="continuationSeparator" w:id="0">
    <w:p w14:paraId="0D2631BA" w14:textId="77777777" w:rsidR="00095B31" w:rsidRDefault="0009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FB46" w14:textId="77777777" w:rsidR="00C3034C" w:rsidRDefault="00C3034C" w:rsidP="00C152E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AAD89" w14:textId="77777777" w:rsidR="00C3034C" w:rsidRDefault="00C3034C" w:rsidP="00C152EB">
    <w:pPr>
      <w:spacing w:line="34" w:lineRule="auto"/>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18"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985"/>
      <w:gridCol w:w="6095"/>
      <w:gridCol w:w="1838"/>
    </w:tblGrid>
    <w:tr w:rsidR="00C3034C" w:rsidRPr="00E266D5" w14:paraId="41090EAA" w14:textId="77777777" w:rsidTr="04E0A5A1">
      <w:trPr>
        <w:trHeight w:val="410"/>
        <w:jc w:val="center"/>
      </w:trPr>
      <w:tc>
        <w:tcPr>
          <w:tcW w:w="1985" w:type="dxa"/>
          <w:tcBorders>
            <w:bottom w:val="nil"/>
          </w:tcBorders>
        </w:tcPr>
        <w:p w14:paraId="13EE241F" w14:textId="77777777" w:rsidR="00C3034C" w:rsidRPr="00E266D5" w:rsidRDefault="00C3034C" w:rsidP="00E266D5">
          <w:pPr>
            <w:tabs>
              <w:tab w:val="center" w:pos="4252"/>
              <w:tab w:val="right" w:pos="8504"/>
            </w:tabs>
            <w:jc w:val="both"/>
            <w:rPr>
              <w:rFonts w:ascii="Work Sans" w:eastAsia="Times New Roman" w:hAnsi="Work Sans" w:cs="Times New Roman"/>
              <w:noProof/>
              <w:color w:val="1F4E79" w:themeColor="accent5" w:themeShade="80"/>
              <w:szCs w:val="22"/>
            </w:rPr>
          </w:pPr>
        </w:p>
      </w:tc>
      <w:tc>
        <w:tcPr>
          <w:tcW w:w="6095" w:type="dxa"/>
          <w:vMerge w:val="restart"/>
          <w:vAlign w:val="center"/>
        </w:tcPr>
        <w:p w14:paraId="31EC78CD" w14:textId="2EE201C0" w:rsidR="00C3034C" w:rsidRPr="00506061" w:rsidRDefault="00C3034C" w:rsidP="00E266D5">
          <w:pPr>
            <w:tabs>
              <w:tab w:val="center" w:pos="4252"/>
              <w:tab w:val="right" w:pos="8504"/>
            </w:tabs>
            <w:jc w:val="center"/>
            <w:rPr>
              <w:rFonts w:ascii="Arial" w:eastAsia="Times New Roman" w:hAnsi="Arial"/>
              <w:b/>
              <w:sz w:val="10"/>
              <w:szCs w:val="24"/>
              <w:lang w:val="es-ES"/>
            </w:rPr>
          </w:pPr>
          <w:r w:rsidRPr="00506061">
            <w:rPr>
              <w:rFonts w:ascii="Arial" w:eastAsia="Times New Roman" w:hAnsi="Arial"/>
              <w:b/>
              <w:sz w:val="24"/>
              <w:szCs w:val="24"/>
              <w:lang w:val="es-ES"/>
            </w:rPr>
            <w:t>GESTION DE LAS TECNOLOGIAS DE LA INFORMACIÓN Y COMUNICACIONES</w:t>
          </w:r>
        </w:p>
      </w:tc>
      <w:tc>
        <w:tcPr>
          <w:tcW w:w="1838" w:type="dxa"/>
          <w:vAlign w:val="center"/>
        </w:tcPr>
        <w:p w14:paraId="57E32B82" w14:textId="5F746254" w:rsidR="00C3034C" w:rsidRPr="00E266D5" w:rsidRDefault="00C3034C" w:rsidP="00E266D5">
          <w:pPr>
            <w:tabs>
              <w:tab w:val="center" w:pos="4252"/>
              <w:tab w:val="right" w:pos="8504"/>
            </w:tabs>
            <w:rPr>
              <w:rFonts w:eastAsia="Times New Roman"/>
              <w:b/>
              <w:szCs w:val="22"/>
              <w:lang w:val="es-ES"/>
            </w:rPr>
          </w:pPr>
          <w:r w:rsidRPr="00E266D5">
            <w:rPr>
              <w:rFonts w:eastAsia="Times New Roman"/>
              <w:b/>
              <w:szCs w:val="22"/>
              <w:lang w:val="es-ES"/>
            </w:rPr>
            <w:t xml:space="preserve">Código: </w:t>
          </w:r>
          <w:r w:rsidR="00506061">
            <w:rPr>
              <w:rFonts w:eastAsia="Times New Roman"/>
              <w:b/>
              <w:szCs w:val="22"/>
              <w:lang w:val="es-ES"/>
            </w:rPr>
            <w:t>N/A</w:t>
          </w:r>
        </w:p>
      </w:tc>
    </w:tr>
    <w:tr w:rsidR="00C3034C" w:rsidRPr="00E266D5" w14:paraId="26810F92" w14:textId="77777777" w:rsidTr="04E0A5A1">
      <w:trPr>
        <w:trHeight w:val="332"/>
        <w:jc w:val="center"/>
      </w:trPr>
      <w:tc>
        <w:tcPr>
          <w:tcW w:w="1985" w:type="dxa"/>
          <w:vMerge w:val="restart"/>
          <w:tcBorders>
            <w:top w:val="nil"/>
          </w:tcBorders>
        </w:tcPr>
        <w:p w14:paraId="138473F1" w14:textId="772199FF" w:rsidR="00C3034C" w:rsidRPr="00E266D5" w:rsidRDefault="00C3034C" w:rsidP="00E266D5">
          <w:pPr>
            <w:tabs>
              <w:tab w:val="center" w:pos="4252"/>
              <w:tab w:val="right" w:pos="8504"/>
            </w:tabs>
            <w:jc w:val="both"/>
            <w:rPr>
              <w:rFonts w:asciiTheme="minorHAnsi" w:eastAsia="Times New Roman" w:hAnsiTheme="minorHAnsi" w:cs="Calibri"/>
              <w:color w:val="E2ECFD"/>
              <w:szCs w:val="22"/>
              <w:lang w:val="es-ES"/>
            </w:rPr>
          </w:pPr>
          <w:r w:rsidRPr="00E266D5">
            <w:rPr>
              <w:rFonts w:ascii="Work Sans" w:eastAsia="Times New Roman" w:hAnsi="Work Sans" w:cs="Times New Roman"/>
              <w:noProof/>
              <w:color w:val="1F4E79" w:themeColor="accent5" w:themeShade="80"/>
              <w:szCs w:val="22"/>
              <w:lang w:val="es-ES"/>
            </w:rPr>
            <w:drawing>
              <wp:anchor distT="0" distB="0" distL="114300" distR="114300" simplePos="0" relativeHeight="251658242" behindDoc="0" locked="0" layoutInCell="1" allowOverlap="1" wp14:anchorId="105E7D00" wp14:editId="5A5491EA">
                <wp:simplePos x="0" y="0"/>
                <wp:positionH relativeFrom="column">
                  <wp:posOffset>-18415</wp:posOffset>
                </wp:positionH>
                <wp:positionV relativeFrom="paragraph">
                  <wp:posOffset>-189865</wp:posOffset>
                </wp:positionV>
                <wp:extent cx="1019175" cy="828675"/>
                <wp:effectExtent l="0" t="0" r="9525" b="9525"/>
                <wp:wrapNone/>
                <wp:docPr id="1377767970" name="Imagen 1377767970" descr="Escudo oficial de Alcaldía Mayor de Bogotá D.C. con texto que indica Unidad Administrativa Especial Cuerpo Oficial de Bomberos, enfocado en seguridad, convivencia y justicia. Escudo azul con águila negra y símbolos dorados alrededor, acompañado de texto en negro sobre fondo blanc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67970" name="Imagen 1377767970" descr="Escudo oficial de Alcaldía Mayor de Bogotá D.C. con texto que indica Unidad Administrativa Especial Cuerpo Oficial de Bomberos, enfocado en seguridad, convivencia y justicia. Escudo azul con águila negra y símbolos dorados alrededor, acompañado de texto en negro sobre fondo blanco.&#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5" w:type="dxa"/>
          <w:vMerge/>
          <w:vAlign w:val="center"/>
        </w:tcPr>
        <w:p w14:paraId="5B609268" w14:textId="77777777" w:rsidR="00C3034C" w:rsidRPr="00506061" w:rsidRDefault="00C3034C" w:rsidP="00E266D5">
          <w:pPr>
            <w:tabs>
              <w:tab w:val="center" w:pos="4252"/>
              <w:tab w:val="right" w:pos="8504"/>
            </w:tabs>
            <w:jc w:val="center"/>
            <w:rPr>
              <w:rFonts w:ascii="Arial" w:eastAsia="Times New Roman" w:hAnsi="Arial"/>
              <w:b/>
              <w:sz w:val="24"/>
              <w:szCs w:val="24"/>
              <w:lang w:val="es-ES"/>
            </w:rPr>
          </w:pPr>
        </w:p>
      </w:tc>
      <w:tc>
        <w:tcPr>
          <w:tcW w:w="1838" w:type="dxa"/>
          <w:vAlign w:val="center"/>
        </w:tcPr>
        <w:p w14:paraId="22DD7FEB" w14:textId="77777777" w:rsidR="00C3034C" w:rsidRPr="00E266D5" w:rsidRDefault="00C3034C" w:rsidP="00E266D5">
          <w:pPr>
            <w:tabs>
              <w:tab w:val="center" w:pos="4252"/>
              <w:tab w:val="right" w:pos="8504"/>
            </w:tabs>
            <w:rPr>
              <w:rFonts w:eastAsia="Times New Roman"/>
              <w:b/>
              <w:szCs w:val="24"/>
              <w:lang w:val="es-ES"/>
            </w:rPr>
          </w:pPr>
          <w:r w:rsidRPr="00E266D5">
            <w:rPr>
              <w:rFonts w:eastAsia="Times New Roman"/>
              <w:b/>
              <w:szCs w:val="22"/>
              <w:lang w:val="es-ES"/>
            </w:rPr>
            <w:t>Versión:</w:t>
          </w:r>
          <w:r w:rsidRPr="00E266D5">
            <w:rPr>
              <w:rFonts w:eastAsia="Times New Roman"/>
              <w:szCs w:val="22"/>
              <w:lang w:val="es-ES"/>
            </w:rPr>
            <w:t xml:space="preserve"> 1</w:t>
          </w:r>
        </w:p>
      </w:tc>
    </w:tr>
    <w:tr w:rsidR="00C3034C" w:rsidRPr="00E266D5" w14:paraId="14564559" w14:textId="77777777" w:rsidTr="04E0A5A1">
      <w:trPr>
        <w:trHeight w:val="362"/>
        <w:jc w:val="center"/>
      </w:trPr>
      <w:tc>
        <w:tcPr>
          <w:tcW w:w="1985" w:type="dxa"/>
          <w:vMerge/>
        </w:tcPr>
        <w:p w14:paraId="403F2C88" w14:textId="77777777" w:rsidR="00C3034C" w:rsidRPr="00E266D5" w:rsidRDefault="00C3034C" w:rsidP="00E266D5">
          <w:pPr>
            <w:tabs>
              <w:tab w:val="center" w:pos="4252"/>
              <w:tab w:val="right" w:pos="8504"/>
            </w:tabs>
            <w:jc w:val="both"/>
            <w:rPr>
              <w:rFonts w:asciiTheme="minorHAnsi" w:eastAsia="Times New Roman" w:hAnsiTheme="minorHAnsi" w:cs="Calibri"/>
              <w:color w:val="E2ECFD"/>
              <w:szCs w:val="22"/>
              <w:lang w:val="es-ES"/>
            </w:rPr>
          </w:pPr>
          <w:bookmarkStart w:id="59" w:name="_Hlk112767271"/>
          <w:bookmarkStart w:id="60" w:name="_Hlk140267549"/>
        </w:p>
      </w:tc>
      <w:tc>
        <w:tcPr>
          <w:tcW w:w="6095" w:type="dxa"/>
          <w:vMerge w:val="restart"/>
          <w:vAlign w:val="center"/>
        </w:tcPr>
        <w:p w14:paraId="529C24BD" w14:textId="0365C28F" w:rsidR="00C3034C" w:rsidRPr="00506061" w:rsidRDefault="00C3034C" w:rsidP="00E266D5">
          <w:pPr>
            <w:tabs>
              <w:tab w:val="center" w:pos="4252"/>
              <w:tab w:val="right" w:pos="8504"/>
            </w:tabs>
            <w:jc w:val="center"/>
            <w:rPr>
              <w:rFonts w:ascii="Arial" w:eastAsia="Times New Roman" w:hAnsi="Arial"/>
              <w:b/>
              <w:sz w:val="24"/>
              <w:szCs w:val="22"/>
              <w:lang w:val="es-ES"/>
            </w:rPr>
          </w:pPr>
          <w:r w:rsidRPr="00506061">
            <w:rPr>
              <w:rFonts w:ascii="Arial" w:eastAsia="Times New Roman" w:hAnsi="Arial"/>
              <w:b/>
              <w:sz w:val="24"/>
              <w:szCs w:val="22"/>
              <w:lang w:val="es-ES"/>
            </w:rPr>
            <w:t>Plan de Gestión de Crisis</w:t>
          </w:r>
        </w:p>
      </w:tc>
      <w:tc>
        <w:tcPr>
          <w:tcW w:w="1838" w:type="dxa"/>
          <w:vAlign w:val="center"/>
        </w:tcPr>
        <w:p w14:paraId="4B3A3D80" w14:textId="6C5A4018" w:rsidR="00C3034C" w:rsidRPr="00E266D5" w:rsidRDefault="04E0A5A1" w:rsidP="04E0A5A1">
          <w:pPr>
            <w:tabs>
              <w:tab w:val="center" w:pos="4252"/>
              <w:tab w:val="right" w:pos="8504"/>
            </w:tabs>
            <w:rPr>
              <w:rFonts w:eastAsia="Times New Roman"/>
              <w:b/>
              <w:lang w:val="es-ES"/>
            </w:rPr>
          </w:pPr>
          <w:r w:rsidRPr="04E0A5A1">
            <w:rPr>
              <w:rFonts w:eastAsia="Times New Roman"/>
              <w:b/>
              <w:lang w:val="es-ES"/>
            </w:rPr>
            <w:t xml:space="preserve">Fecha: </w:t>
          </w:r>
          <w:r w:rsidRPr="04E0A5A1">
            <w:rPr>
              <w:rFonts w:eastAsia="Times New Roman"/>
              <w:lang w:val="es-ES"/>
            </w:rPr>
            <w:t>28/04/2026</w:t>
          </w:r>
        </w:p>
      </w:tc>
    </w:tr>
    <w:bookmarkEnd w:id="59"/>
    <w:tr w:rsidR="00C3034C" w:rsidRPr="00E266D5" w14:paraId="50AD3752" w14:textId="77777777" w:rsidTr="04E0A5A1">
      <w:trPr>
        <w:trHeight w:val="423"/>
        <w:jc w:val="center"/>
      </w:trPr>
      <w:tc>
        <w:tcPr>
          <w:tcW w:w="1985" w:type="dxa"/>
          <w:vMerge/>
        </w:tcPr>
        <w:p w14:paraId="4CAF25BF" w14:textId="77777777" w:rsidR="00C3034C" w:rsidRPr="00E266D5" w:rsidRDefault="00C3034C" w:rsidP="00E266D5">
          <w:pPr>
            <w:tabs>
              <w:tab w:val="center" w:pos="4252"/>
              <w:tab w:val="right" w:pos="8504"/>
            </w:tabs>
            <w:jc w:val="both"/>
            <w:rPr>
              <w:rFonts w:asciiTheme="minorHAnsi" w:eastAsia="Times New Roman" w:hAnsiTheme="minorHAnsi" w:cs="Calibri"/>
              <w:color w:val="E2ECFD"/>
              <w:szCs w:val="22"/>
              <w:lang w:val="es-ES"/>
            </w:rPr>
          </w:pPr>
        </w:p>
      </w:tc>
      <w:tc>
        <w:tcPr>
          <w:tcW w:w="6095" w:type="dxa"/>
          <w:vMerge/>
        </w:tcPr>
        <w:p w14:paraId="7647F5FD" w14:textId="77777777" w:rsidR="00C3034C" w:rsidRPr="00E266D5" w:rsidRDefault="00C3034C" w:rsidP="00E266D5">
          <w:pPr>
            <w:tabs>
              <w:tab w:val="center" w:pos="4252"/>
              <w:tab w:val="right" w:pos="8504"/>
            </w:tabs>
            <w:jc w:val="center"/>
            <w:rPr>
              <w:rFonts w:eastAsia="Times New Roman"/>
              <w:b/>
              <w:sz w:val="24"/>
              <w:szCs w:val="22"/>
              <w:lang w:val="es-ES"/>
            </w:rPr>
          </w:pPr>
        </w:p>
      </w:tc>
      <w:tc>
        <w:tcPr>
          <w:tcW w:w="1838" w:type="dxa"/>
          <w:vAlign w:val="center"/>
        </w:tcPr>
        <w:p w14:paraId="41B4D070" w14:textId="77777777" w:rsidR="00C3034C" w:rsidRPr="00E266D5" w:rsidRDefault="00C3034C" w:rsidP="00E266D5">
          <w:pPr>
            <w:tabs>
              <w:tab w:val="center" w:pos="4252"/>
              <w:tab w:val="right" w:pos="8504"/>
            </w:tabs>
            <w:rPr>
              <w:rFonts w:eastAsia="Times New Roman"/>
              <w:b/>
              <w:szCs w:val="22"/>
              <w:lang w:val="es-ES"/>
            </w:rPr>
          </w:pPr>
          <w:r w:rsidRPr="00E266D5">
            <w:rPr>
              <w:rFonts w:eastAsia="Times New Roman"/>
              <w:lang w:val="es-ES"/>
            </w:rPr>
            <w:t xml:space="preserve">Página </w:t>
          </w:r>
          <w:r w:rsidRPr="00E266D5">
            <w:rPr>
              <w:rFonts w:eastAsia="Times New Roman"/>
              <w:b/>
              <w:lang w:val="es-ES"/>
            </w:rPr>
            <w:fldChar w:fldCharType="begin"/>
          </w:r>
          <w:r w:rsidRPr="00E266D5">
            <w:rPr>
              <w:rFonts w:eastAsia="Times New Roman"/>
              <w:b/>
              <w:lang w:val="es-ES"/>
            </w:rPr>
            <w:instrText>PAGE  \* Arabic  \* MERGEFORMAT</w:instrText>
          </w:r>
          <w:r w:rsidRPr="00E266D5">
            <w:rPr>
              <w:rFonts w:eastAsia="Times New Roman"/>
              <w:b/>
              <w:lang w:val="es-ES"/>
            </w:rPr>
            <w:fldChar w:fldCharType="separate"/>
          </w:r>
          <w:r w:rsidRPr="00E266D5">
            <w:rPr>
              <w:rFonts w:eastAsia="Times New Roman"/>
              <w:b/>
              <w:noProof/>
              <w:lang w:val="es-ES"/>
            </w:rPr>
            <w:t>2</w:t>
          </w:r>
          <w:r w:rsidRPr="00E266D5">
            <w:rPr>
              <w:rFonts w:eastAsia="Times New Roman"/>
              <w:b/>
              <w:lang w:val="es-ES"/>
            </w:rPr>
            <w:fldChar w:fldCharType="end"/>
          </w:r>
          <w:r w:rsidRPr="00E266D5">
            <w:rPr>
              <w:rFonts w:eastAsia="Times New Roman"/>
              <w:lang w:val="es-ES"/>
            </w:rPr>
            <w:t xml:space="preserve"> de </w:t>
          </w:r>
          <w:r w:rsidRPr="00E266D5">
            <w:rPr>
              <w:rFonts w:eastAsia="Times New Roman"/>
              <w:b/>
              <w:lang w:val="es-ES"/>
            </w:rPr>
            <w:fldChar w:fldCharType="begin"/>
          </w:r>
          <w:r w:rsidRPr="00E266D5">
            <w:rPr>
              <w:rFonts w:eastAsia="Times New Roman"/>
              <w:b/>
              <w:lang w:val="es-ES"/>
            </w:rPr>
            <w:instrText>NUMPAGES  \* Arabic  \* MERGEFORMAT</w:instrText>
          </w:r>
          <w:r w:rsidRPr="00E266D5">
            <w:rPr>
              <w:rFonts w:eastAsia="Times New Roman"/>
              <w:b/>
              <w:lang w:val="es-ES"/>
            </w:rPr>
            <w:fldChar w:fldCharType="separate"/>
          </w:r>
          <w:r w:rsidRPr="00E266D5">
            <w:rPr>
              <w:rFonts w:eastAsia="Times New Roman"/>
              <w:b/>
              <w:noProof/>
              <w:lang w:val="es-ES"/>
            </w:rPr>
            <w:t>20</w:t>
          </w:r>
          <w:r w:rsidRPr="00E266D5">
            <w:rPr>
              <w:rFonts w:eastAsia="Times New Roman"/>
              <w:b/>
              <w:lang w:val="es-ES"/>
            </w:rPr>
            <w:fldChar w:fldCharType="end"/>
          </w:r>
        </w:p>
      </w:tc>
    </w:tr>
    <w:bookmarkEnd w:id="60"/>
  </w:tbl>
  <w:p w14:paraId="081788A2" w14:textId="77777777" w:rsidR="00C3034C" w:rsidRPr="007664EE" w:rsidRDefault="00C3034C" w:rsidP="007664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5EA"/>
    <w:multiLevelType w:val="hybridMultilevel"/>
    <w:tmpl w:val="614AD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3913D5"/>
    <w:multiLevelType w:val="multilevel"/>
    <w:tmpl w:val="2FF8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429D4"/>
    <w:multiLevelType w:val="multilevel"/>
    <w:tmpl w:val="BFE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C611B"/>
    <w:multiLevelType w:val="hybridMultilevel"/>
    <w:tmpl w:val="27902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F544F5"/>
    <w:multiLevelType w:val="hybridMultilevel"/>
    <w:tmpl w:val="0498875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8A36A95"/>
    <w:multiLevelType w:val="multilevel"/>
    <w:tmpl w:val="35CC2BB8"/>
    <w:styleLink w:val="Style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1B8395E"/>
    <w:multiLevelType w:val="hybridMultilevel"/>
    <w:tmpl w:val="233E6EFA"/>
    <w:lvl w:ilvl="0" w:tplc="240A0001">
      <w:start w:val="1"/>
      <w:numFmt w:val="bullet"/>
      <w:lvlText w:val=""/>
      <w:lvlJc w:val="left"/>
      <w:pPr>
        <w:tabs>
          <w:tab w:val="num" w:pos="360"/>
        </w:tabs>
        <w:ind w:left="360" w:hanging="360"/>
      </w:pPr>
      <w:rPr>
        <w:rFonts w:ascii="Symbol" w:hAnsi="Symbol" w:hint="default"/>
      </w:rPr>
    </w:lvl>
    <w:lvl w:ilvl="1" w:tplc="46E66E6C">
      <w:start w:val="1"/>
      <w:numFmt w:val="bullet"/>
      <w:lvlText w:val=""/>
      <w:lvlJc w:val="left"/>
      <w:pPr>
        <w:tabs>
          <w:tab w:val="num" w:pos="1080"/>
        </w:tabs>
        <w:ind w:left="1080" w:hanging="360"/>
      </w:pPr>
      <w:rPr>
        <w:rFonts w:ascii="Wingdings" w:hAnsi="Wingdings" w:hint="default"/>
      </w:rPr>
    </w:lvl>
    <w:lvl w:ilvl="2" w:tplc="8C02946A" w:tentative="1">
      <w:start w:val="1"/>
      <w:numFmt w:val="bullet"/>
      <w:lvlText w:val=""/>
      <w:lvlJc w:val="left"/>
      <w:pPr>
        <w:tabs>
          <w:tab w:val="num" w:pos="1800"/>
        </w:tabs>
        <w:ind w:left="1800" w:hanging="360"/>
      </w:pPr>
      <w:rPr>
        <w:rFonts w:ascii="Wingdings" w:hAnsi="Wingdings" w:hint="default"/>
      </w:rPr>
    </w:lvl>
    <w:lvl w:ilvl="3" w:tplc="25FEDC96" w:tentative="1">
      <w:start w:val="1"/>
      <w:numFmt w:val="bullet"/>
      <w:lvlText w:val=""/>
      <w:lvlJc w:val="left"/>
      <w:pPr>
        <w:tabs>
          <w:tab w:val="num" w:pos="2520"/>
        </w:tabs>
        <w:ind w:left="2520" w:hanging="360"/>
      </w:pPr>
      <w:rPr>
        <w:rFonts w:ascii="Wingdings" w:hAnsi="Wingdings" w:hint="default"/>
      </w:rPr>
    </w:lvl>
    <w:lvl w:ilvl="4" w:tplc="22FA310C" w:tentative="1">
      <w:start w:val="1"/>
      <w:numFmt w:val="bullet"/>
      <w:lvlText w:val=""/>
      <w:lvlJc w:val="left"/>
      <w:pPr>
        <w:tabs>
          <w:tab w:val="num" w:pos="3240"/>
        </w:tabs>
        <w:ind w:left="3240" w:hanging="360"/>
      </w:pPr>
      <w:rPr>
        <w:rFonts w:ascii="Wingdings" w:hAnsi="Wingdings" w:hint="default"/>
      </w:rPr>
    </w:lvl>
    <w:lvl w:ilvl="5" w:tplc="0E60B902" w:tentative="1">
      <w:start w:val="1"/>
      <w:numFmt w:val="bullet"/>
      <w:lvlText w:val=""/>
      <w:lvlJc w:val="left"/>
      <w:pPr>
        <w:tabs>
          <w:tab w:val="num" w:pos="3960"/>
        </w:tabs>
        <w:ind w:left="3960" w:hanging="360"/>
      </w:pPr>
      <w:rPr>
        <w:rFonts w:ascii="Wingdings" w:hAnsi="Wingdings" w:hint="default"/>
      </w:rPr>
    </w:lvl>
    <w:lvl w:ilvl="6" w:tplc="0A0E3140" w:tentative="1">
      <w:start w:val="1"/>
      <w:numFmt w:val="bullet"/>
      <w:lvlText w:val=""/>
      <w:lvlJc w:val="left"/>
      <w:pPr>
        <w:tabs>
          <w:tab w:val="num" w:pos="4680"/>
        </w:tabs>
        <w:ind w:left="4680" w:hanging="360"/>
      </w:pPr>
      <w:rPr>
        <w:rFonts w:ascii="Wingdings" w:hAnsi="Wingdings" w:hint="default"/>
      </w:rPr>
    </w:lvl>
    <w:lvl w:ilvl="7" w:tplc="E2EAECA4" w:tentative="1">
      <w:start w:val="1"/>
      <w:numFmt w:val="bullet"/>
      <w:lvlText w:val=""/>
      <w:lvlJc w:val="left"/>
      <w:pPr>
        <w:tabs>
          <w:tab w:val="num" w:pos="5400"/>
        </w:tabs>
        <w:ind w:left="5400" w:hanging="360"/>
      </w:pPr>
      <w:rPr>
        <w:rFonts w:ascii="Wingdings" w:hAnsi="Wingdings" w:hint="default"/>
      </w:rPr>
    </w:lvl>
    <w:lvl w:ilvl="8" w:tplc="D692365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F26CCD"/>
    <w:multiLevelType w:val="multilevel"/>
    <w:tmpl w:val="8CB8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E3788"/>
    <w:multiLevelType w:val="hybridMultilevel"/>
    <w:tmpl w:val="3BC21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F6AF7"/>
    <w:multiLevelType w:val="hybridMultilevel"/>
    <w:tmpl w:val="828CAA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4C119A"/>
    <w:multiLevelType w:val="hybridMultilevel"/>
    <w:tmpl w:val="4ADC4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AA7A02"/>
    <w:multiLevelType w:val="multilevel"/>
    <w:tmpl w:val="2F508BFE"/>
    <w:lvl w:ilvl="0">
      <w:start w:val="1"/>
      <w:numFmt w:val="decimal"/>
      <w:pStyle w:val="Ttulo1"/>
      <w:lvlText w:val="%1."/>
      <w:lvlJc w:val="left"/>
      <w:pPr>
        <w:tabs>
          <w:tab w:val="num" w:pos="858"/>
        </w:tabs>
        <w:ind w:left="858" w:hanging="432"/>
      </w:pPr>
      <w:rPr>
        <w:rFonts w:hint="default"/>
        <w:lang w:val="es-ES"/>
      </w:rPr>
    </w:lvl>
    <w:lvl w:ilvl="1">
      <w:start w:val="1"/>
      <w:numFmt w:val="decimal"/>
      <w:pStyle w:val="Ttulo2"/>
      <w:lvlText w:val="%1.%2."/>
      <w:lvlJc w:val="left"/>
      <w:pPr>
        <w:tabs>
          <w:tab w:val="num" w:pos="576"/>
        </w:tabs>
        <w:ind w:left="576" w:hanging="576"/>
      </w:pPr>
      <w:rPr>
        <w:rFonts w:hint="default"/>
      </w:rPr>
    </w:lvl>
    <w:lvl w:ilvl="2">
      <w:start w:val="1"/>
      <w:numFmt w:val="decimal"/>
      <w:pStyle w:val="TtulodeTDC1"/>
      <w:lvlText w:val="%1.%2.%3."/>
      <w:lvlJc w:val="left"/>
      <w:pPr>
        <w:tabs>
          <w:tab w:val="num" w:pos="720"/>
        </w:tabs>
        <w:ind w:left="1304" w:hanging="1304"/>
      </w:pPr>
      <w:rPr>
        <w:rFonts w:hint="default"/>
        <w:color w:val="auto"/>
        <w:lang w:val="es-ES"/>
      </w:rPr>
    </w:lvl>
    <w:lvl w:ilvl="3">
      <w:start w:val="1"/>
      <w:numFmt w:val="decimal"/>
      <w:lvlText w:val="%1.%2.%3.%4. "/>
      <w:lvlJc w:val="left"/>
      <w:pPr>
        <w:tabs>
          <w:tab w:val="num" w:pos="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86F2D1F"/>
    <w:multiLevelType w:val="hybridMultilevel"/>
    <w:tmpl w:val="EF3EC04C"/>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DD05ED"/>
    <w:multiLevelType w:val="hybridMultilevel"/>
    <w:tmpl w:val="15F6ED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05B2796"/>
    <w:multiLevelType w:val="multilevel"/>
    <w:tmpl w:val="AA1C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806ED"/>
    <w:multiLevelType w:val="multilevel"/>
    <w:tmpl w:val="C110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94188"/>
    <w:multiLevelType w:val="hybridMultilevel"/>
    <w:tmpl w:val="6A14ECC0"/>
    <w:lvl w:ilvl="0" w:tplc="240A0001">
      <w:start w:val="1"/>
      <w:numFmt w:val="bullet"/>
      <w:lvlText w:val=""/>
      <w:lvlJc w:val="left"/>
      <w:pPr>
        <w:tabs>
          <w:tab w:val="num" w:pos="360"/>
        </w:tabs>
        <w:ind w:left="360" w:hanging="360"/>
      </w:pPr>
      <w:rPr>
        <w:rFonts w:ascii="Symbol" w:hAnsi="Symbol" w:hint="default"/>
      </w:rPr>
    </w:lvl>
    <w:lvl w:ilvl="1" w:tplc="46E66E6C">
      <w:start w:val="1"/>
      <w:numFmt w:val="bullet"/>
      <w:lvlText w:val=""/>
      <w:lvlJc w:val="left"/>
      <w:pPr>
        <w:tabs>
          <w:tab w:val="num" w:pos="1080"/>
        </w:tabs>
        <w:ind w:left="1080" w:hanging="360"/>
      </w:pPr>
      <w:rPr>
        <w:rFonts w:ascii="Wingdings" w:hAnsi="Wingdings" w:hint="default"/>
      </w:rPr>
    </w:lvl>
    <w:lvl w:ilvl="2" w:tplc="8C02946A" w:tentative="1">
      <w:start w:val="1"/>
      <w:numFmt w:val="bullet"/>
      <w:lvlText w:val=""/>
      <w:lvlJc w:val="left"/>
      <w:pPr>
        <w:tabs>
          <w:tab w:val="num" w:pos="1800"/>
        </w:tabs>
        <w:ind w:left="1800" w:hanging="360"/>
      </w:pPr>
      <w:rPr>
        <w:rFonts w:ascii="Wingdings" w:hAnsi="Wingdings" w:hint="default"/>
      </w:rPr>
    </w:lvl>
    <w:lvl w:ilvl="3" w:tplc="25FEDC96" w:tentative="1">
      <w:start w:val="1"/>
      <w:numFmt w:val="bullet"/>
      <w:lvlText w:val=""/>
      <w:lvlJc w:val="left"/>
      <w:pPr>
        <w:tabs>
          <w:tab w:val="num" w:pos="2520"/>
        </w:tabs>
        <w:ind w:left="2520" w:hanging="360"/>
      </w:pPr>
      <w:rPr>
        <w:rFonts w:ascii="Wingdings" w:hAnsi="Wingdings" w:hint="default"/>
      </w:rPr>
    </w:lvl>
    <w:lvl w:ilvl="4" w:tplc="22FA310C" w:tentative="1">
      <w:start w:val="1"/>
      <w:numFmt w:val="bullet"/>
      <w:lvlText w:val=""/>
      <w:lvlJc w:val="left"/>
      <w:pPr>
        <w:tabs>
          <w:tab w:val="num" w:pos="3240"/>
        </w:tabs>
        <w:ind w:left="3240" w:hanging="360"/>
      </w:pPr>
      <w:rPr>
        <w:rFonts w:ascii="Wingdings" w:hAnsi="Wingdings" w:hint="default"/>
      </w:rPr>
    </w:lvl>
    <w:lvl w:ilvl="5" w:tplc="0E60B902" w:tentative="1">
      <w:start w:val="1"/>
      <w:numFmt w:val="bullet"/>
      <w:lvlText w:val=""/>
      <w:lvlJc w:val="left"/>
      <w:pPr>
        <w:tabs>
          <w:tab w:val="num" w:pos="3960"/>
        </w:tabs>
        <w:ind w:left="3960" w:hanging="360"/>
      </w:pPr>
      <w:rPr>
        <w:rFonts w:ascii="Wingdings" w:hAnsi="Wingdings" w:hint="default"/>
      </w:rPr>
    </w:lvl>
    <w:lvl w:ilvl="6" w:tplc="0A0E3140" w:tentative="1">
      <w:start w:val="1"/>
      <w:numFmt w:val="bullet"/>
      <w:lvlText w:val=""/>
      <w:lvlJc w:val="left"/>
      <w:pPr>
        <w:tabs>
          <w:tab w:val="num" w:pos="4680"/>
        </w:tabs>
        <w:ind w:left="4680" w:hanging="360"/>
      </w:pPr>
      <w:rPr>
        <w:rFonts w:ascii="Wingdings" w:hAnsi="Wingdings" w:hint="default"/>
      </w:rPr>
    </w:lvl>
    <w:lvl w:ilvl="7" w:tplc="E2EAECA4" w:tentative="1">
      <w:start w:val="1"/>
      <w:numFmt w:val="bullet"/>
      <w:lvlText w:val=""/>
      <w:lvlJc w:val="left"/>
      <w:pPr>
        <w:tabs>
          <w:tab w:val="num" w:pos="5400"/>
        </w:tabs>
        <w:ind w:left="5400" w:hanging="360"/>
      </w:pPr>
      <w:rPr>
        <w:rFonts w:ascii="Wingdings" w:hAnsi="Wingdings" w:hint="default"/>
      </w:rPr>
    </w:lvl>
    <w:lvl w:ilvl="8" w:tplc="D692365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BF3EAC"/>
    <w:multiLevelType w:val="hybridMultilevel"/>
    <w:tmpl w:val="F9BE8DC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8" w15:restartNumberingAfterBreak="0">
    <w:nsid w:val="44105201"/>
    <w:multiLevelType w:val="hybridMultilevel"/>
    <w:tmpl w:val="5210C198"/>
    <w:lvl w:ilvl="0" w:tplc="240A0001">
      <w:start w:val="1"/>
      <w:numFmt w:val="bullet"/>
      <w:lvlText w:val=""/>
      <w:lvlJc w:val="left"/>
      <w:pPr>
        <w:tabs>
          <w:tab w:val="num" w:pos="360"/>
        </w:tabs>
        <w:ind w:left="360" w:hanging="360"/>
      </w:pPr>
      <w:rPr>
        <w:rFonts w:ascii="Symbol" w:hAnsi="Symbol" w:hint="default"/>
      </w:rPr>
    </w:lvl>
    <w:lvl w:ilvl="1" w:tplc="46E66E6C">
      <w:start w:val="1"/>
      <w:numFmt w:val="bullet"/>
      <w:lvlText w:val=""/>
      <w:lvlJc w:val="left"/>
      <w:pPr>
        <w:tabs>
          <w:tab w:val="num" w:pos="1080"/>
        </w:tabs>
        <w:ind w:left="1080" w:hanging="360"/>
      </w:pPr>
      <w:rPr>
        <w:rFonts w:ascii="Wingdings" w:hAnsi="Wingdings" w:hint="default"/>
      </w:rPr>
    </w:lvl>
    <w:lvl w:ilvl="2" w:tplc="8C02946A" w:tentative="1">
      <w:start w:val="1"/>
      <w:numFmt w:val="bullet"/>
      <w:lvlText w:val=""/>
      <w:lvlJc w:val="left"/>
      <w:pPr>
        <w:tabs>
          <w:tab w:val="num" w:pos="1800"/>
        </w:tabs>
        <w:ind w:left="1800" w:hanging="360"/>
      </w:pPr>
      <w:rPr>
        <w:rFonts w:ascii="Wingdings" w:hAnsi="Wingdings" w:hint="default"/>
      </w:rPr>
    </w:lvl>
    <w:lvl w:ilvl="3" w:tplc="25FEDC96" w:tentative="1">
      <w:start w:val="1"/>
      <w:numFmt w:val="bullet"/>
      <w:lvlText w:val=""/>
      <w:lvlJc w:val="left"/>
      <w:pPr>
        <w:tabs>
          <w:tab w:val="num" w:pos="2520"/>
        </w:tabs>
        <w:ind w:left="2520" w:hanging="360"/>
      </w:pPr>
      <w:rPr>
        <w:rFonts w:ascii="Wingdings" w:hAnsi="Wingdings" w:hint="default"/>
      </w:rPr>
    </w:lvl>
    <w:lvl w:ilvl="4" w:tplc="22FA310C" w:tentative="1">
      <w:start w:val="1"/>
      <w:numFmt w:val="bullet"/>
      <w:lvlText w:val=""/>
      <w:lvlJc w:val="left"/>
      <w:pPr>
        <w:tabs>
          <w:tab w:val="num" w:pos="3240"/>
        </w:tabs>
        <w:ind w:left="3240" w:hanging="360"/>
      </w:pPr>
      <w:rPr>
        <w:rFonts w:ascii="Wingdings" w:hAnsi="Wingdings" w:hint="default"/>
      </w:rPr>
    </w:lvl>
    <w:lvl w:ilvl="5" w:tplc="0E60B902" w:tentative="1">
      <w:start w:val="1"/>
      <w:numFmt w:val="bullet"/>
      <w:lvlText w:val=""/>
      <w:lvlJc w:val="left"/>
      <w:pPr>
        <w:tabs>
          <w:tab w:val="num" w:pos="3960"/>
        </w:tabs>
        <w:ind w:left="3960" w:hanging="360"/>
      </w:pPr>
      <w:rPr>
        <w:rFonts w:ascii="Wingdings" w:hAnsi="Wingdings" w:hint="default"/>
      </w:rPr>
    </w:lvl>
    <w:lvl w:ilvl="6" w:tplc="0A0E3140" w:tentative="1">
      <w:start w:val="1"/>
      <w:numFmt w:val="bullet"/>
      <w:lvlText w:val=""/>
      <w:lvlJc w:val="left"/>
      <w:pPr>
        <w:tabs>
          <w:tab w:val="num" w:pos="4680"/>
        </w:tabs>
        <w:ind w:left="4680" w:hanging="360"/>
      </w:pPr>
      <w:rPr>
        <w:rFonts w:ascii="Wingdings" w:hAnsi="Wingdings" w:hint="default"/>
      </w:rPr>
    </w:lvl>
    <w:lvl w:ilvl="7" w:tplc="E2EAECA4" w:tentative="1">
      <w:start w:val="1"/>
      <w:numFmt w:val="bullet"/>
      <w:lvlText w:val=""/>
      <w:lvlJc w:val="left"/>
      <w:pPr>
        <w:tabs>
          <w:tab w:val="num" w:pos="5400"/>
        </w:tabs>
        <w:ind w:left="5400" w:hanging="360"/>
      </w:pPr>
      <w:rPr>
        <w:rFonts w:ascii="Wingdings" w:hAnsi="Wingdings" w:hint="default"/>
      </w:rPr>
    </w:lvl>
    <w:lvl w:ilvl="8" w:tplc="D692365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5C6FD5"/>
    <w:multiLevelType w:val="multilevel"/>
    <w:tmpl w:val="332459E8"/>
    <w:styleLink w:val="Style4"/>
    <w:lvl w:ilvl="0">
      <w:start w:val="4"/>
      <w:numFmt w:val="decimal"/>
      <w:lvlText w:val="%1."/>
      <w:lvlJc w:val="right"/>
      <w:pPr>
        <w:ind w:left="420" w:hanging="1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righ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035597E"/>
    <w:multiLevelType w:val="multilevel"/>
    <w:tmpl w:val="880E1DAA"/>
    <w:styleLink w:val="Style5"/>
    <w:lvl w:ilvl="0">
      <w:start w:val="4"/>
      <w:numFmt w:val="decimal"/>
      <w:lvlText w:val="%1."/>
      <w:lvlJc w:val="left"/>
      <w:pPr>
        <w:ind w:left="0" w:firstLine="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422673E"/>
    <w:multiLevelType w:val="hybridMultilevel"/>
    <w:tmpl w:val="0526F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8935C4"/>
    <w:multiLevelType w:val="hybridMultilevel"/>
    <w:tmpl w:val="C65C7274"/>
    <w:lvl w:ilvl="0" w:tplc="240A0001">
      <w:start w:val="1"/>
      <w:numFmt w:val="bullet"/>
      <w:lvlText w:val=""/>
      <w:lvlJc w:val="left"/>
      <w:pPr>
        <w:tabs>
          <w:tab w:val="num" w:pos="360"/>
        </w:tabs>
        <w:ind w:left="360" w:hanging="360"/>
      </w:pPr>
      <w:rPr>
        <w:rFonts w:ascii="Symbol" w:hAnsi="Symbol" w:hint="default"/>
      </w:rPr>
    </w:lvl>
    <w:lvl w:ilvl="1" w:tplc="46E66E6C">
      <w:start w:val="1"/>
      <w:numFmt w:val="bullet"/>
      <w:lvlText w:val=""/>
      <w:lvlJc w:val="left"/>
      <w:pPr>
        <w:tabs>
          <w:tab w:val="num" w:pos="1080"/>
        </w:tabs>
        <w:ind w:left="1080" w:hanging="360"/>
      </w:pPr>
      <w:rPr>
        <w:rFonts w:ascii="Wingdings" w:hAnsi="Wingdings" w:hint="default"/>
      </w:rPr>
    </w:lvl>
    <w:lvl w:ilvl="2" w:tplc="8C02946A" w:tentative="1">
      <w:start w:val="1"/>
      <w:numFmt w:val="bullet"/>
      <w:lvlText w:val=""/>
      <w:lvlJc w:val="left"/>
      <w:pPr>
        <w:tabs>
          <w:tab w:val="num" w:pos="1800"/>
        </w:tabs>
        <w:ind w:left="1800" w:hanging="360"/>
      </w:pPr>
      <w:rPr>
        <w:rFonts w:ascii="Wingdings" w:hAnsi="Wingdings" w:hint="default"/>
      </w:rPr>
    </w:lvl>
    <w:lvl w:ilvl="3" w:tplc="25FEDC96" w:tentative="1">
      <w:start w:val="1"/>
      <w:numFmt w:val="bullet"/>
      <w:lvlText w:val=""/>
      <w:lvlJc w:val="left"/>
      <w:pPr>
        <w:tabs>
          <w:tab w:val="num" w:pos="2520"/>
        </w:tabs>
        <w:ind w:left="2520" w:hanging="360"/>
      </w:pPr>
      <w:rPr>
        <w:rFonts w:ascii="Wingdings" w:hAnsi="Wingdings" w:hint="default"/>
      </w:rPr>
    </w:lvl>
    <w:lvl w:ilvl="4" w:tplc="22FA310C" w:tentative="1">
      <w:start w:val="1"/>
      <w:numFmt w:val="bullet"/>
      <w:lvlText w:val=""/>
      <w:lvlJc w:val="left"/>
      <w:pPr>
        <w:tabs>
          <w:tab w:val="num" w:pos="3240"/>
        </w:tabs>
        <w:ind w:left="3240" w:hanging="360"/>
      </w:pPr>
      <w:rPr>
        <w:rFonts w:ascii="Wingdings" w:hAnsi="Wingdings" w:hint="default"/>
      </w:rPr>
    </w:lvl>
    <w:lvl w:ilvl="5" w:tplc="0E60B902" w:tentative="1">
      <w:start w:val="1"/>
      <w:numFmt w:val="bullet"/>
      <w:lvlText w:val=""/>
      <w:lvlJc w:val="left"/>
      <w:pPr>
        <w:tabs>
          <w:tab w:val="num" w:pos="3960"/>
        </w:tabs>
        <w:ind w:left="3960" w:hanging="360"/>
      </w:pPr>
      <w:rPr>
        <w:rFonts w:ascii="Wingdings" w:hAnsi="Wingdings" w:hint="default"/>
      </w:rPr>
    </w:lvl>
    <w:lvl w:ilvl="6" w:tplc="0A0E3140" w:tentative="1">
      <w:start w:val="1"/>
      <w:numFmt w:val="bullet"/>
      <w:lvlText w:val=""/>
      <w:lvlJc w:val="left"/>
      <w:pPr>
        <w:tabs>
          <w:tab w:val="num" w:pos="4680"/>
        </w:tabs>
        <w:ind w:left="4680" w:hanging="360"/>
      </w:pPr>
      <w:rPr>
        <w:rFonts w:ascii="Wingdings" w:hAnsi="Wingdings" w:hint="default"/>
      </w:rPr>
    </w:lvl>
    <w:lvl w:ilvl="7" w:tplc="E2EAECA4" w:tentative="1">
      <w:start w:val="1"/>
      <w:numFmt w:val="bullet"/>
      <w:lvlText w:val=""/>
      <w:lvlJc w:val="left"/>
      <w:pPr>
        <w:tabs>
          <w:tab w:val="num" w:pos="5400"/>
        </w:tabs>
        <w:ind w:left="5400" w:hanging="360"/>
      </w:pPr>
      <w:rPr>
        <w:rFonts w:ascii="Wingdings" w:hAnsi="Wingdings" w:hint="default"/>
      </w:rPr>
    </w:lvl>
    <w:lvl w:ilvl="8" w:tplc="D692365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D420814"/>
    <w:multiLevelType w:val="hybridMultilevel"/>
    <w:tmpl w:val="17A47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FB577A7"/>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8F64CA"/>
    <w:multiLevelType w:val="hybridMultilevel"/>
    <w:tmpl w:val="AE9AE9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70A2E6A"/>
    <w:multiLevelType w:val="hybridMultilevel"/>
    <w:tmpl w:val="86C0DF66"/>
    <w:lvl w:ilvl="0" w:tplc="240A0001">
      <w:start w:val="1"/>
      <w:numFmt w:val="bullet"/>
      <w:lvlText w:val=""/>
      <w:lvlJc w:val="left"/>
      <w:pPr>
        <w:tabs>
          <w:tab w:val="num" w:pos="360"/>
        </w:tabs>
        <w:ind w:left="360" w:hanging="360"/>
      </w:pPr>
      <w:rPr>
        <w:rFonts w:ascii="Symbol" w:hAnsi="Symbol" w:hint="default"/>
      </w:rPr>
    </w:lvl>
    <w:lvl w:ilvl="1" w:tplc="46E66E6C">
      <w:start w:val="1"/>
      <w:numFmt w:val="bullet"/>
      <w:lvlText w:val=""/>
      <w:lvlJc w:val="left"/>
      <w:pPr>
        <w:tabs>
          <w:tab w:val="num" w:pos="1080"/>
        </w:tabs>
        <w:ind w:left="1080" w:hanging="360"/>
      </w:pPr>
      <w:rPr>
        <w:rFonts w:ascii="Wingdings" w:hAnsi="Wingdings" w:hint="default"/>
      </w:rPr>
    </w:lvl>
    <w:lvl w:ilvl="2" w:tplc="8C02946A" w:tentative="1">
      <w:start w:val="1"/>
      <w:numFmt w:val="bullet"/>
      <w:lvlText w:val=""/>
      <w:lvlJc w:val="left"/>
      <w:pPr>
        <w:tabs>
          <w:tab w:val="num" w:pos="1800"/>
        </w:tabs>
        <w:ind w:left="1800" w:hanging="360"/>
      </w:pPr>
      <w:rPr>
        <w:rFonts w:ascii="Wingdings" w:hAnsi="Wingdings" w:hint="default"/>
      </w:rPr>
    </w:lvl>
    <w:lvl w:ilvl="3" w:tplc="25FEDC96" w:tentative="1">
      <w:start w:val="1"/>
      <w:numFmt w:val="bullet"/>
      <w:lvlText w:val=""/>
      <w:lvlJc w:val="left"/>
      <w:pPr>
        <w:tabs>
          <w:tab w:val="num" w:pos="2520"/>
        </w:tabs>
        <w:ind w:left="2520" w:hanging="360"/>
      </w:pPr>
      <w:rPr>
        <w:rFonts w:ascii="Wingdings" w:hAnsi="Wingdings" w:hint="default"/>
      </w:rPr>
    </w:lvl>
    <w:lvl w:ilvl="4" w:tplc="22FA310C" w:tentative="1">
      <w:start w:val="1"/>
      <w:numFmt w:val="bullet"/>
      <w:lvlText w:val=""/>
      <w:lvlJc w:val="left"/>
      <w:pPr>
        <w:tabs>
          <w:tab w:val="num" w:pos="3240"/>
        </w:tabs>
        <w:ind w:left="3240" w:hanging="360"/>
      </w:pPr>
      <w:rPr>
        <w:rFonts w:ascii="Wingdings" w:hAnsi="Wingdings" w:hint="default"/>
      </w:rPr>
    </w:lvl>
    <w:lvl w:ilvl="5" w:tplc="0E60B902" w:tentative="1">
      <w:start w:val="1"/>
      <w:numFmt w:val="bullet"/>
      <w:lvlText w:val=""/>
      <w:lvlJc w:val="left"/>
      <w:pPr>
        <w:tabs>
          <w:tab w:val="num" w:pos="3960"/>
        </w:tabs>
        <w:ind w:left="3960" w:hanging="360"/>
      </w:pPr>
      <w:rPr>
        <w:rFonts w:ascii="Wingdings" w:hAnsi="Wingdings" w:hint="default"/>
      </w:rPr>
    </w:lvl>
    <w:lvl w:ilvl="6" w:tplc="0A0E3140" w:tentative="1">
      <w:start w:val="1"/>
      <w:numFmt w:val="bullet"/>
      <w:lvlText w:val=""/>
      <w:lvlJc w:val="left"/>
      <w:pPr>
        <w:tabs>
          <w:tab w:val="num" w:pos="4680"/>
        </w:tabs>
        <w:ind w:left="4680" w:hanging="360"/>
      </w:pPr>
      <w:rPr>
        <w:rFonts w:ascii="Wingdings" w:hAnsi="Wingdings" w:hint="default"/>
      </w:rPr>
    </w:lvl>
    <w:lvl w:ilvl="7" w:tplc="E2EAECA4" w:tentative="1">
      <w:start w:val="1"/>
      <w:numFmt w:val="bullet"/>
      <w:lvlText w:val=""/>
      <w:lvlJc w:val="left"/>
      <w:pPr>
        <w:tabs>
          <w:tab w:val="num" w:pos="5400"/>
        </w:tabs>
        <w:ind w:left="5400" w:hanging="360"/>
      </w:pPr>
      <w:rPr>
        <w:rFonts w:ascii="Wingdings" w:hAnsi="Wingdings" w:hint="default"/>
      </w:rPr>
    </w:lvl>
    <w:lvl w:ilvl="8" w:tplc="D692365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CA623C"/>
    <w:multiLevelType w:val="hybridMultilevel"/>
    <w:tmpl w:val="C3D65D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074680B"/>
    <w:multiLevelType w:val="hybridMultilevel"/>
    <w:tmpl w:val="712408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F40346"/>
    <w:multiLevelType w:val="hybridMultilevel"/>
    <w:tmpl w:val="6AE2F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2B84663"/>
    <w:multiLevelType w:val="hybridMultilevel"/>
    <w:tmpl w:val="178006DE"/>
    <w:lvl w:ilvl="0" w:tplc="7A8CCF18">
      <w:numFmt w:val="bullet"/>
      <w:lvlText w:val="-"/>
      <w:lvlJc w:val="left"/>
      <w:pPr>
        <w:ind w:left="360" w:hanging="360"/>
      </w:pPr>
      <w:rPr>
        <w:rFonts w:ascii="Arial Narrow" w:eastAsia="Times New Roman" w:hAnsi="Arial Narrow"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3A550D4"/>
    <w:multiLevelType w:val="multilevel"/>
    <w:tmpl w:val="45F05386"/>
    <w:styleLink w:val="Style1"/>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5784769"/>
    <w:multiLevelType w:val="hybridMultilevel"/>
    <w:tmpl w:val="662AD2B4"/>
    <w:lvl w:ilvl="0" w:tplc="7A8CCF18">
      <w:numFmt w:val="bullet"/>
      <w:lvlText w:val="-"/>
      <w:lvlJc w:val="left"/>
      <w:pPr>
        <w:ind w:left="360" w:hanging="360"/>
      </w:pPr>
      <w:rPr>
        <w:rFonts w:ascii="Arial Narrow" w:eastAsia="Times New Roman"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A9C7308"/>
    <w:multiLevelType w:val="multilevel"/>
    <w:tmpl w:val="F92CB930"/>
    <w:styleLink w:val="Style6"/>
    <w:lvl w:ilvl="0">
      <w:start w:val="4"/>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288" w:hanging="720"/>
      </w:pPr>
      <w:rPr>
        <w:rFonts w:ascii="Verdana" w:hAnsi="Verdana" w:hint="default"/>
        <w:b/>
        <w:sz w:val="19"/>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31"/>
  </w:num>
  <w:num w:numId="3">
    <w:abstractNumId w:val="5"/>
  </w:num>
  <w:num w:numId="4">
    <w:abstractNumId w:val="24"/>
  </w:num>
  <w:num w:numId="5">
    <w:abstractNumId w:val="19"/>
  </w:num>
  <w:num w:numId="6">
    <w:abstractNumId w:val="29"/>
  </w:num>
  <w:num w:numId="7">
    <w:abstractNumId w:val="10"/>
  </w:num>
  <w:num w:numId="8">
    <w:abstractNumId w:val="0"/>
  </w:num>
  <w:num w:numId="9">
    <w:abstractNumId w:val="3"/>
  </w:num>
  <w:num w:numId="10">
    <w:abstractNumId w:val="23"/>
  </w:num>
  <w:num w:numId="11">
    <w:abstractNumId w:val="20"/>
  </w:num>
  <w:num w:numId="12">
    <w:abstractNumId w:val="33"/>
  </w:num>
  <w:num w:numId="13">
    <w:abstractNumId w:val="13"/>
  </w:num>
  <w:num w:numId="14">
    <w:abstractNumId w:val="26"/>
  </w:num>
  <w:num w:numId="15">
    <w:abstractNumId w:val="16"/>
  </w:num>
  <w:num w:numId="16">
    <w:abstractNumId w:val="18"/>
  </w:num>
  <w:num w:numId="17">
    <w:abstractNumId w:val="6"/>
  </w:num>
  <w:num w:numId="18">
    <w:abstractNumId w:val="28"/>
  </w:num>
  <w:num w:numId="19">
    <w:abstractNumId w:val="8"/>
  </w:num>
  <w:num w:numId="20">
    <w:abstractNumId w:val="22"/>
  </w:num>
  <w:num w:numId="21">
    <w:abstractNumId w:val="21"/>
  </w:num>
  <w:num w:numId="22">
    <w:abstractNumId w:val="25"/>
  </w:num>
  <w:num w:numId="23">
    <w:abstractNumId w:val="4"/>
  </w:num>
  <w:num w:numId="24">
    <w:abstractNumId w:val="30"/>
  </w:num>
  <w:num w:numId="25">
    <w:abstractNumId w:val="32"/>
  </w:num>
  <w:num w:numId="26">
    <w:abstractNumId w:val="9"/>
  </w:num>
  <w:num w:numId="27">
    <w:abstractNumId w:val="17"/>
  </w:num>
  <w:num w:numId="28">
    <w:abstractNumId w:val="27"/>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
  </w:num>
  <w:num w:numId="41">
    <w:abstractNumId w:val="15"/>
  </w:num>
  <w:num w:numId="42">
    <w:abstractNumId w:val="2"/>
  </w:num>
  <w:num w:numId="43">
    <w:abstractNumId w:val="14"/>
  </w:num>
  <w:num w:numId="44">
    <w:abstractNumId w:val="7"/>
  </w:num>
  <w:num w:numId="45">
    <w:abstractNumId w:val="12"/>
  </w:num>
  <w:num w:numId="46">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EB"/>
    <w:rsid w:val="00004375"/>
    <w:rsid w:val="00022387"/>
    <w:rsid w:val="000277F3"/>
    <w:rsid w:val="00037F54"/>
    <w:rsid w:val="00042FD8"/>
    <w:rsid w:val="0006631A"/>
    <w:rsid w:val="000735AD"/>
    <w:rsid w:val="0009518E"/>
    <w:rsid w:val="00095560"/>
    <w:rsid w:val="00095B31"/>
    <w:rsid w:val="000F553A"/>
    <w:rsid w:val="0010143F"/>
    <w:rsid w:val="001149C4"/>
    <w:rsid w:val="00124F72"/>
    <w:rsid w:val="00135379"/>
    <w:rsid w:val="001540AF"/>
    <w:rsid w:val="00157162"/>
    <w:rsid w:val="00160835"/>
    <w:rsid w:val="0016188B"/>
    <w:rsid w:val="001722B8"/>
    <w:rsid w:val="00182F22"/>
    <w:rsid w:val="001850BF"/>
    <w:rsid w:val="00187390"/>
    <w:rsid w:val="001943CB"/>
    <w:rsid w:val="001B5003"/>
    <w:rsid w:val="001C3329"/>
    <w:rsid w:val="001D0617"/>
    <w:rsid w:val="001E01D3"/>
    <w:rsid w:val="001E5C96"/>
    <w:rsid w:val="001F3E35"/>
    <w:rsid w:val="00225B47"/>
    <w:rsid w:val="00226BC8"/>
    <w:rsid w:val="00232822"/>
    <w:rsid w:val="00233262"/>
    <w:rsid w:val="00234C9F"/>
    <w:rsid w:val="00236841"/>
    <w:rsid w:val="00243161"/>
    <w:rsid w:val="00247E77"/>
    <w:rsid w:val="00255AB4"/>
    <w:rsid w:val="002850FA"/>
    <w:rsid w:val="00297FDE"/>
    <w:rsid w:val="002A648E"/>
    <w:rsid w:val="002C3E94"/>
    <w:rsid w:val="002C5718"/>
    <w:rsid w:val="002D7470"/>
    <w:rsid w:val="002E7378"/>
    <w:rsid w:val="002F227F"/>
    <w:rsid w:val="0030580F"/>
    <w:rsid w:val="00310941"/>
    <w:rsid w:val="00310F17"/>
    <w:rsid w:val="003212D7"/>
    <w:rsid w:val="00337797"/>
    <w:rsid w:val="00375F70"/>
    <w:rsid w:val="00381168"/>
    <w:rsid w:val="003937D0"/>
    <w:rsid w:val="003A0CA5"/>
    <w:rsid w:val="003B2432"/>
    <w:rsid w:val="003C0735"/>
    <w:rsid w:val="003D2FE1"/>
    <w:rsid w:val="003F1F5C"/>
    <w:rsid w:val="00400309"/>
    <w:rsid w:val="00400BC0"/>
    <w:rsid w:val="00403C90"/>
    <w:rsid w:val="00413550"/>
    <w:rsid w:val="00421F06"/>
    <w:rsid w:val="004342D9"/>
    <w:rsid w:val="004375FC"/>
    <w:rsid w:val="004404A8"/>
    <w:rsid w:val="00441286"/>
    <w:rsid w:val="004749FF"/>
    <w:rsid w:val="004758A6"/>
    <w:rsid w:val="0048244B"/>
    <w:rsid w:val="004B4A63"/>
    <w:rsid w:val="004D31A3"/>
    <w:rsid w:val="004E1693"/>
    <w:rsid w:val="004E7711"/>
    <w:rsid w:val="004F6E0E"/>
    <w:rsid w:val="00500A10"/>
    <w:rsid w:val="005017D8"/>
    <w:rsid w:val="00501CA6"/>
    <w:rsid w:val="00504A53"/>
    <w:rsid w:val="00506061"/>
    <w:rsid w:val="00510932"/>
    <w:rsid w:val="00531B27"/>
    <w:rsid w:val="00550342"/>
    <w:rsid w:val="00552114"/>
    <w:rsid w:val="00567620"/>
    <w:rsid w:val="0057033B"/>
    <w:rsid w:val="00571744"/>
    <w:rsid w:val="0058694D"/>
    <w:rsid w:val="005A6DDE"/>
    <w:rsid w:val="005B66D6"/>
    <w:rsid w:val="005D0FFD"/>
    <w:rsid w:val="005E0875"/>
    <w:rsid w:val="005E7DCE"/>
    <w:rsid w:val="005F5A18"/>
    <w:rsid w:val="005F73C8"/>
    <w:rsid w:val="00611F32"/>
    <w:rsid w:val="0062133F"/>
    <w:rsid w:val="00624904"/>
    <w:rsid w:val="00634037"/>
    <w:rsid w:val="00647EA5"/>
    <w:rsid w:val="00676D34"/>
    <w:rsid w:val="00683F7E"/>
    <w:rsid w:val="006935E4"/>
    <w:rsid w:val="00694402"/>
    <w:rsid w:val="006A5B11"/>
    <w:rsid w:val="006C6C61"/>
    <w:rsid w:val="006D0D9F"/>
    <w:rsid w:val="006E4646"/>
    <w:rsid w:val="006F20D3"/>
    <w:rsid w:val="0070602C"/>
    <w:rsid w:val="00726CDA"/>
    <w:rsid w:val="00731EBB"/>
    <w:rsid w:val="00742FB0"/>
    <w:rsid w:val="007456E0"/>
    <w:rsid w:val="00747ACE"/>
    <w:rsid w:val="0075028E"/>
    <w:rsid w:val="0075104E"/>
    <w:rsid w:val="00765281"/>
    <w:rsid w:val="007664EE"/>
    <w:rsid w:val="00771D86"/>
    <w:rsid w:val="007827A7"/>
    <w:rsid w:val="007873E6"/>
    <w:rsid w:val="00792D3C"/>
    <w:rsid w:val="007977E1"/>
    <w:rsid w:val="007A2053"/>
    <w:rsid w:val="007B6344"/>
    <w:rsid w:val="007C6294"/>
    <w:rsid w:val="007E18F6"/>
    <w:rsid w:val="007F40F6"/>
    <w:rsid w:val="00801371"/>
    <w:rsid w:val="00825B1F"/>
    <w:rsid w:val="00846717"/>
    <w:rsid w:val="00860853"/>
    <w:rsid w:val="00880C3C"/>
    <w:rsid w:val="008A7138"/>
    <w:rsid w:val="008C5F06"/>
    <w:rsid w:val="008D437A"/>
    <w:rsid w:val="00913471"/>
    <w:rsid w:val="009139D4"/>
    <w:rsid w:val="00920C73"/>
    <w:rsid w:val="00922913"/>
    <w:rsid w:val="00923B23"/>
    <w:rsid w:val="00924F2C"/>
    <w:rsid w:val="00934254"/>
    <w:rsid w:val="00964A70"/>
    <w:rsid w:val="00984574"/>
    <w:rsid w:val="00990947"/>
    <w:rsid w:val="009A7FCC"/>
    <w:rsid w:val="009C5D9A"/>
    <w:rsid w:val="009D1466"/>
    <w:rsid w:val="009D304B"/>
    <w:rsid w:val="009D675D"/>
    <w:rsid w:val="009E7D86"/>
    <w:rsid w:val="009F3773"/>
    <w:rsid w:val="00A069FA"/>
    <w:rsid w:val="00A122EF"/>
    <w:rsid w:val="00A300A5"/>
    <w:rsid w:val="00A51591"/>
    <w:rsid w:val="00A57D38"/>
    <w:rsid w:val="00AB1759"/>
    <w:rsid w:val="00AB32B5"/>
    <w:rsid w:val="00AC4CFF"/>
    <w:rsid w:val="00AF7A8E"/>
    <w:rsid w:val="00B234DA"/>
    <w:rsid w:val="00B434E8"/>
    <w:rsid w:val="00B4717A"/>
    <w:rsid w:val="00B56999"/>
    <w:rsid w:val="00B6158D"/>
    <w:rsid w:val="00B81FE0"/>
    <w:rsid w:val="00BA2DFC"/>
    <w:rsid w:val="00BA7900"/>
    <w:rsid w:val="00BD725D"/>
    <w:rsid w:val="00BD7BF6"/>
    <w:rsid w:val="00BE1B71"/>
    <w:rsid w:val="00BE5D92"/>
    <w:rsid w:val="00BF16D1"/>
    <w:rsid w:val="00C152EB"/>
    <w:rsid w:val="00C3034C"/>
    <w:rsid w:val="00C3172F"/>
    <w:rsid w:val="00C36D58"/>
    <w:rsid w:val="00C441DF"/>
    <w:rsid w:val="00C52C77"/>
    <w:rsid w:val="00C66522"/>
    <w:rsid w:val="00C67826"/>
    <w:rsid w:val="00C77EF7"/>
    <w:rsid w:val="00CA03B4"/>
    <w:rsid w:val="00CA1E90"/>
    <w:rsid w:val="00CA3B63"/>
    <w:rsid w:val="00CC3F2F"/>
    <w:rsid w:val="00D00CFA"/>
    <w:rsid w:val="00D254D1"/>
    <w:rsid w:val="00D2745E"/>
    <w:rsid w:val="00D507EE"/>
    <w:rsid w:val="00D51313"/>
    <w:rsid w:val="00D51362"/>
    <w:rsid w:val="00D61747"/>
    <w:rsid w:val="00D67C00"/>
    <w:rsid w:val="00D70416"/>
    <w:rsid w:val="00D80F96"/>
    <w:rsid w:val="00DA202C"/>
    <w:rsid w:val="00DB66CA"/>
    <w:rsid w:val="00DD3C6F"/>
    <w:rsid w:val="00DD79B2"/>
    <w:rsid w:val="00E01922"/>
    <w:rsid w:val="00E15483"/>
    <w:rsid w:val="00E1703C"/>
    <w:rsid w:val="00E266D5"/>
    <w:rsid w:val="00E35FA8"/>
    <w:rsid w:val="00E46365"/>
    <w:rsid w:val="00E633A7"/>
    <w:rsid w:val="00E82FAA"/>
    <w:rsid w:val="00EA76EC"/>
    <w:rsid w:val="00EA7A22"/>
    <w:rsid w:val="00EC088C"/>
    <w:rsid w:val="00ED5C9D"/>
    <w:rsid w:val="00F03B36"/>
    <w:rsid w:val="00F04EE4"/>
    <w:rsid w:val="00F17FAA"/>
    <w:rsid w:val="00F35FE3"/>
    <w:rsid w:val="00F418A9"/>
    <w:rsid w:val="00F44BAD"/>
    <w:rsid w:val="00F5422E"/>
    <w:rsid w:val="00F628CF"/>
    <w:rsid w:val="00F63B11"/>
    <w:rsid w:val="00F65467"/>
    <w:rsid w:val="00F67A12"/>
    <w:rsid w:val="00FB4F1F"/>
    <w:rsid w:val="00FC36A9"/>
    <w:rsid w:val="00FC459A"/>
    <w:rsid w:val="00FD160D"/>
    <w:rsid w:val="00FD4A84"/>
    <w:rsid w:val="00FD5A63"/>
    <w:rsid w:val="00FF061F"/>
    <w:rsid w:val="02EF0FF4"/>
    <w:rsid w:val="04E0A5A1"/>
    <w:rsid w:val="059EFC61"/>
    <w:rsid w:val="06C6A12F"/>
    <w:rsid w:val="0824FA0F"/>
    <w:rsid w:val="0D192D5C"/>
    <w:rsid w:val="0E2DB0CF"/>
    <w:rsid w:val="0E583620"/>
    <w:rsid w:val="10FE8B1F"/>
    <w:rsid w:val="137896CF"/>
    <w:rsid w:val="191D9AE4"/>
    <w:rsid w:val="20A8BB2B"/>
    <w:rsid w:val="22D57110"/>
    <w:rsid w:val="28C4E6F7"/>
    <w:rsid w:val="2920365A"/>
    <w:rsid w:val="2A6C6063"/>
    <w:rsid w:val="2AEBC6ED"/>
    <w:rsid w:val="2D12E0F5"/>
    <w:rsid w:val="2D4CC770"/>
    <w:rsid w:val="32EB64F5"/>
    <w:rsid w:val="3415F7F1"/>
    <w:rsid w:val="38BFE42E"/>
    <w:rsid w:val="3C8A6076"/>
    <w:rsid w:val="3DF04335"/>
    <w:rsid w:val="3E2C1CF6"/>
    <w:rsid w:val="4391ACE3"/>
    <w:rsid w:val="477C3AC3"/>
    <w:rsid w:val="48CA1037"/>
    <w:rsid w:val="4CFBEA3B"/>
    <w:rsid w:val="4E51E297"/>
    <w:rsid w:val="4EBEA8CC"/>
    <w:rsid w:val="4F553040"/>
    <w:rsid w:val="4FF59D53"/>
    <w:rsid w:val="5161EAC8"/>
    <w:rsid w:val="5818DADB"/>
    <w:rsid w:val="58EDB3F7"/>
    <w:rsid w:val="5D616B08"/>
    <w:rsid w:val="5ED7F1ED"/>
    <w:rsid w:val="61968CB7"/>
    <w:rsid w:val="63A733FD"/>
    <w:rsid w:val="64A594AD"/>
    <w:rsid w:val="64EEBAE3"/>
    <w:rsid w:val="65E81687"/>
    <w:rsid w:val="685FA8CD"/>
    <w:rsid w:val="6FD16B78"/>
    <w:rsid w:val="70913771"/>
    <w:rsid w:val="7137BF3B"/>
    <w:rsid w:val="7137C7F1"/>
    <w:rsid w:val="73850AB2"/>
    <w:rsid w:val="748D3A6A"/>
    <w:rsid w:val="79EB7FF8"/>
    <w:rsid w:val="7A7192F3"/>
    <w:rsid w:val="7ACA4185"/>
    <w:rsid w:val="7AE1BBCA"/>
    <w:rsid w:val="7C8D9B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54B48"/>
  <w15:chartTrackingRefBased/>
  <w15:docId w15:val="{F420C757-8324-4BA7-BB1A-9229EDFA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2EB"/>
    <w:pPr>
      <w:spacing w:after="0" w:line="240" w:lineRule="auto"/>
    </w:pPr>
  </w:style>
  <w:style w:type="paragraph" w:styleId="Ttulo1">
    <w:name w:val="heading 1"/>
    <w:basedOn w:val="Normal"/>
    <w:next w:val="Normal"/>
    <w:link w:val="Ttulo1Car"/>
    <w:autoRedefine/>
    <w:qFormat/>
    <w:rsid w:val="00310941"/>
    <w:pPr>
      <w:keepNext/>
      <w:keepLines/>
      <w:numPr>
        <w:numId w:val="1"/>
      </w:numPr>
      <w:spacing w:before="480" w:after="100" w:afterAutospacing="1"/>
      <w:outlineLvl w:val="0"/>
    </w:pPr>
    <w:rPr>
      <w:b/>
      <w:bCs/>
      <w:sz w:val="24"/>
    </w:rPr>
  </w:style>
  <w:style w:type="paragraph" w:styleId="Ttulo2">
    <w:name w:val="heading 2"/>
    <w:basedOn w:val="Normal"/>
    <w:next w:val="Normal"/>
    <w:link w:val="Ttulo2Car"/>
    <w:autoRedefine/>
    <w:qFormat/>
    <w:rsid w:val="00552114"/>
    <w:pPr>
      <w:keepNext/>
      <w:keepLines/>
      <w:numPr>
        <w:ilvl w:val="1"/>
        <w:numId w:val="1"/>
      </w:numPr>
      <w:spacing w:before="240" w:after="100" w:afterAutospacing="1" w:line="276" w:lineRule="auto"/>
      <w:jc w:val="both"/>
      <w:outlineLvl w:val="1"/>
    </w:pPr>
    <w:rPr>
      <w:b/>
      <w:bCs/>
      <w:iCs/>
    </w:rPr>
  </w:style>
  <w:style w:type="paragraph" w:styleId="Ttulo3">
    <w:name w:val="heading 3"/>
    <w:basedOn w:val="Normal"/>
    <w:next w:val="Normal"/>
    <w:link w:val="Ttulo3Car"/>
    <w:autoRedefine/>
    <w:qFormat/>
    <w:rsid w:val="00AB1759"/>
    <w:pPr>
      <w:keepNext/>
      <w:ind w:left="12" w:hanging="12"/>
      <w:outlineLvl w:val="2"/>
    </w:pPr>
    <w:rPr>
      <w:b/>
      <w:lang w:val="es-ES"/>
    </w:rPr>
  </w:style>
  <w:style w:type="paragraph" w:styleId="Ttulo4">
    <w:name w:val="heading 4"/>
    <w:basedOn w:val="Normal"/>
    <w:next w:val="Normal"/>
    <w:link w:val="Ttulo4Car"/>
    <w:uiPriority w:val="9"/>
    <w:unhideWhenUsed/>
    <w:qFormat/>
    <w:rsid w:val="00C152EB"/>
    <w:pPr>
      <w:keepNext/>
      <w:spacing w:before="240" w:after="60"/>
      <w:outlineLvl w:val="3"/>
    </w:pPr>
    <w:rPr>
      <w:b/>
      <w:bCs/>
      <w:i/>
      <w:sz w:val="28"/>
      <w:szCs w:val="28"/>
    </w:rPr>
  </w:style>
  <w:style w:type="paragraph" w:styleId="Ttulo5">
    <w:name w:val="heading 5"/>
    <w:basedOn w:val="Normal"/>
    <w:next w:val="Normal"/>
    <w:link w:val="Ttulo5Car"/>
    <w:uiPriority w:val="9"/>
    <w:qFormat/>
    <w:rsid w:val="00C152EB"/>
    <w:pPr>
      <w:keepNext/>
      <w:keepLines/>
      <w:tabs>
        <w:tab w:val="num" w:pos="1008"/>
      </w:tabs>
      <w:spacing w:before="240" w:after="60" w:line="360" w:lineRule="auto"/>
      <w:ind w:left="1008" w:hanging="1008"/>
      <w:jc w:val="both"/>
      <w:outlineLvl w:val="4"/>
    </w:pPr>
    <w:rPr>
      <w:b/>
      <w:bCs/>
      <w:iCs/>
      <w:szCs w:val="26"/>
      <w:lang w:val="es-ES" w:eastAsia="es-ES"/>
    </w:rPr>
  </w:style>
  <w:style w:type="paragraph" w:styleId="Ttulo6">
    <w:name w:val="heading 6"/>
    <w:basedOn w:val="Normal"/>
    <w:next w:val="Normal"/>
    <w:link w:val="Ttulo6Car"/>
    <w:qFormat/>
    <w:rsid w:val="00C152EB"/>
    <w:pPr>
      <w:keepNext/>
      <w:keepLines/>
      <w:tabs>
        <w:tab w:val="num" w:pos="1152"/>
      </w:tabs>
      <w:spacing w:before="240" w:after="60" w:line="360" w:lineRule="auto"/>
      <w:ind w:left="1152" w:hanging="1152"/>
      <w:jc w:val="both"/>
      <w:outlineLvl w:val="5"/>
    </w:pPr>
    <w:rPr>
      <w:bCs/>
      <w:szCs w:val="22"/>
      <w:lang w:val="es-ES" w:eastAsia="es-ES"/>
    </w:rPr>
  </w:style>
  <w:style w:type="paragraph" w:styleId="Ttulo7">
    <w:name w:val="heading 7"/>
    <w:basedOn w:val="Normal"/>
    <w:next w:val="Normal"/>
    <w:link w:val="Ttulo7Car"/>
    <w:qFormat/>
    <w:rsid w:val="00C152EB"/>
    <w:pPr>
      <w:keepNext/>
      <w:keepLines/>
      <w:tabs>
        <w:tab w:val="num" w:pos="1296"/>
      </w:tabs>
      <w:spacing w:before="240" w:after="60" w:line="360" w:lineRule="auto"/>
      <w:ind w:left="1296" w:hanging="1296"/>
      <w:jc w:val="both"/>
      <w:outlineLvl w:val="6"/>
    </w:pPr>
    <w:rPr>
      <w:b/>
      <w:lang w:val="es-ES" w:eastAsia="es-ES"/>
    </w:rPr>
  </w:style>
  <w:style w:type="paragraph" w:styleId="Ttulo8">
    <w:name w:val="heading 8"/>
    <w:basedOn w:val="Normal"/>
    <w:next w:val="Normal"/>
    <w:link w:val="Ttulo8Car"/>
    <w:qFormat/>
    <w:rsid w:val="00C152EB"/>
    <w:pPr>
      <w:keepNext/>
      <w:keepLines/>
      <w:tabs>
        <w:tab w:val="num" w:pos="1440"/>
      </w:tabs>
      <w:spacing w:before="240" w:after="60" w:line="360" w:lineRule="auto"/>
      <w:ind w:left="1440" w:hanging="1440"/>
      <w:jc w:val="both"/>
      <w:outlineLvl w:val="7"/>
    </w:pPr>
    <w:rPr>
      <w:b/>
      <w:i/>
      <w:iCs/>
      <w:lang w:val="es-ES" w:eastAsia="es-ES"/>
    </w:rPr>
  </w:style>
  <w:style w:type="paragraph" w:styleId="Ttulo9">
    <w:name w:val="heading 9"/>
    <w:basedOn w:val="Normal"/>
    <w:next w:val="Normal"/>
    <w:link w:val="Ttulo9Car"/>
    <w:qFormat/>
    <w:rsid w:val="00C152EB"/>
    <w:pPr>
      <w:keepNext/>
      <w:keepLines/>
      <w:tabs>
        <w:tab w:val="num" w:pos="1584"/>
      </w:tabs>
      <w:spacing w:before="240" w:after="60" w:line="360" w:lineRule="auto"/>
      <w:ind w:left="1584" w:hanging="1584"/>
      <w:jc w:val="both"/>
      <w:outlineLvl w:val="8"/>
    </w:pPr>
    <w:rPr>
      <w:b/>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0941"/>
    <w:rPr>
      <w:b/>
      <w:bCs/>
      <w:sz w:val="24"/>
    </w:rPr>
  </w:style>
  <w:style w:type="character" w:customStyle="1" w:styleId="Ttulo2Car">
    <w:name w:val="Título 2 Car"/>
    <w:basedOn w:val="Fuentedeprrafopredeter"/>
    <w:link w:val="Ttulo2"/>
    <w:rsid w:val="00552114"/>
    <w:rPr>
      <w:b/>
      <w:bCs/>
      <w:iCs/>
    </w:rPr>
  </w:style>
  <w:style w:type="character" w:customStyle="1" w:styleId="Ttulo3Car">
    <w:name w:val="Título 3 Car"/>
    <w:basedOn w:val="Fuentedeprrafopredeter"/>
    <w:link w:val="Ttulo3"/>
    <w:rsid w:val="00AB1759"/>
    <w:rPr>
      <w:b/>
      <w:lang w:val="es-ES"/>
    </w:rPr>
  </w:style>
  <w:style w:type="character" w:customStyle="1" w:styleId="Ttulo4Car">
    <w:name w:val="Título 4 Car"/>
    <w:basedOn w:val="Fuentedeprrafopredeter"/>
    <w:link w:val="Ttulo4"/>
    <w:uiPriority w:val="9"/>
    <w:rsid w:val="00C152EB"/>
    <w:rPr>
      <w:rFonts w:ascii="Arial" w:eastAsia="Times New Roman" w:hAnsi="Arial" w:cs="Arial"/>
      <w:b/>
      <w:i/>
      <w:sz w:val="28"/>
      <w:szCs w:val="28"/>
      <w:lang w:eastAsia="es-CO"/>
    </w:rPr>
  </w:style>
  <w:style w:type="character" w:customStyle="1" w:styleId="Ttulo5Car">
    <w:name w:val="Título 5 Car"/>
    <w:basedOn w:val="Fuentedeprrafopredeter"/>
    <w:link w:val="Ttulo5"/>
    <w:uiPriority w:val="9"/>
    <w:rsid w:val="00C152EB"/>
    <w:rPr>
      <w:rFonts w:ascii="Arial" w:eastAsia="Times New Roman" w:hAnsi="Arial" w:cs="Arial"/>
      <w:b/>
      <w:iCs/>
      <w:szCs w:val="26"/>
      <w:lang w:val="es-ES" w:eastAsia="es-ES"/>
    </w:rPr>
  </w:style>
  <w:style w:type="character" w:customStyle="1" w:styleId="Ttulo6Car">
    <w:name w:val="Título 6 Car"/>
    <w:basedOn w:val="Fuentedeprrafopredeter"/>
    <w:link w:val="Ttulo6"/>
    <w:rsid w:val="00C152EB"/>
    <w:rPr>
      <w:rFonts w:ascii="Arial" w:eastAsia="Times New Roman" w:hAnsi="Arial" w:cs="Arial"/>
      <w:lang w:val="es-ES" w:eastAsia="es-ES"/>
    </w:rPr>
  </w:style>
  <w:style w:type="character" w:customStyle="1" w:styleId="Ttulo7Car">
    <w:name w:val="Título 7 Car"/>
    <w:basedOn w:val="Fuentedeprrafopredeter"/>
    <w:link w:val="Ttulo7"/>
    <w:rsid w:val="00C152EB"/>
    <w:rPr>
      <w:rFonts w:ascii="Arial" w:eastAsia="Times New Roman" w:hAnsi="Arial" w:cs="Arial"/>
      <w:b/>
      <w:bCs/>
      <w:szCs w:val="20"/>
      <w:lang w:val="es-ES" w:eastAsia="es-ES"/>
    </w:rPr>
  </w:style>
  <w:style w:type="character" w:customStyle="1" w:styleId="Ttulo8Car">
    <w:name w:val="Título 8 Car"/>
    <w:basedOn w:val="Fuentedeprrafopredeter"/>
    <w:link w:val="Ttulo8"/>
    <w:rsid w:val="00C152EB"/>
    <w:rPr>
      <w:rFonts w:ascii="Arial" w:eastAsia="Times New Roman" w:hAnsi="Arial" w:cs="Arial"/>
      <w:b/>
      <w:bCs/>
      <w:i/>
      <w:iCs/>
      <w:szCs w:val="20"/>
      <w:lang w:val="es-ES" w:eastAsia="es-ES"/>
    </w:rPr>
  </w:style>
  <w:style w:type="character" w:customStyle="1" w:styleId="Ttulo9Car">
    <w:name w:val="Título 9 Car"/>
    <w:basedOn w:val="Fuentedeprrafopredeter"/>
    <w:link w:val="Ttulo9"/>
    <w:rsid w:val="00C152EB"/>
    <w:rPr>
      <w:rFonts w:ascii="Arial" w:eastAsia="Times New Roman" w:hAnsi="Arial" w:cs="Arial"/>
      <w:b/>
      <w:bCs/>
      <w:lang w:val="es-ES" w:eastAsia="es-ES"/>
    </w:rPr>
  </w:style>
  <w:style w:type="paragraph" w:styleId="Piedepgina">
    <w:name w:val="footer"/>
    <w:basedOn w:val="Normal"/>
    <w:link w:val="PiedepginaCar"/>
    <w:uiPriority w:val="99"/>
    <w:rsid w:val="00C152EB"/>
    <w:pPr>
      <w:tabs>
        <w:tab w:val="center" w:pos="4320"/>
        <w:tab w:val="right" w:pos="8640"/>
      </w:tabs>
    </w:pPr>
  </w:style>
  <w:style w:type="character" w:customStyle="1" w:styleId="PiedepginaCar">
    <w:name w:val="Pie de página Car"/>
    <w:basedOn w:val="Fuentedeprrafopredeter"/>
    <w:link w:val="Piedepgina"/>
    <w:uiPriority w:val="99"/>
    <w:rsid w:val="00C152EB"/>
    <w:rPr>
      <w:rFonts w:ascii="Arial" w:eastAsia="Times New Roman" w:hAnsi="Arial" w:cs="Arial"/>
      <w:bCs/>
      <w:szCs w:val="20"/>
      <w:lang w:eastAsia="es-CO"/>
    </w:rPr>
  </w:style>
  <w:style w:type="paragraph" w:styleId="Encabezado">
    <w:name w:val="header"/>
    <w:basedOn w:val="Normal"/>
    <w:link w:val="EncabezadoCar"/>
    <w:uiPriority w:val="99"/>
    <w:rsid w:val="00C152EB"/>
    <w:pPr>
      <w:tabs>
        <w:tab w:val="center" w:pos="4320"/>
        <w:tab w:val="right" w:pos="8640"/>
      </w:tabs>
    </w:pPr>
  </w:style>
  <w:style w:type="character" w:customStyle="1" w:styleId="EncabezadoCar">
    <w:name w:val="Encabezado Car"/>
    <w:basedOn w:val="Fuentedeprrafopredeter"/>
    <w:link w:val="Encabezado"/>
    <w:uiPriority w:val="99"/>
    <w:rsid w:val="00C152EB"/>
    <w:rPr>
      <w:rFonts w:ascii="Arial" w:eastAsia="Times New Roman" w:hAnsi="Arial" w:cs="Arial"/>
      <w:bCs/>
      <w:szCs w:val="20"/>
      <w:lang w:eastAsia="es-CO"/>
    </w:rPr>
  </w:style>
  <w:style w:type="paragraph" w:customStyle="1" w:styleId="Level1">
    <w:name w:val="Level 1"/>
    <w:rsid w:val="00C152EB"/>
    <w:pPr>
      <w:autoSpaceDE w:val="0"/>
      <w:autoSpaceDN w:val="0"/>
      <w:adjustRightInd w:val="0"/>
      <w:spacing w:after="0" w:line="240" w:lineRule="auto"/>
      <w:ind w:left="720"/>
    </w:pPr>
    <w:rPr>
      <w:rFonts w:eastAsia="Times New Roman" w:cs="Arial"/>
      <w:bCs/>
      <w:lang w:val="en-US"/>
    </w:rPr>
  </w:style>
  <w:style w:type="character" w:customStyle="1" w:styleId="SYSHYPERTEXT">
    <w:name w:val="SYS_HYPERTEXT"/>
    <w:rsid w:val="00C152EB"/>
    <w:rPr>
      <w:noProof/>
      <w:color w:val="0000FF"/>
      <w:u w:val="single"/>
    </w:rPr>
  </w:style>
  <w:style w:type="character" w:customStyle="1" w:styleId="QuickFormat2">
    <w:name w:val="QuickFormat2"/>
    <w:rsid w:val="00C152EB"/>
    <w:rPr>
      <w:rFonts w:ascii="Arial" w:hAnsi="Arial" w:cs="Arial"/>
    </w:rPr>
  </w:style>
  <w:style w:type="character" w:customStyle="1" w:styleId="QuickFormat3">
    <w:name w:val="QuickFormat3"/>
    <w:rsid w:val="00C152EB"/>
    <w:rPr>
      <w:rFonts w:ascii="Arial" w:hAnsi="Arial" w:cs="Arial"/>
      <w:b/>
      <w:bCs/>
      <w:i/>
      <w:iCs/>
    </w:rPr>
  </w:style>
  <w:style w:type="paragraph" w:styleId="Ttulo">
    <w:name w:val="Title"/>
    <w:basedOn w:val="Normal"/>
    <w:link w:val="TtuloCar"/>
    <w:qFormat/>
    <w:rsid w:val="00C152EB"/>
    <w:pPr>
      <w:autoSpaceDE w:val="0"/>
      <w:autoSpaceDN w:val="0"/>
      <w:adjustRightInd w:val="0"/>
      <w:jc w:val="center"/>
    </w:pPr>
    <w:rPr>
      <w:sz w:val="28"/>
      <w:szCs w:val="28"/>
    </w:rPr>
  </w:style>
  <w:style w:type="character" w:customStyle="1" w:styleId="TtuloCar">
    <w:name w:val="Título Car"/>
    <w:basedOn w:val="Fuentedeprrafopredeter"/>
    <w:link w:val="Ttulo"/>
    <w:rsid w:val="00C152EB"/>
    <w:rPr>
      <w:rFonts w:ascii="Arial" w:eastAsia="Times New Roman" w:hAnsi="Arial" w:cs="Arial"/>
      <w:bCs/>
      <w:sz w:val="28"/>
      <w:szCs w:val="28"/>
      <w:lang w:eastAsia="es-CO"/>
    </w:rPr>
  </w:style>
  <w:style w:type="paragraph" w:styleId="Textoindependiente">
    <w:name w:val="Body Text"/>
    <w:basedOn w:val="Normal"/>
    <w:link w:val="TextoindependienteCar"/>
    <w:uiPriority w:val="99"/>
    <w:rsid w:val="00C152EB"/>
    <w:pPr>
      <w:autoSpaceDE w:val="0"/>
      <w:autoSpaceDN w:val="0"/>
      <w:adjustRightInd w:val="0"/>
    </w:pPr>
    <w:rPr>
      <w:szCs w:val="22"/>
    </w:rPr>
  </w:style>
  <w:style w:type="character" w:customStyle="1" w:styleId="TextoindependienteCar">
    <w:name w:val="Texto independiente Car"/>
    <w:basedOn w:val="Fuentedeprrafopredeter"/>
    <w:link w:val="Textoindependiente"/>
    <w:uiPriority w:val="99"/>
    <w:rsid w:val="00C152EB"/>
    <w:rPr>
      <w:rFonts w:ascii="Arial" w:eastAsia="Times New Roman" w:hAnsi="Arial" w:cs="Arial"/>
      <w:bCs/>
      <w:lang w:eastAsia="es-CO"/>
    </w:rPr>
  </w:style>
  <w:style w:type="paragraph" w:styleId="Subttulo">
    <w:name w:val="Subtitle"/>
    <w:basedOn w:val="Normal"/>
    <w:link w:val="SubttuloCar"/>
    <w:qFormat/>
    <w:rsid w:val="00C152EB"/>
    <w:pPr>
      <w:autoSpaceDE w:val="0"/>
      <w:autoSpaceDN w:val="0"/>
      <w:adjustRightInd w:val="0"/>
    </w:pPr>
    <w:rPr>
      <w:b/>
      <w:bCs/>
    </w:rPr>
  </w:style>
  <w:style w:type="character" w:customStyle="1" w:styleId="SubttuloCar">
    <w:name w:val="Subtítulo Car"/>
    <w:basedOn w:val="Fuentedeprrafopredeter"/>
    <w:link w:val="Subttulo"/>
    <w:rsid w:val="00C152EB"/>
    <w:rPr>
      <w:rFonts w:ascii="Arial" w:eastAsia="Times New Roman" w:hAnsi="Arial" w:cs="Arial"/>
      <w:b/>
      <w:szCs w:val="20"/>
      <w:lang w:eastAsia="es-CO"/>
    </w:rPr>
  </w:style>
  <w:style w:type="paragraph" w:styleId="Sangradetextonormal">
    <w:name w:val="Body Text Indent"/>
    <w:basedOn w:val="Normal"/>
    <w:link w:val="SangradetextonormalCar"/>
    <w:rsid w:val="00C152E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character" w:customStyle="1" w:styleId="SangradetextonormalCar">
    <w:name w:val="Sangría de texto normal Car"/>
    <w:basedOn w:val="Fuentedeprrafopredeter"/>
    <w:link w:val="Sangradetextonormal"/>
    <w:rsid w:val="00C152EB"/>
    <w:rPr>
      <w:rFonts w:ascii="Arial" w:eastAsia="Times New Roman" w:hAnsi="Arial" w:cs="Arial"/>
      <w:bCs/>
      <w:sz w:val="32"/>
      <w:szCs w:val="32"/>
      <w:lang w:eastAsia="es-CO"/>
    </w:rPr>
  </w:style>
  <w:style w:type="paragraph" w:customStyle="1" w:styleId="QuickFormat6">
    <w:name w:val="QuickFormat6"/>
    <w:rsid w:val="00C152EB"/>
    <w:pPr>
      <w:autoSpaceDE w:val="0"/>
      <w:autoSpaceDN w:val="0"/>
      <w:adjustRightInd w:val="0"/>
      <w:spacing w:after="0" w:line="240" w:lineRule="auto"/>
    </w:pPr>
    <w:rPr>
      <w:rFonts w:eastAsia="Times New Roman" w:cs="Arial"/>
      <w:bCs/>
      <w:lang w:val="en-US"/>
    </w:rPr>
  </w:style>
  <w:style w:type="character" w:styleId="Nmerodepgina">
    <w:name w:val="page number"/>
    <w:basedOn w:val="Fuentedeprrafopredeter"/>
    <w:rsid w:val="00C152EB"/>
  </w:style>
  <w:style w:type="paragraph" w:styleId="Textoindependiente2">
    <w:name w:val="Body Text 2"/>
    <w:basedOn w:val="Normal"/>
    <w:link w:val="Textoindependiente2Car"/>
    <w:rsid w:val="00C152EB"/>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noProof/>
    </w:rPr>
  </w:style>
  <w:style w:type="character" w:customStyle="1" w:styleId="Textoindependiente2Car">
    <w:name w:val="Texto independiente 2 Car"/>
    <w:basedOn w:val="Fuentedeprrafopredeter"/>
    <w:link w:val="Textoindependiente2"/>
    <w:rsid w:val="00C152EB"/>
    <w:rPr>
      <w:rFonts w:ascii="Arial" w:eastAsia="Times New Roman" w:hAnsi="Arial" w:cs="Arial"/>
      <w:bCs/>
      <w:noProof/>
      <w:szCs w:val="20"/>
      <w:lang w:eastAsia="es-CO"/>
    </w:rPr>
  </w:style>
  <w:style w:type="paragraph" w:styleId="Sangra2detindependiente">
    <w:name w:val="Body Text Indent 2"/>
    <w:basedOn w:val="Normal"/>
    <w:link w:val="Sangra2detindependienteCar"/>
    <w:rsid w:val="00C152EB"/>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sz w:val="17"/>
      <w:szCs w:val="17"/>
    </w:rPr>
  </w:style>
  <w:style w:type="character" w:customStyle="1" w:styleId="Sangra2detindependienteCar">
    <w:name w:val="Sangría 2 de t. independiente Car"/>
    <w:basedOn w:val="Fuentedeprrafopredeter"/>
    <w:link w:val="Sangra2detindependiente"/>
    <w:rsid w:val="00C152EB"/>
    <w:rPr>
      <w:rFonts w:ascii="Arial" w:eastAsia="Times New Roman" w:hAnsi="Arial" w:cs="Arial"/>
      <w:bCs/>
      <w:sz w:val="17"/>
      <w:szCs w:val="17"/>
      <w:lang w:eastAsia="es-CO"/>
    </w:rPr>
  </w:style>
  <w:style w:type="paragraph" w:styleId="Sangra3detindependiente">
    <w:name w:val="Body Text Indent 3"/>
    <w:basedOn w:val="Normal"/>
    <w:link w:val="Sangra3detindependienteCar"/>
    <w:rsid w:val="00C152EB"/>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sz w:val="20"/>
    </w:rPr>
  </w:style>
  <w:style w:type="character" w:customStyle="1" w:styleId="Sangra3detindependienteCar">
    <w:name w:val="Sangría 3 de t. independiente Car"/>
    <w:basedOn w:val="Fuentedeprrafopredeter"/>
    <w:link w:val="Sangra3detindependiente"/>
    <w:rsid w:val="00C152EB"/>
    <w:rPr>
      <w:rFonts w:ascii="Arial" w:eastAsia="Times New Roman" w:hAnsi="Arial" w:cs="Arial"/>
      <w:bCs/>
      <w:sz w:val="20"/>
      <w:szCs w:val="20"/>
      <w:lang w:eastAsia="es-CO"/>
    </w:rPr>
  </w:style>
  <w:style w:type="paragraph" w:styleId="Textodebloque">
    <w:name w:val="Block Text"/>
    <w:basedOn w:val="Normal"/>
    <w:rsid w:val="00C152EB"/>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Descripcin">
    <w:name w:val="caption"/>
    <w:basedOn w:val="Normal"/>
    <w:next w:val="Normal"/>
    <w:autoRedefine/>
    <w:uiPriority w:val="35"/>
    <w:qFormat/>
    <w:rsid w:val="006A5B11"/>
    <w:pPr>
      <w:spacing w:before="120" w:after="120" w:line="480" w:lineRule="auto"/>
      <w:jc w:val="center"/>
    </w:pPr>
    <w:rPr>
      <w:bCs/>
      <w:i/>
      <w:sz w:val="18"/>
      <w:szCs w:val="18"/>
    </w:rPr>
  </w:style>
  <w:style w:type="paragraph" w:styleId="Tabladeilustraciones">
    <w:name w:val="table of figures"/>
    <w:basedOn w:val="Normal"/>
    <w:next w:val="Normal"/>
    <w:uiPriority w:val="99"/>
    <w:rsid w:val="00E633A7"/>
    <w:pPr>
      <w:ind w:left="480" w:hanging="480"/>
    </w:pPr>
    <w:rPr>
      <w:rFonts w:cstheme="minorHAnsi"/>
      <w:bCs/>
    </w:rPr>
  </w:style>
  <w:style w:type="character" w:styleId="Hipervnculo">
    <w:name w:val="Hyperlink"/>
    <w:uiPriority w:val="99"/>
    <w:rsid w:val="00C152EB"/>
    <w:rPr>
      <w:color w:val="0000FF"/>
      <w:u w:val="single"/>
    </w:rPr>
  </w:style>
  <w:style w:type="paragraph" w:styleId="TDC1">
    <w:name w:val="toc 1"/>
    <w:basedOn w:val="Normal"/>
    <w:next w:val="Normal"/>
    <w:autoRedefine/>
    <w:uiPriority w:val="39"/>
    <w:qFormat/>
    <w:rsid w:val="00243161"/>
    <w:pPr>
      <w:tabs>
        <w:tab w:val="left" w:pos="480"/>
        <w:tab w:val="right" w:leader="dot" w:pos="8828"/>
      </w:tabs>
    </w:pPr>
  </w:style>
  <w:style w:type="paragraph" w:styleId="TDC2">
    <w:name w:val="toc 2"/>
    <w:basedOn w:val="Normal"/>
    <w:next w:val="Normal"/>
    <w:autoRedefine/>
    <w:uiPriority w:val="39"/>
    <w:qFormat/>
    <w:rsid w:val="00C152EB"/>
    <w:pPr>
      <w:ind w:left="240"/>
    </w:pPr>
  </w:style>
  <w:style w:type="paragraph" w:styleId="TDC3">
    <w:name w:val="toc 3"/>
    <w:basedOn w:val="Normal"/>
    <w:next w:val="Normal"/>
    <w:autoRedefine/>
    <w:uiPriority w:val="39"/>
    <w:qFormat/>
    <w:rsid w:val="00C152EB"/>
    <w:pPr>
      <w:ind w:left="480"/>
    </w:pPr>
  </w:style>
  <w:style w:type="paragraph" w:styleId="TDC4">
    <w:name w:val="toc 4"/>
    <w:basedOn w:val="Normal"/>
    <w:next w:val="Normal"/>
    <w:autoRedefine/>
    <w:uiPriority w:val="39"/>
    <w:rsid w:val="00C152EB"/>
    <w:pPr>
      <w:ind w:left="720"/>
    </w:pPr>
  </w:style>
  <w:style w:type="paragraph" w:styleId="TDC5">
    <w:name w:val="toc 5"/>
    <w:basedOn w:val="Normal"/>
    <w:next w:val="Normal"/>
    <w:autoRedefine/>
    <w:uiPriority w:val="39"/>
    <w:rsid w:val="00C152EB"/>
    <w:pPr>
      <w:ind w:left="960"/>
    </w:pPr>
  </w:style>
  <w:style w:type="paragraph" w:styleId="TDC6">
    <w:name w:val="toc 6"/>
    <w:basedOn w:val="Normal"/>
    <w:next w:val="Normal"/>
    <w:autoRedefine/>
    <w:uiPriority w:val="39"/>
    <w:rsid w:val="00C152EB"/>
    <w:pPr>
      <w:ind w:left="1200"/>
    </w:pPr>
  </w:style>
  <w:style w:type="paragraph" w:styleId="TDC7">
    <w:name w:val="toc 7"/>
    <w:basedOn w:val="Normal"/>
    <w:next w:val="Normal"/>
    <w:autoRedefine/>
    <w:uiPriority w:val="39"/>
    <w:rsid w:val="00C152EB"/>
    <w:pPr>
      <w:ind w:left="1440"/>
    </w:pPr>
  </w:style>
  <w:style w:type="paragraph" w:styleId="TDC8">
    <w:name w:val="toc 8"/>
    <w:basedOn w:val="Normal"/>
    <w:next w:val="Normal"/>
    <w:autoRedefine/>
    <w:uiPriority w:val="39"/>
    <w:rsid w:val="00C152EB"/>
    <w:pPr>
      <w:ind w:left="1680"/>
    </w:pPr>
  </w:style>
  <w:style w:type="paragraph" w:styleId="TDC9">
    <w:name w:val="toc 9"/>
    <w:basedOn w:val="Normal"/>
    <w:next w:val="Normal"/>
    <w:autoRedefine/>
    <w:uiPriority w:val="39"/>
    <w:rsid w:val="00C152EB"/>
    <w:pPr>
      <w:ind w:left="1920"/>
    </w:pPr>
  </w:style>
  <w:style w:type="paragraph" w:customStyle="1" w:styleId="thesistext">
    <w:name w:val="thesis text"/>
    <w:basedOn w:val="Normal"/>
    <w:autoRedefine/>
    <w:rsid w:val="00C152EB"/>
    <w:pPr>
      <w:spacing w:after="240"/>
      <w:ind w:firstLine="540"/>
    </w:pPr>
    <w:rPr>
      <w:lang w:eastAsia="es-ES"/>
    </w:rPr>
  </w:style>
  <w:style w:type="paragraph" w:customStyle="1" w:styleId="StyleCaptionCentered">
    <w:name w:val="Style Caption + Centered"/>
    <w:basedOn w:val="Descripcin"/>
    <w:autoRedefine/>
    <w:rsid w:val="00C152EB"/>
    <w:rPr>
      <w:b/>
      <w:i w:val="0"/>
    </w:rPr>
  </w:style>
  <w:style w:type="paragraph" w:styleId="TtuloTDC">
    <w:name w:val="TOC Heading"/>
    <w:basedOn w:val="Ttulo1"/>
    <w:next w:val="Normal"/>
    <w:uiPriority w:val="39"/>
    <w:unhideWhenUsed/>
    <w:qFormat/>
    <w:rsid w:val="00C152EB"/>
    <w:pPr>
      <w:outlineLvl w:val="9"/>
    </w:pPr>
    <w:rPr>
      <w:rFonts w:ascii="Cambria" w:hAnsi="Cambria"/>
      <w:color w:val="365F91"/>
      <w:sz w:val="28"/>
      <w:szCs w:val="28"/>
    </w:rPr>
  </w:style>
  <w:style w:type="paragraph" w:customStyle="1" w:styleId="Piedeimagen">
    <w:name w:val="Pie de imagen"/>
    <w:basedOn w:val="Descripcin"/>
    <w:qFormat/>
    <w:rsid w:val="00C152EB"/>
    <w:pPr>
      <w:spacing w:before="0" w:after="0"/>
      <w:ind w:firstLine="454"/>
    </w:pPr>
    <w:rPr>
      <w:rFonts w:eastAsia="Calibri"/>
      <w:szCs w:val="24"/>
    </w:rPr>
  </w:style>
  <w:style w:type="paragraph" w:customStyle="1" w:styleId="Titulotabla">
    <w:name w:val="Titulo tabla"/>
    <w:basedOn w:val="Normal"/>
    <w:qFormat/>
    <w:rsid w:val="00C152EB"/>
    <w:pPr>
      <w:spacing w:line="276" w:lineRule="auto"/>
    </w:pPr>
    <w:rPr>
      <w:rFonts w:eastAsia="Calibri"/>
      <w:i/>
    </w:rPr>
  </w:style>
  <w:style w:type="paragraph" w:customStyle="1" w:styleId="TableHeading">
    <w:name w:val="TableHeading"/>
    <w:basedOn w:val="Normal"/>
    <w:link w:val="TableHeadingChar"/>
    <w:rsid w:val="00C152EB"/>
    <w:pPr>
      <w:keepNext/>
      <w:spacing w:after="60"/>
    </w:pPr>
    <w:rPr>
      <w:rFonts w:eastAsia="Batang"/>
      <w:b/>
      <w:lang w:val="en-GB"/>
    </w:rPr>
  </w:style>
  <w:style w:type="character" w:customStyle="1" w:styleId="TableHeadingChar">
    <w:name w:val="TableHeading Char"/>
    <w:basedOn w:val="Fuentedeprrafopredeter"/>
    <w:link w:val="TableHeading"/>
    <w:locked/>
    <w:rsid w:val="00C152EB"/>
    <w:rPr>
      <w:rFonts w:ascii="Arial" w:eastAsia="Batang" w:hAnsi="Arial" w:cs="Arial"/>
      <w:b/>
      <w:bCs/>
      <w:szCs w:val="20"/>
      <w:lang w:val="en-GB" w:eastAsia="es-CO"/>
    </w:rPr>
  </w:style>
  <w:style w:type="character" w:customStyle="1" w:styleId="TableBodyChar">
    <w:name w:val="TableBody Char"/>
    <w:basedOn w:val="Fuentedeprrafopredeter"/>
    <w:link w:val="TableBody"/>
    <w:uiPriority w:val="99"/>
    <w:locked/>
    <w:rsid w:val="00C152EB"/>
    <w:rPr>
      <w:lang w:val="en-GB"/>
    </w:rPr>
  </w:style>
  <w:style w:type="paragraph" w:customStyle="1" w:styleId="TableBody">
    <w:name w:val="TableBody"/>
    <w:basedOn w:val="Normal"/>
    <w:link w:val="TableBodyChar"/>
    <w:uiPriority w:val="99"/>
    <w:rsid w:val="00C152EB"/>
    <w:pPr>
      <w:spacing w:after="60"/>
    </w:pPr>
    <w:rPr>
      <w:rFonts w:asciiTheme="minorHAnsi" w:hAnsiTheme="minorHAnsi"/>
      <w:bCs/>
      <w:szCs w:val="22"/>
      <w:lang w:val="en-GB"/>
    </w:rPr>
  </w:style>
  <w:style w:type="paragraph" w:styleId="Prrafodelista">
    <w:name w:val="List Paragraph"/>
    <w:aliases w:val="Ha,Resume Title"/>
    <w:basedOn w:val="Normal"/>
    <w:link w:val="PrrafodelistaCar"/>
    <w:uiPriority w:val="1"/>
    <w:qFormat/>
    <w:rsid w:val="00C152EB"/>
    <w:pPr>
      <w:ind w:left="720"/>
      <w:contextualSpacing/>
    </w:pPr>
  </w:style>
  <w:style w:type="character" w:customStyle="1" w:styleId="PrrafodelistaCar">
    <w:name w:val="Párrafo de lista Car"/>
    <w:aliases w:val="Ha Car,Resume Title Car"/>
    <w:link w:val="Prrafodelista"/>
    <w:uiPriority w:val="1"/>
    <w:rsid w:val="00C152EB"/>
    <w:rPr>
      <w:rFonts w:ascii="Arial" w:eastAsia="Times New Roman" w:hAnsi="Arial" w:cs="Arial"/>
      <w:bCs/>
      <w:szCs w:val="20"/>
      <w:lang w:eastAsia="es-CO"/>
    </w:rPr>
  </w:style>
  <w:style w:type="paragraph" w:customStyle="1" w:styleId="Descripcin1">
    <w:name w:val="Descripción1"/>
    <w:basedOn w:val="Normal"/>
    <w:link w:val="DescripcinCar"/>
    <w:rsid w:val="00C152EB"/>
    <w:pPr>
      <w:keepNext/>
      <w:keepLines/>
      <w:spacing w:before="100" w:beforeAutospacing="1" w:after="100" w:afterAutospacing="1" w:line="360" w:lineRule="auto"/>
      <w:jc w:val="both"/>
    </w:pPr>
    <w:rPr>
      <w:lang w:val="es-ES" w:eastAsia="es-ES"/>
    </w:rPr>
  </w:style>
  <w:style w:type="character" w:customStyle="1" w:styleId="DescripcinCar">
    <w:name w:val="Descripción Car"/>
    <w:basedOn w:val="Fuentedeprrafopredeter"/>
    <w:link w:val="Descripcin1"/>
    <w:rsid w:val="00C152EB"/>
    <w:rPr>
      <w:rFonts w:ascii="Arial" w:eastAsia="Times New Roman" w:hAnsi="Arial" w:cs="Arial"/>
      <w:bCs/>
      <w:szCs w:val="20"/>
      <w:lang w:val="es-ES" w:eastAsia="es-ES"/>
    </w:rPr>
  </w:style>
  <w:style w:type="character" w:customStyle="1" w:styleId="Mencinsinresolver1">
    <w:name w:val="Mención sin resolver1"/>
    <w:basedOn w:val="Fuentedeprrafopredeter"/>
    <w:uiPriority w:val="99"/>
    <w:semiHidden/>
    <w:unhideWhenUsed/>
    <w:rsid w:val="00C152EB"/>
    <w:rPr>
      <w:color w:val="808080"/>
      <w:shd w:val="clear" w:color="auto" w:fill="E6E6E6"/>
    </w:rPr>
  </w:style>
  <w:style w:type="paragraph" w:styleId="Textodeglobo">
    <w:name w:val="Balloon Text"/>
    <w:basedOn w:val="Normal"/>
    <w:link w:val="TextodegloboCar"/>
    <w:uiPriority w:val="99"/>
    <w:semiHidden/>
    <w:unhideWhenUsed/>
    <w:rsid w:val="00C152EB"/>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2EB"/>
    <w:rPr>
      <w:rFonts w:ascii="Tahoma" w:eastAsia="Times New Roman" w:hAnsi="Tahoma" w:cs="Tahoma"/>
      <w:bCs/>
      <w:sz w:val="16"/>
      <w:szCs w:val="16"/>
      <w:lang w:eastAsia="es-CO"/>
    </w:rPr>
  </w:style>
  <w:style w:type="paragraph" w:customStyle="1" w:styleId="Prrafodelista1">
    <w:name w:val="Párrafo de lista1"/>
    <w:basedOn w:val="Normal"/>
    <w:uiPriority w:val="34"/>
    <w:qFormat/>
    <w:rsid w:val="00C152EB"/>
    <w:pPr>
      <w:spacing w:after="200" w:line="276" w:lineRule="auto"/>
      <w:ind w:left="720"/>
      <w:contextualSpacing/>
    </w:pPr>
    <w:rPr>
      <w:rFonts w:ascii="Calibri" w:eastAsia="Calibri" w:hAnsi="Calibri"/>
      <w:szCs w:val="22"/>
    </w:rPr>
  </w:style>
  <w:style w:type="table" w:styleId="Tablaconcuadrcula">
    <w:name w:val="Table Grid"/>
    <w:basedOn w:val="Tablanormal"/>
    <w:uiPriority w:val="59"/>
    <w:rsid w:val="00C152EB"/>
    <w:pPr>
      <w:spacing w:after="0" w:line="240" w:lineRule="auto"/>
    </w:pPr>
    <w:rPr>
      <w:rFonts w:ascii="Calibri" w:eastAsia="Calibri" w:hAnsi="Calibri" w:cs="Arial"/>
      <w:bCs/>
      <w:sz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deTDC1">
    <w:name w:val="Título de TDC1"/>
    <w:basedOn w:val="Ttulo1"/>
    <w:next w:val="Normal"/>
    <w:uiPriority w:val="39"/>
    <w:unhideWhenUsed/>
    <w:qFormat/>
    <w:rsid w:val="00C152EB"/>
    <w:pPr>
      <w:numPr>
        <w:ilvl w:val="2"/>
      </w:numPr>
      <w:spacing w:after="120" w:afterAutospacing="0"/>
      <w:outlineLvl w:val="9"/>
    </w:pPr>
    <w:rPr>
      <w:rFonts w:ascii="Cambria" w:hAnsi="Cambria" w:cs="Times New Roman"/>
      <w:i/>
      <w:color w:val="4F81BD"/>
      <w:sz w:val="28"/>
      <w:szCs w:val="28"/>
      <w:lang w:val="en-US"/>
    </w:rPr>
  </w:style>
  <w:style w:type="numbering" w:customStyle="1" w:styleId="Style1">
    <w:name w:val="Style1"/>
    <w:uiPriority w:val="99"/>
    <w:rsid w:val="00C152EB"/>
    <w:pPr>
      <w:numPr>
        <w:numId w:val="2"/>
      </w:numPr>
    </w:pPr>
  </w:style>
  <w:style w:type="numbering" w:customStyle="1" w:styleId="Style2">
    <w:name w:val="Style2"/>
    <w:uiPriority w:val="99"/>
    <w:rsid w:val="00C152EB"/>
    <w:pPr>
      <w:numPr>
        <w:numId w:val="3"/>
      </w:numPr>
    </w:pPr>
  </w:style>
  <w:style w:type="numbering" w:customStyle="1" w:styleId="Style3">
    <w:name w:val="Style3"/>
    <w:uiPriority w:val="99"/>
    <w:rsid w:val="00C152EB"/>
    <w:pPr>
      <w:numPr>
        <w:numId w:val="4"/>
      </w:numPr>
    </w:pPr>
  </w:style>
  <w:style w:type="character" w:styleId="Refdecomentario">
    <w:name w:val="annotation reference"/>
    <w:basedOn w:val="Fuentedeprrafopredeter"/>
    <w:uiPriority w:val="99"/>
    <w:semiHidden/>
    <w:unhideWhenUsed/>
    <w:rsid w:val="00C152EB"/>
    <w:rPr>
      <w:sz w:val="16"/>
      <w:szCs w:val="16"/>
    </w:rPr>
  </w:style>
  <w:style w:type="paragraph" w:styleId="Textocomentario">
    <w:name w:val="annotation text"/>
    <w:basedOn w:val="Normal"/>
    <w:link w:val="TextocomentarioCar"/>
    <w:uiPriority w:val="99"/>
    <w:unhideWhenUsed/>
    <w:rsid w:val="00C152EB"/>
    <w:pPr>
      <w:spacing w:after="200" w:line="276" w:lineRule="auto"/>
    </w:pPr>
    <w:rPr>
      <w:rFonts w:ascii="Calibri" w:eastAsia="Calibri" w:hAnsi="Calibri"/>
      <w:sz w:val="20"/>
    </w:rPr>
  </w:style>
  <w:style w:type="character" w:customStyle="1" w:styleId="TextocomentarioCar">
    <w:name w:val="Texto comentario Car"/>
    <w:basedOn w:val="Fuentedeprrafopredeter"/>
    <w:link w:val="Textocomentario"/>
    <w:uiPriority w:val="99"/>
    <w:rsid w:val="00C152EB"/>
    <w:rPr>
      <w:rFonts w:ascii="Calibri" w:eastAsia="Calibri" w:hAnsi="Calibri" w:cs="Arial"/>
      <w:bCs/>
      <w:sz w:val="20"/>
      <w:szCs w:val="20"/>
    </w:rPr>
  </w:style>
  <w:style w:type="paragraph" w:styleId="Asuntodelcomentario">
    <w:name w:val="annotation subject"/>
    <w:basedOn w:val="Textocomentario"/>
    <w:next w:val="Textocomentario"/>
    <w:link w:val="AsuntodelcomentarioCar"/>
    <w:uiPriority w:val="99"/>
    <w:semiHidden/>
    <w:unhideWhenUsed/>
    <w:rsid w:val="00C152EB"/>
    <w:rPr>
      <w:b/>
      <w:bCs/>
    </w:rPr>
  </w:style>
  <w:style w:type="character" w:customStyle="1" w:styleId="AsuntodelcomentarioCar">
    <w:name w:val="Asunto del comentario Car"/>
    <w:basedOn w:val="TextocomentarioCar"/>
    <w:link w:val="Asuntodelcomentario"/>
    <w:uiPriority w:val="99"/>
    <w:semiHidden/>
    <w:rsid w:val="00C152EB"/>
    <w:rPr>
      <w:rFonts w:ascii="Calibri" w:eastAsia="Calibri" w:hAnsi="Calibri" w:cs="Arial"/>
      <w:b/>
      <w:bCs w:val="0"/>
      <w:sz w:val="20"/>
      <w:szCs w:val="20"/>
    </w:rPr>
  </w:style>
  <w:style w:type="paragraph" w:customStyle="1" w:styleId="Revisin1">
    <w:name w:val="Revisión1"/>
    <w:hidden/>
    <w:uiPriority w:val="99"/>
    <w:semiHidden/>
    <w:rsid w:val="00C152EB"/>
    <w:pPr>
      <w:spacing w:after="0" w:line="240" w:lineRule="auto"/>
    </w:pPr>
    <w:rPr>
      <w:rFonts w:ascii="Calibri" w:eastAsia="Calibri" w:hAnsi="Calibri" w:cs="Arial"/>
      <w:bCs/>
    </w:rPr>
  </w:style>
  <w:style w:type="numbering" w:customStyle="1" w:styleId="Style4">
    <w:name w:val="Style4"/>
    <w:uiPriority w:val="99"/>
    <w:rsid w:val="00C152EB"/>
    <w:pPr>
      <w:numPr>
        <w:numId w:val="5"/>
      </w:numPr>
    </w:pPr>
  </w:style>
  <w:style w:type="character" w:customStyle="1" w:styleId="eacep1">
    <w:name w:val="eacep1"/>
    <w:basedOn w:val="Fuentedeprrafopredeter"/>
    <w:rsid w:val="00C152EB"/>
    <w:rPr>
      <w:color w:val="000000"/>
    </w:rPr>
  </w:style>
  <w:style w:type="numbering" w:customStyle="1" w:styleId="Style5">
    <w:name w:val="Style5"/>
    <w:uiPriority w:val="99"/>
    <w:rsid w:val="00C152EB"/>
    <w:pPr>
      <w:numPr>
        <w:numId w:val="11"/>
      </w:numPr>
    </w:pPr>
  </w:style>
  <w:style w:type="numbering" w:customStyle="1" w:styleId="Style6">
    <w:name w:val="Style6"/>
    <w:uiPriority w:val="99"/>
    <w:rsid w:val="00C152EB"/>
    <w:pPr>
      <w:numPr>
        <w:numId w:val="12"/>
      </w:numPr>
    </w:pPr>
  </w:style>
  <w:style w:type="character" w:customStyle="1" w:styleId="hps">
    <w:name w:val="hps"/>
    <w:basedOn w:val="Fuentedeprrafopredeter"/>
    <w:rsid w:val="00C152EB"/>
  </w:style>
  <w:style w:type="character" w:customStyle="1" w:styleId="b1">
    <w:name w:val="b1"/>
    <w:basedOn w:val="Fuentedeprrafopredeter"/>
    <w:rsid w:val="00C152EB"/>
    <w:rPr>
      <w:color w:val="000000"/>
    </w:rPr>
  </w:style>
  <w:style w:type="character" w:styleId="Textoennegrita">
    <w:name w:val="Strong"/>
    <w:basedOn w:val="Fuentedeprrafopredeter"/>
    <w:uiPriority w:val="22"/>
    <w:qFormat/>
    <w:rsid w:val="00C152EB"/>
    <w:rPr>
      <w:b/>
      <w:bCs/>
    </w:rPr>
  </w:style>
  <w:style w:type="paragraph" w:styleId="NormalWeb">
    <w:name w:val="Normal (Web)"/>
    <w:basedOn w:val="Normal"/>
    <w:uiPriority w:val="99"/>
    <w:unhideWhenUsed/>
    <w:rsid w:val="00C152EB"/>
    <w:pPr>
      <w:spacing w:before="100" w:beforeAutospacing="1" w:after="100" w:afterAutospacing="1"/>
    </w:pPr>
    <w:rPr>
      <w:rFonts w:ascii="Times New Roman" w:hAnsi="Times New Roman"/>
      <w:lang w:val="en-US"/>
    </w:rPr>
  </w:style>
  <w:style w:type="table" w:styleId="Tablaconcuadrcula4-nfasis1">
    <w:name w:val="Grid Table 4 Accent 1"/>
    <w:basedOn w:val="Tablanormal"/>
    <w:uiPriority w:val="49"/>
    <w:rsid w:val="00C152EB"/>
    <w:pPr>
      <w:spacing w:after="0" w:line="240" w:lineRule="auto"/>
    </w:pPr>
    <w:rPr>
      <w:rFonts w:ascii="Calibri" w:eastAsia="Calibri" w:hAnsi="Calibri" w:cs="Arial"/>
      <w:bCs/>
      <w:sz w:val="20"/>
      <w:lang w:eastAsia="es-CO"/>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1">
    <w:name w:val="Grid Table 2 Accent 1"/>
    <w:basedOn w:val="Tablanormal"/>
    <w:uiPriority w:val="47"/>
    <w:rsid w:val="00C152EB"/>
    <w:pPr>
      <w:spacing w:after="0" w:line="240" w:lineRule="auto"/>
    </w:pPr>
    <w:rPr>
      <w:rFonts w:ascii="Calibri" w:eastAsia="Calibri" w:hAnsi="Calibri" w:cs="Arial"/>
      <w:bCs/>
      <w:sz w:val="20"/>
      <w:lang w:eastAsia="es-CO"/>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7concolores-nfasis1">
    <w:name w:val="Grid Table 7 Colorful Accent 1"/>
    <w:basedOn w:val="Tablanormal"/>
    <w:uiPriority w:val="52"/>
    <w:rsid w:val="00C152EB"/>
    <w:pPr>
      <w:spacing w:after="0" w:line="240" w:lineRule="auto"/>
    </w:pPr>
    <w:rPr>
      <w:rFonts w:ascii="Calibri" w:eastAsia="Calibri" w:hAnsi="Calibri" w:cs="Arial"/>
      <w:bCs/>
      <w:color w:val="2F5496" w:themeColor="accent1" w:themeShade="BF"/>
      <w:sz w:val="20"/>
      <w:lang w:eastAsia="es-CO"/>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1">
    <w:name w:val="Grid Table 3 Accent 1"/>
    <w:basedOn w:val="Tablanormal"/>
    <w:uiPriority w:val="48"/>
    <w:rsid w:val="00C152EB"/>
    <w:pPr>
      <w:spacing w:after="0" w:line="240" w:lineRule="auto"/>
    </w:pPr>
    <w:rPr>
      <w:rFonts w:ascii="Calibri" w:eastAsia="Calibri" w:hAnsi="Calibri" w:cs="Arial"/>
      <w:bCs/>
      <w:sz w:val="20"/>
      <w:lang w:eastAsia="es-CO"/>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aclara-nfasis1">
    <w:name w:val="Light List Accent 1"/>
    <w:basedOn w:val="Tablanormal"/>
    <w:uiPriority w:val="61"/>
    <w:rsid w:val="00C152EB"/>
    <w:pPr>
      <w:spacing w:after="0" w:line="240" w:lineRule="auto"/>
    </w:pPr>
    <w:rPr>
      <w:rFonts w:ascii="Times New Roman" w:eastAsia="Times New Roman" w:hAnsi="Times New Roman" w:cs="Arial"/>
      <w:bCs/>
      <w:sz w:val="20"/>
      <w:lang w:val="es-EC" w:eastAsia="es-EC"/>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ladelista5oscura-nfasis1">
    <w:name w:val="List Table 5 Dark Accent 1"/>
    <w:basedOn w:val="Tablanormal"/>
    <w:uiPriority w:val="50"/>
    <w:rsid w:val="00C152EB"/>
    <w:pPr>
      <w:spacing w:after="0" w:line="240" w:lineRule="auto"/>
    </w:pPr>
    <w:rPr>
      <w:rFonts w:ascii="Calibri" w:eastAsia="Calibri" w:hAnsi="Calibri" w:cs="Arial"/>
      <w:bCs/>
      <w:color w:val="FFFFFF" w:themeColor="background1"/>
      <w:sz w:val="20"/>
      <w:lang w:eastAsia="es-CO"/>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extoindependiente3">
    <w:name w:val="Body Text 3"/>
    <w:basedOn w:val="Normal"/>
    <w:link w:val="Textoindependiente3Car"/>
    <w:uiPriority w:val="99"/>
    <w:semiHidden/>
    <w:unhideWhenUsed/>
    <w:rsid w:val="00C152EB"/>
    <w:pPr>
      <w:spacing w:after="120" w:line="276" w:lineRule="auto"/>
    </w:pPr>
    <w:rPr>
      <w:rFonts w:ascii="Calibri" w:eastAsia="Calibri" w:hAnsi="Calibri"/>
      <w:sz w:val="16"/>
      <w:szCs w:val="16"/>
    </w:rPr>
  </w:style>
  <w:style w:type="character" w:customStyle="1" w:styleId="Textoindependiente3Car">
    <w:name w:val="Texto independiente 3 Car"/>
    <w:basedOn w:val="Fuentedeprrafopredeter"/>
    <w:link w:val="Textoindependiente3"/>
    <w:uiPriority w:val="99"/>
    <w:semiHidden/>
    <w:rsid w:val="00C152EB"/>
    <w:rPr>
      <w:rFonts w:ascii="Calibri" w:eastAsia="Calibri" w:hAnsi="Calibri" w:cs="Arial"/>
      <w:bCs/>
      <w:sz w:val="16"/>
      <w:szCs w:val="16"/>
    </w:rPr>
  </w:style>
  <w:style w:type="paragraph" w:styleId="Revisin">
    <w:name w:val="Revision"/>
    <w:hidden/>
    <w:uiPriority w:val="99"/>
    <w:semiHidden/>
    <w:rsid w:val="00D507EE"/>
    <w:pPr>
      <w:spacing w:after="0" w:line="240" w:lineRule="auto"/>
    </w:pPr>
  </w:style>
  <w:style w:type="paragraph" w:customStyle="1" w:styleId="TITULO1">
    <w:name w:val="TITULO 1"/>
    <w:basedOn w:val="Normal"/>
    <w:qFormat/>
    <w:rsid w:val="00846717"/>
    <w:pPr>
      <w:jc w:val="both"/>
    </w:pPr>
    <w:rPr>
      <w:rFonts w:asciiTheme="minorHAnsi" w:hAnsiTheme="minorHAnsi" w:cstheme="minorHAnsi"/>
      <w:b/>
      <w:bCs/>
      <w:color w:val="0D3E69"/>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19957">
      <w:bodyDiv w:val="1"/>
      <w:marLeft w:val="0"/>
      <w:marRight w:val="0"/>
      <w:marTop w:val="0"/>
      <w:marBottom w:val="0"/>
      <w:divBdr>
        <w:top w:val="none" w:sz="0" w:space="0" w:color="auto"/>
        <w:left w:val="none" w:sz="0" w:space="0" w:color="auto"/>
        <w:bottom w:val="none" w:sz="0" w:space="0" w:color="auto"/>
        <w:right w:val="none" w:sz="0" w:space="0" w:color="auto"/>
      </w:divBdr>
      <w:divsChild>
        <w:div w:id="554463717">
          <w:marLeft w:val="0"/>
          <w:marRight w:val="0"/>
          <w:marTop w:val="0"/>
          <w:marBottom w:val="0"/>
          <w:divBdr>
            <w:top w:val="none" w:sz="0" w:space="0" w:color="auto"/>
            <w:left w:val="none" w:sz="0" w:space="0" w:color="auto"/>
            <w:bottom w:val="none" w:sz="0" w:space="0" w:color="auto"/>
            <w:right w:val="none" w:sz="0" w:space="0" w:color="auto"/>
          </w:divBdr>
        </w:div>
      </w:divsChild>
    </w:div>
    <w:div w:id="912160843">
      <w:marLeft w:val="0"/>
      <w:marRight w:val="0"/>
      <w:marTop w:val="0"/>
      <w:marBottom w:val="0"/>
      <w:divBdr>
        <w:top w:val="none" w:sz="0" w:space="0" w:color="auto"/>
        <w:left w:val="none" w:sz="0" w:space="0" w:color="auto"/>
        <w:bottom w:val="none" w:sz="0" w:space="0" w:color="auto"/>
        <w:right w:val="none" w:sz="0" w:space="0" w:color="auto"/>
      </w:divBdr>
    </w:div>
    <w:div w:id="1148783964">
      <w:bodyDiv w:val="1"/>
      <w:marLeft w:val="0"/>
      <w:marRight w:val="0"/>
      <w:marTop w:val="0"/>
      <w:marBottom w:val="0"/>
      <w:divBdr>
        <w:top w:val="none" w:sz="0" w:space="0" w:color="auto"/>
        <w:left w:val="none" w:sz="0" w:space="0" w:color="auto"/>
        <w:bottom w:val="none" w:sz="0" w:space="0" w:color="auto"/>
        <w:right w:val="none" w:sz="0" w:space="0" w:color="auto"/>
      </w:divBdr>
      <w:divsChild>
        <w:div w:id="916400249">
          <w:marLeft w:val="0"/>
          <w:marRight w:val="0"/>
          <w:marTop w:val="0"/>
          <w:marBottom w:val="0"/>
          <w:divBdr>
            <w:top w:val="none" w:sz="0" w:space="0" w:color="auto"/>
            <w:left w:val="none" w:sz="0" w:space="0" w:color="auto"/>
            <w:bottom w:val="none" w:sz="0" w:space="0" w:color="auto"/>
            <w:right w:val="none" w:sz="0" w:space="0" w:color="auto"/>
          </w:divBdr>
        </w:div>
      </w:divsChild>
    </w:div>
    <w:div w:id="1250576680">
      <w:bodyDiv w:val="1"/>
      <w:marLeft w:val="0"/>
      <w:marRight w:val="0"/>
      <w:marTop w:val="0"/>
      <w:marBottom w:val="0"/>
      <w:divBdr>
        <w:top w:val="none" w:sz="0" w:space="0" w:color="auto"/>
        <w:left w:val="none" w:sz="0" w:space="0" w:color="auto"/>
        <w:bottom w:val="none" w:sz="0" w:space="0" w:color="auto"/>
        <w:right w:val="none" w:sz="0" w:space="0" w:color="auto"/>
      </w:divBdr>
      <w:divsChild>
        <w:div w:id="743646089">
          <w:marLeft w:val="0"/>
          <w:marRight w:val="0"/>
          <w:marTop w:val="0"/>
          <w:marBottom w:val="0"/>
          <w:divBdr>
            <w:top w:val="none" w:sz="0" w:space="0" w:color="auto"/>
            <w:left w:val="none" w:sz="0" w:space="0" w:color="auto"/>
            <w:bottom w:val="none" w:sz="0" w:space="0" w:color="auto"/>
            <w:right w:val="none" w:sz="0" w:space="0" w:color="auto"/>
          </w:divBdr>
        </w:div>
      </w:divsChild>
    </w:div>
    <w:div w:id="1568881364">
      <w:bodyDiv w:val="1"/>
      <w:marLeft w:val="0"/>
      <w:marRight w:val="0"/>
      <w:marTop w:val="0"/>
      <w:marBottom w:val="0"/>
      <w:divBdr>
        <w:top w:val="none" w:sz="0" w:space="0" w:color="auto"/>
        <w:left w:val="none" w:sz="0" w:space="0" w:color="auto"/>
        <w:bottom w:val="none" w:sz="0" w:space="0" w:color="auto"/>
        <w:right w:val="none" w:sz="0" w:space="0" w:color="auto"/>
      </w:divBdr>
      <w:divsChild>
        <w:div w:id="2081978742">
          <w:marLeft w:val="0"/>
          <w:marRight w:val="0"/>
          <w:marTop w:val="0"/>
          <w:marBottom w:val="0"/>
          <w:divBdr>
            <w:top w:val="none" w:sz="0" w:space="0" w:color="auto"/>
            <w:left w:val="none" w:sz="0" w:space="0" w:color="auto"/>
            <w:bottom w:val="none" w:sz="0" w:space="0" w:color="auto"/>
            <w:right w:val="none" w:sz="0" w:space="0" w:color="auto"/>
          </w:divBdr>
        </w:div>
      </w:divsChild>
    </w:div>
    <w:div w:id="2091734761">
      <w:bodyDiv w:val="1"/>
      <w:marLeft w:val="0"/>
      <w:marRight w:val="0"/>
      <w:marTop w:val="0"/>
      <w:marBottom w:val="0"/>
      <w:divBdr>
        <w:top w:val="none" w:sz="0" w:space="0" w:color="auto"/>
        <w:left w:val="none" w:sz="0" w:space="0" w:color="auto"/>
        <w:bottom w:val="none" w:sz="0" w:space="0" w:color="auto"/>
        <w:right w:val="none" w:sz="0" w:space="0" w:color="auto"/>
      </w:divBdr>
      <w:divsChild>
        <w:div w:id="174287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1" ma:contentTypeDescription="Crear nuevo documento." ma:contentTypeScope="" ma:versionID="baf4015cbfe42a318cbe9335a6188599">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84e5a0e7b1925cda0d315de8a4f70182"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6AB1-C5C2-4CC8-B991-54CB4BE4E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728EB-F8C1-4C02-8A83-52E66B6EA43D}">
  <ds:schemaRefs>
    <ds:schemaRef ds:uri="http://schemas.microsoft.com/sharepoint/v3/contenttype/forms"/>
  </ds:schemaRefs>
</ds:datastoreItem>
</file>

<file path=customXml/itemProps3.xml><?xml version="1.0" encoding="utf-8"?>
<ds:datastoreItem xmlns:ds="http://schemas.openxmlformats.org/officeDocument/2006/customXml" ds:itemID="{4FD97176-2619-4234-A7DA-E857D3E2E1F9}">
  <ds:schemaRefs>
    <ds:schemaRef ds:uri="http://schemas.microsoft.com/office/2006/metadata/properties"/>
    <ds:schemaRef ds:uri="http://schemas.microsoft.com/office/infopath/2007/PartnerControls"/>
    <ds:schemaRef ds:uri="7cdfca83-3a27-4d1e-95da-8ca01850ddbe"/>
    <ds:schemaRef ds:uri="d41bea9d-4be0-4f4a-bc88-811cf6c3ef7c"/>
  </ds:schemaRefs>
</ds:datastoreItem>
</file>

<file path=customXml/itemProps4.xml><?xml version="1.0" encoding="utf-8"?>
<ds:datastoreItem xmlns:ds="http://schemas.openxmlformats.org/officeDocument/2006/customXml" ds:itemID="{216E98A4-419F-4D3E-AD58-04448CB6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6824</Words>
  <Characters>37535</Characters>
  <Application>Microsoft Office Word</Application>
  <DocSecurity>0</DocSecurity>
  <Lines>312</Lines>
  <Paragraphs>88</Paragraphs>
  <ScaleCrop>false</ScaleCrop>
  <Company/>
  <LinksUpToDate>false</LinksUpToDate>
  <CharactersWithSpaces>44271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AngaritaR</dc:creator>
  <cp:keywords/>
  <dc:description/>
  <cp:lastModifiedBy>Jazmin Camacho Camacho</cp:lastModifiedBy>
  <cp:revision>6</cp:revision>
  <cp:lastPrinted>2026-02-03T00:00:00Z</cp:lastPrinted>
  <dcterms:created xsi:type="dcterms:W3CDTF">2026-06-12T21:22:00Z</dcterms:created>
  <dcterms:modified xsi:type="dcterms:W3CDTF">2026-06-25T16:05:00Z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7917788f,6ee40e60,9f6c2a2</vt:lpwstr>
  </property>
  <property fmtid="{D5CDD505-2E9C-101B-9397-08002B2CF9AE}" pid="3" name="ClassificationContentMarkingFooterFontProps">
    <vt:lpwstr>#000000,9,Aptos</vt:lpwstr>
  </property>
  <property fmtid="{D5CDD505-2E9C-101B-9397-08002B2CF9AE}" pid="4" name="ClassificationContentMarkingFooterText">
    <vt:lpwstr>Etiquetado publico</vt:lpwstr>
  </property>
  <property fmtid="{D5CDD505-2E9C-101B-9397-08002B2CF9AE}" pid="5" name="MSIP_Label_61fa2033-ac08-4ec8-ba76-ed800dd9f887_Enabled">
    <vt:lpwstr>true</vt:lpwstr>
  </property>
  <property fmtid="{D5CDD505-2E9C-101B-9397-08002B2CF9AE}" pid="6" name="MSIP_Label_61fa2033-ac08-4ec8-ba76-ed800dd9f887_SetDate">
    <vt:lpwstr>2026-01-14T02:13:00Z</vt:lpwstr>
  </property>
  <property fmtid="{D5CDD505-2E9C-101B-9397-08002B2CF9AE}" pid="7" name="MSIP_Label_61fa2033-ac08-4ec8-ba76-ed800dd9f887_Method">
    <vt:lpwstr>Standard</vt:lpwstr>
  </property>
  <property fmtid="{D5CDD505-2E9C-101B-9397-08002B2CF9AE}" pid="8" name="MSIP_Label_61fa2033-ac08-4ec8-ba76-ed800dd9f887_Name">
    <vt:lpwstr>Publico</vt:lpwstr>
  </property>
  <property fmtid="{D5CDD505-2E9C-101B-9397-08002B2CF9AE}" pid="9" name="MSIP_Label_61fa2033-ac08-4ec8-ba76-ed800dd9f887_SiteId">
    <vt:lpwstr>dab5177a-e531-42f5-a585-5d27851768fb</vt:lpwstr>
  </property>
  <property fmtid="{D5CDD505-2E9C-101B-9397-08002B2CF9AE}" pid="10" name="MSIP_Label_61fa2033-ac08-4ec8-ba76-ed800dd9f887_ActionId">
    <vt:lpwstr>962ad7ce-344c-467c-a898-57ac4c56476d</vt:lpwstr>
  </property>
  <property fmtid="{D5CDD505-2E9C-101B-9397-08002B2CF9AE}" pid="11" name="MSIP_Label_61fa2033-ac08-4ec8-ba76-ed800dd9f887_ContentBits">
    <vt:lpwstr>2</vt:lpwstr>
  </property>
  <property fmtid="{D5CDD505-2E9C-101B-9397-08002B2CF9AE}" pid="12" name="MSIP_Label_61fa2033-ac08-4ec8-ba76-ed800dd9f887_Tag">
    <vt:lpwstr>10, 3, 0, 1</vt:lpwstr>
  </property>
  <property fmtid="{D5CDD505-2E9C-101B-9397-08002B2CF9AE}" pid="13" name="ContentTypeId">
    <vt:lpwstr>0x0101008227439E3572CC499F93AB6FA820E0EB</vt:lpwstr>
  </property>
  <property fmtid="{D5CDD505-2E9C-101B-9397-08002B2CF9AE}" pid="14" name="MediaServiceImageTags">
    <vt:lpwstr/>
  </property>
</Properties>
</file>