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20452" w14:textId="772E7C23" w:rsidR="00566149" w:rsidRPr="00D87B98" w:rsidRDefault="00566149" w:rsidP="00566149">
      <w:pPr>
        <w:rPr>
          <w:rFonts w:cs="Arial"/>
          <w:b/>
          <w:sz w:val="24"/>
          <w:szCs w:val="22"/>
        </w:rPr>
      </w:pPr>
      <w:r w:rsidRPr="00D87B98">
        <w:rPr>
          <w:rFonts w:cs="Arial"/>
          <w:b/>
          <w:sz w:val="24"/>
          <w:szCs w:val="22"/>
        </w:rPr>
        <w:t xml:space="preserve">OBJETIVO </w:t>
      </w:r>
    </w:p>
    <w:p w14:paraId="335D7767" w14:textId="77777777" w:rsidR="008876C3" w:rsidRDefault="008876C3" w:rsidP="008876C3">
      <w:pPr>
        <w:spacing w:line="300" w:lineRule="atLeast"/>
        <w:jc w:val="left"/>
        <w:rPr>
          <w:rFonts w:cs="Arial"/>
          <w:color w:val="BFBFBF" w:themeColor="background1" w:themeShade="BF"/>
          <w:sz w:val="24"/>
        </w:rPr>
      </w:pPr>
    </w:p>
    <w:p w14:paraId="00320D66" w14:textId="3FDC9F66" w:rsidR="001D41C0" w:rsidRPr="00E9757C" w:rsidRDefault="00E9757C" w:rsidP="00566149">
      <w:pPr>
        <w:rPr>
          <w:rFonts w:cs="Arial"/>
          <w:sz w:val="24"/>
        </w:rPr>
      </w:pPr>
      <w:r w:rsidRPr="00E9757C">
        <w:rPr>
          <w:rFonts w:cs="Arial"/>
          <w:sz w:val="24"/>
        </w:rPr>
        <w:t>Establecer los lineamientos para la emisión, revisión, aprobación y socialización de las órdene</w:t>
      </w:r>
      <w:bookmarkStart w:id="0" w:name="_GoBack"/>
      <w:bookmarkEnd w:id="0"/>
      <w:r w:rsidRPr="00E9757C">
        <w:rPr>
          <w:rFonts w:cs="Arial"/>
          <w:sz w:val="24"/>
        </w:rPr>
        <w:t>s operativas, mediante la definición de responsabilidades y actividades, con el fin de garantizar una gestión oportuna, estandarizada y eficiente en la atención de incidentes, eventos y operativos</w:t>
      </w:r>
      <w:r>
        <w:rPr>
          <w:rFonts w:cs="Arial"/>
          <w:sz w:val="24"/>
        </w:rPr>
        <w:t>.</w:t>
      </w:r>
    </w:p>
    <w:p w14:paraId="4AAD3D81" w14:textId="77777777" w:rsidR="00E9757C" w:rsidRPr="00D87B98" w:rsidRDefault="00E9757C" w:rsidP="00566149">
      <w:pPr>
        <w:rPr>
          <w:rFonts w:cs="Arial"/>
          <w:sz w:val="24"/>
          <w:szCs w:val="22"/>
        </w:rPr>
      </w:pPr>
    </w:p>
    <w:p w14:paraId="1B38A98B" w14:textId="77777777" w:rsidR="00566149" w:rsidRPr="00D87B98" w:rsidRDefault="00566149" w:rsidP="00566149">
      <w:pPr>
        <w:rPr>
          <w:rFonts w:cs="Arial"/>
          <w:b/>
          <w:sz w:val="24"/>
          <w:szCs w:val="22"/>
        </w:rPr>
      </w:pPr>
      <w:r w:rsidRPr="00D87B98">
        <w:rPr>
          <w:rFonts w:cs="Arial"/>
          <w:b/>
          <w:sz w:val="24"/>
          <w:szCs w:val="22"/>
        </w:rPr>
        <w:t xml:space="preserve">ALCANCE </w:t>
      </w:r>
    </w:p>
    <w:p w14:paraId="338B44FD" w14:textId="77777777" w:rsidR="00A5445E" w:rsidRDefault="00A5445E" w:rsidP="00566149">
      <w:pPr>
        <w:rPr>
          <w:rFonts w:cs="Arial"/>
          <w:color w:val="BFBFBF" w:themeColor="background1" w:themeShade="BF"/>
          <w:sz w:val="24"/>
        </w:rPr>
      </w:pPr>
    </w:p>
    <w:p w14:paraId="65608D43" w14:textId="075EC1E2" w:rsidR="00D24AD8" w:rsidRDefault="008876C3" w:rsidP="00566149">
      <w:pPr>
        <w:rPr>
          <w:rFonts w:cs="Arial"/>
          <w:sz w:val="24"/>
        </w:rPr>
      </w:pPr>
      <w:r w:rsidRPr="00CE24C7">
        <w:rPr>
          <w:rFonts w:cs="Arial"/>
          <w:sz w:val="24"/>
        </w:rPr>
        <w:t xml:space="preserve">Este procedimiento inicia con la solicitud </w:t>
      </w:r>
      <w:r w:rsidR="00CE24C7">
        <w:rPr>
          <w:rFonts w:cs="Arial"/>
          <w:sz w:val="24"/>
        </w:rPr>
        <w:t>de emisión de una orden operativa</w:t>
      </w:r>
      <w:r w:rsidRPr="00CE24C7">
        <w:rPr>
          <w:rFonts w:cs="Arial"/>
          <w:sz w:val="24"/>
        </w:rPr>
        <w:t xml:space="preserve"> (emergencias, eventos programados, incidentes, eventos solicitados por SGR</w:t>
      </w:r>
      <w:r w:rsidR="00934D59">
        <w:rPr>
          <w:rFonts w:cs="Arial"/>
          <w:sz w:val="24"/>
        </w:rPr>
        <w:t xml:space="preserve">, </w:t>
      </w:r>
      <w:r w:rsidRPr="00CE24C7">
        <w:rPr>
          <w:rFonts w:cs="Arial"/>
          <w:sz w:val="24"/>
        </w:rPr>
        <w:t xml:space="preserve">operativos </w:t>
      </w:r>
      <w:r w:rsidR="00934D59">
        <w:rPr>
          <w:rFonts w:cs="Arial"/>
          <w:sz w:val="24"/>
        </w:rPr>
        <w:t xml:space="preserve">y </w:t>
      </w:r>
      <w:r w:rsidRPr="00CE24C7">
        <w:rPr>
          <w:rFonts w:cs="Arial"/>
          <w:sz w:val="24"/>
        </w:rPr>
        <w:t xml:space="preserve">ejercicios de entrenamiento en las estaciones) y finaliza con la aprobación y </w:t>
      </w:r>
      <w:r w:rsidR="00D24AD8">
        <w:rPr>
          <w:rFonts w:cs="Arial"/>
          <w:sz w:val="24"/>
        </w:rPr>
        <w:t xml:space="preserve">posterior </w:t>
      </w:r>
      <w:r w:rsidRPr="00CE24C7">
        <w:rPr>
          <w:rFonts w:cs="Arial"/>
          <w:sz w:val="24"/>
        </w:rPr>
        <w:t xml:space="preserve">socialización </w:t>
      </w:r>
      <w:r w:rsidR="00D24AD8">
        <w:rPr>
          <w:rFonts w:cs="Arial"/>
          <w:sz w:val="24"/>
        </w:rPr>
        <w:t>por parte de la</w:t>
      </w:r>
      <w:r w:rsidRPr="00CE24C7">
        <w:rPr>
          <w:rFonts w:cs="Arial"/>
          <w:sz w:val="24"/>
        </w:rPr>
        <w:t xml:space="preserve"> Subdirección Operativa y </w:t>
      </w:r>
      <w:r w:rsidR="00D24AD8">
        <w:rPr>
          <w:rFonts w:cs="Arial"/>
          <w:sz w:val="24"/>
        </w:rPr>
        <w:t>d</w:t>
      </w:r>
      <w:r w:rsidRPr="00CE24C7">
        <w:rPr>
          <w:rFonts w:cs="Arial"/>
          <w:sz w:val="24"/>
        </w:rPr>
        <w:t>el</w:t>
      </w:r>
      <w:r w:rsidR="00D24AD8">
        <w:rPr>
          <w:rFonts w:cs="Arial"/>
          <w:sz w:val="24"/>
        </w:rPr>
        <w:t xml:space="preserve"> CCC.</w:t>
      </w:r>
      <w:r w:rsidRPr="00CE24C7">
        <w:rPr>
          <w:rFonts w:cs="Arial"/>
          <w:sz w:val="24"/>
        </w:rPr>
        <w:t xml:space="preserve"> </w:t>
      </w:r>
    </w:p>
    <w:p w14:paraId="6160ABF8" w14:textId="77777777" w:rsidR="00D24AD8" w:rsidRPr="00D24AD8" w:rsidRDefault="00D24AD8" w:rsidP="00566149">
      <w:pPr>
        <w:rPr>
          <w:rFonts w:cs="Arial"/>
          <w:sz w:val="24"/>
        </w:rPr>
      </w:pPr>
    </w:p>
    <w:p w14:paraId="6FF30AB2" w14:textId="77777777" w:rsidR="00566149" w:rsidRPr="00D87B98" w:rsidRDefault="00566149" w:rsidP="00566149">
      <w:pPr>
        <w:rPr>
          <w:rFonts w:cs="Arial"/>
          <w:b/>
          <w:sz w:val="24"/>
          <w:szCs w:val="22"/>
        </w:rPr>
      </w:pPr>
      <w:r w:rsidRPr="00D87B98">
        <w:rPr>
          <w:rFonts w:cs="Arial"/>
          <w:b/>
          <w:sz w:val="24"/>
          <w:szCs w:val="22"/>
        </w:rPr>
        <w:t>DEFINICIONES / SIGLAS</w:t>
      </w:r>
    </w:p>
    <w:p w14:paraId="232CB0D0" w14:textId="77777777" w:rsidR="00317FC7" w:rsidRPr="00D87B98" w:rsidRDefault="00317FC7" w:rsidP="00566149">
      <w:pPr>
        <w:rPr>
          <w:rFonts w:cs="Arial"/>
          <w:color w:val="BFBFBF" w:themeColor="background1" w:themeShade="BF"/>
          <w:sz w:val="24"/>
          <w:szCs w:val="22"/>
        </w:rPr>
      </w:pPr>
    </w:p>
    <w:p w14:paraId="0487E3A6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  <w:r w:rsidRPr="00D87B98">
        <w:rPr>
          <w:rFonts w:ascii="Arial" w:hAnsi="Arial" w:cs="Arial"/>
          <w:bCs w:val="0"/>
          <w:color w:val="auto"/>
          <w:sz w:val="24"/>
          <w:u w:val="single"/>
        </w:rPr>
        <w:t>Definiciones</w:t>
      </w:r>
      <w:r w:rsidRPr="00D87B98">
        <w:rPr>
          <w:rFonts w:ascii="Arial" w:hAnsi="Arial" w:cs="Arial"/>
          <w:b w:val="0"/>
          <w:bCs w:val="0"/>
          <w:color w:val="auto"/>
          <w:sz w:val="24"/>
          <w:u w:val="single"/>
        </w:rPr>
        <w:t xml:space="preserve">: </w:t>
      </w:r>
    </w:p>
    <w:p w14:paraId="6C3500BD" w14:textId="77777777" w:rsidR="00317FC7" w:rsidRPr="00D87B98" w:rsidRDefault="00317FC7" w:rsidP="00317FC7">
      <w:pPr>
        <w:autoSpaceDE w:val="0"/>
        <w:autoSpaceDN w:val="0"/>
        <w:adjustRightInd w:val="0"/>
        <w:jc w:val="left"/>
        <w:rPr>
          <w:rFonts w:cs="Arial"/>
          <w:sz w:val="24"/>
          <w:szCs w:val="22"/>
        </w:rPr>
      </w:pPr>
      <w:r w:rsidRPr="00D87B98">
        <w:rPr>
          <w:rFonts w:cs="Arial"/>
          <w:sz w:val="24"/>
          <w:szCs w:val="22"/>
        </w:rPr>
        <w:t xml:space="preserve"> </w:t>
      </w:r>
    </w:p>
    <w:p w14:paraId="486A3DA8" w14:textId="261FE672" w:rsidR="00317FC7" w:rsidRPr="00D87B98" w:rsidRDefault="00A5445E" w:rsidP="00317FC7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C55E7">
        <w:rPr>
          <w:rFonts w:ascii="Arial" w:hAnsi="Arial" w:cs="Arial"/>
          <w:bCs w:val="0"/>
          <w:color w:val="auto"/>
          <w:sz w:val="24"/>
        </w:rPr>
        <w:t>Emergencia</w:t>
      </w:r>
      <w:r>
        <w:rPr>
          <w:rFonts w:ascii="Arial" w:hAnsi="Arial" w:cs="Arial"/>
          <w:b w:val="0"/>
          <w:bCs w:val="0"/>
          <w:color w:val="auto"/>
          <w:sz w:val="24"/>
        </w:rPr>
        <w:t>: Situación de peligro o desastre que requiere acción inmediata</w:t>
      </w:r>
    </w:p>
    <w:p w14:paraId="7E8A8EF0" w14:textId="77777777" w:rsidR="00A5445E" w:rsidRPr="00A5445E" w:rsidRDefault="00A5445E" w:rsidP="00A5445E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C55E7">
        <w:rPr>
          <w:rFonts w:ascii="Arial" w:hAnsi="Arial" w:cs="Arial"/>
          <w:bCs w:val="0"/>
          <w:color w:val="auto"/>
          <w:sz w:val="24"/>
        </w:rPr>
        <w:t>Evento</w:t>
      </w:r>
      <w:r>
        <w:rPr>
          <w:rFonts w:ascii="Arial" w:hAnsi="Arial" w:cs="Arial"/>
          <w:b w:val="0"/>
          <w:bCs w:val="0"/>
          <w:color w:val="auto"/>
          <w:sz w:val="24"/>
        </w:rPr>
        <w:t xml:space="preserve">: </w:t>
      </w:r>
      <w:r w:rsidRPr="00A5445E">
        <w:rPr>
          <w:rFonts w:ascii="Arial" w:hAnsi="Arial" w:cs="Arial"/>
          <w:b w:val="0"/>
          <w:bCs w:val="0"/>
          <w:color w:val="auto"/>
          <w:sz w:val="24"/>
        </w:rPr>
        <w:t>Suceso importante que congrega a gran cantidad de personas, es programado, por lo general se requiere la coordinación de varias instituciones y pueden ser de índole política, deportiva, religiosa, artística u otra. Ej.: Concierto, visita de un mandatario, juegos olímpicos, Etc.</w:t>
      </w:r>
    </w:p>
    <w:p w14:paraId="54B6CF1C" w14:textId="77777777" w:rsidR="00A5445E" w:rsidRPr="00A5445E" w:rsidRDefault="00A5445E" w:rsidP="00A5445E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C55E7">
        <w:rPr>
          <w:rFonts w:ascii="Arial" w:hAnsi="Arial" w:cs="Arial"/>
          <w:bCs w:val="0"/>
          <w:color w:val="auto"/>
          <w:sz w:val="24"/>
        </w:rPr>
        <w:t>Incidente</w:t>
      </w:r>
      <w:r w:rsidRPr="00A5445E">
        <w:rPr>
          <w:rFonts w:ascii="Arial" w:hAnsi="Arial" w:cs="Arial"/>
          <w:b w:val="0"/>
          <w:bCs w:val="0"/>
          <w:color w:val="auto"/>
          <w:sz w:val="24"/>
        </w:rPr>
        <w:t>: Suceso de causa natural o por actividad humana que requiere la acción de personal de Servicios de Emergencias para proteger vidas, bienes y ambiente.</w:t>
      </w:r>
    </w:p>
    <w:p w14:paraId="04D9ECB1" w14:textId="77777777" w:rsidR="00B64C0E" w:rsidRDefault="00A5445E" w:rsidP="00B64C0E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C55E7">
        <w:rPr>
          <w:rFonts w:ascii="Arial" w:hAnsi="Arial" w:cs="Arial"/>
          <w:bCs w:val="0"/>
          <w:color w:val="auto"/>
          <w:sz w:val="24"/>
        </w:rPr>
        <w:t>Operativo</w:t>
      </w:r>
      <w:r w:rsidRPr="00A5445E">
        <w:rPr>
          <w:rFonts w:ascii="Arial" w:hAnsi="Arial" w:cs="Arial"/>
          <w:b w:val="0"/>
          <w:bCs w:val="0"/>
          <w:color w:val="auto"/>
          <w:sz w:val="24"/>
        </w:rPr>
        <w:t>: Organización para ejecutar una acción programada e involucra a una o más instituciones. Por ejemplo: Traslados de privados de libertad, traslado de maquinaria de gran porte o custodia de bienes, entre otros.</w:t>
      </w:r>
    </w:p>
    <w:p w14:paraId="59C0C0F4" w14:textId="77777777" w:rsidR="00934D59" w:rsidRDefault="006966D2" w:rsidP="00934D59">
      <w:pPr>
        <w:pStyle w:val="TITULO1"/>
        <w:numPr>
          <w:ilvl w:val="0"/>
          <w:numId w:val="11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B64C0E">
        <w:rPr>
          <w:rFonts w:ascii="Arial" w:hAnsi="Arial" w:cs="Arial"/>
          <w:bCs w:val="0"/>
          <w:color w:val="auto"/>
          <w:sz w:val="24"/>
        </w:rPr>
        <w:t xml:space="preserve">Orden Operativa: </w:t>
      </w:r>
      <w:r w:rsidR="00934D59">
        <w:rPr>
          <w:rFonts w:ascii="Arial" w:hAnsi="Arial" w:cs="Arial"/>
          <w:b w:val="0"/>
          <w:bCs w:val="0"/>
          <w:color w:val="auto"/>
          <w:sz w:val="24"/>
        </w:rPr>
        <w:t>Documento emitido por la Subdirección Técnica Operativa de la UAECOB, cuyo propósito es coordinar, orientar y dirigir las acciones relacionadas con incidentes, eventos, operativos y servicios relevantes que, por su complejidad o alcance, requieren seguimiento prolongado y la ejecución de acciones específicas. La orden operativa contempla igualmente la asignación de responsabilidades a las diferentes áreas de la UAECOB, con el fin de garantizar una articulación adecuada, una coordinación efectiva y el cumplimiento oportuno de las funciones asignadas. Este documento es de obligatorio cumplimiento y constituye una guía operativa detallada que permite asegurar la eficacia, seguridad y estandarización de las operaciones desarrolladas por el Cuerpo Oficial de Bomberos de Bogotá. Su contenido se encuentra estructurado conforme al formato MN</w:t>
      </w:r>
      <w:r w:rsidR="00934D59">
        <w:rPr>
          <w:rFonts w:ascii="Arial" w:hAnsi="Arial" w:cs="Arial"/>
          <w:b w:val="0"/>
          <w:bCs w:val="0"/>
          <w:color w:val="auto"/>
          <w:sz w:val="24"/>
        </w:rPr>
        <w:noBreakHyphen/>
        <w:t>PR37</w:t>
      </w:r>
      <w:r w:rsidR="00934D59">
        <w:rPr>
          <w:rFonts w:ascii="Arial" w:hAnsi="Arial" w:cs="Arial"/>
          <w:b w:val="0"/>
          <w:bCs w:val="0"/>
          <w:color w:val="auto"/>
          <w:sz w:val="24"/>
        </w:rPr>
        <w:noBreakHyphen/>
        <w:t>FT02.</w:t>
      </w:r>
    </w:p>
    <w:p w14:paraId="5D880A0E" w14:textId="77777777" w:rsidR="00A5445E" w:rsidRPr="00A5445E" w:rsidRDefault="00A5445E" w:rsidP="00A5445E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C55E7">
        <w:rPr>
          <w:rFonts w:ascii="Arial" w:hAnsi="Arial" w:cs="Arial"/>
          <w:bCs w:val="0"/>
          <w:color w:val="auto"/>
          <w:sz w:val="24"/>
        </w:rPr>
        <w:t>Servicio</w:t>
      </w:r>
      <w:r w:rsidRPr="00A5445E">
        <w:rPr>
          <w:rFonts w:ascii="Arial" w:hAnsi="Arial" w:cs="Arial"/>
          <w:b w:val="0"/>
          <w:bCs w:val="0"/>
          <w:color w:val="auto"/>
          <w:sz w:val="24"/>
        </w:rPr>
        <w:t>: Función o prestación desempeñadas por organizaciones de servicio y su personal.</w:t>
      </w:r>
    </w:p>
    <w:p w14:paraId="2ECC3E8F" w14:textId="46F69D18" w:rsidR="00317FC7" w:rsidRPr="00D87B98" w:rsidRDefault="00A5445E" w:rsidP="00A5445E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C55E7">
        <w:rPr>
          <w:rFonts w:ascii="Arial" w:hAnsi="Arial" w:cs="Arial"/>
          <w:bCs w:val="0"/>
          <w:color w:val="auto"/>
          <w:sz w:val="24"/>
        </w:rPr>
        <w:t>Tripulación</w:t>
      </w:r>
      <w:r w:rsidRPr="00A5445E">
        <w:rPr>
          <w:rFonts w:ascii="Arial" w:hAnsi="Arial" w:cs="Arial"/>
          <w:b w:val="0"/>
          <w:bCs w:val="0"/>
          <w:color w:val="auto"/>
          <w:sz w:val="24"/>
        </w:rPr>
        <w:t>: Todas las personas debidamente entrenadas y equipadas para atender un incidente y que se desplazan en un camión o vehículo de bomberos.</w:t>
      </w:r>
    </w:p>
    <w:p w14:paraId="53C7D888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</w:p>
    <w:p w14:paraId="34CACAC6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  <w:r w:rsidRPr="00D87B98">
        <w:rPr>
          <w:rFonts w:ascii="Arial" w:hAnsi="Arial" w:cs="Arial"/>
          <w:bCs w:val="0"/>
          <w:color w:val="auto"/>
          <w:sz w:val="24"/>
          <w:u w:val="single"/>
        </w:rPr>
        <w:t>Siglas</w:t>
      </w:r>
      <w:r w:rsidRPr="00D87B98">
        <w:rPr>
          <w:rFonts w:ascii="Arial" w:hAnsi="Arial" w:cs="Arial"/>
          <w:b w:val="0"/>
          <w:bCs w:val="0"/>
          <w:color w:val="auto"/>
          <w:sz w:val="24"/>
          <w:u w:val="single"/>
        </w:rPr>
        <w:t>:</w:t>
      </w:r>
    </w:p>
    <w:p w14:paraId="28AFAE02" w14:textId="50E50BCA" w:rsidR="00317FC7" w:rsidRDefault="00A5445E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440BDA">
        <w:rPr>
          <w:rFonts w:ascii="Arial" w:hAnsi="Arial" w:cs="Arial"/>
          <w:b/>
          <w:color w:val="auto"/>
          <w:sz w:val="24"/>
          <w:shd w:val="clear" w:color="auto" w:fill="FFFFFF"/>
        </w:rPr>
        <w:lastRenderedPageBreak/>
        <w:t>CCC</w:t>
      </w:r>
      <w:r>
        <w:rPr>
          <w:rFonts w:ascii="Arial" w:hAnsi="Arial" w:cs="Arial"/>
          <w:color w:val="auto"/>
          <w:sz w:val="24"/>
          <w:shd w:val="clear" w:color="auto" w:fill="FFFFFF"/>
        </w:rPr>
        <w:t>: Centro de Coordinación y Comunicaciones</w:t>
      </w:r>
    </w:p>
    <w:p w14:paraId="7E0230F3" w14:textId="54C0EF16" w:rsidR="00073F0E" w:rsidRDefault="00073F0E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>
        <w:rPr>
          <w:rFonts w:ascii="Arial" w:hAnsi="Arial" w:cs="Arial"/>
          <w:b/>
          <w:color w:val="auto"/>
          <w:sz w:val="24"/>
          <w:shd w:val="clear" w:color="auto" w:fill="FFFFFF"/>
        </w:rPr>
        <w:t>FURD</w:t>
      </w:r>
      <w:r w:rsidRPr="00073F0E">
        <w:rPr>
          <w:rFonts w:ascii="Arial" w:hAnsi="Arial" w:cs="Arial"/>
          <w:color w:val="auto"/>
          <w:sz w:val="24"/>
          <w:shd w:val="clear" w:color="auto" w:fill="FFFFFF"/>
        </w:rPr>
        <w:t>:</w:t>
      </w:r>
      <w:r>
        <w:rPr>
          <w:rFonts w:ascii="Arial" w:hAnsi="Arial" w:cs="Arial"/>
          <w:color w:val="auto"/>
          <w:sz w:val="24"/>
          <w:shd w:val="clear" w:color="auto" w:fill="FFFFFF"/>
        </w:rPr>
        <w:t xml:space="preserve"> Formato único de recolección de datos</w:t>
      </w:r>
    </w:p>
    <w:p w14:paraId="597DB06D" w14:textId="024B4CA3" w:rsidR="00EB6326" w:rsidRPr="00D87B98" w:rsidRDefault="00EB6326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>
        <w:rPr>
          <w:rFonts w:ascii="Arial" w:hAnsi="Arial" w:cs="Arial"/>
          <w:b/>
          <w:color w:val="auto"/>
          <w:sz w:val="24"/>
          <w:shd w:val="clear" w:color="auto" w:fill="FFFFFF"/>
        </w:rPr>
        <w:t>OP</w:t>
      </w:r>
      <w:r w:rsidRPr="00EB6326">
        <w:rPr>
          <w:rFonts w:ascii="Arial" w:hAnsi="Arial" w:cs="Arial"/>
          <w:color w:val="auto"/>
          <w:sz w:val="24"/>
          <w:shd w:val="clear" w:color="auto" w:fill="FFFFFF"/>
        </w:rPr>
        <w:t>:</w:t>
      </w:r>
      <w:r>
        <w:rPr>
          <w:rFonts w:ascii="Arial" w:hAnsi="Arial" w:cs="Arial"/>
          <w:color w:val="auto"/>
          <w:sz w:val="24"/>
          <w:shd w:val="clear" w:color="auto" w:fill="FFFFFF"/>
        </w:rPr>
        <w:t xml:space="preserve"> Orden Operativa</w:t>
      </w:r>
    </w:p>
    <w:p w14:paraId="76B3537F" w14:textId="217BA745" w:rsidR="00317FC7" w:rsidRDefault="009C55E7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440BDA">
        <w:rPr>
          <w:rFonts w:ascii="Arial" w:hAnsi="Arial" w:cs="Arial"/>
          <w:b/>
          <w:color w:val="auto"/>
          <w:sz w:val="24"/>
          <w:shd w:val="clear" w:color="auto" w:fill="FFFFFF"/>
        </w:rPr>
        <w:t>PMU</w:t>
      </w:r>
      <w:r>
        <w:rPr>
          <w:rFonts w:ascii="Arial" w:hAnsi="Arial" w:cs="Arial"/>
          <w:color w:val="auto"/>
          <w:sz w:val="24"/>
          <w:shd w:val="clear" w:color="auto" w:fill="FFFFFF"/>
        </w:rPr>
        <w:t>: Puesto de Mando Unificado</w:t>
      </w:r>
    </w:p>
    <w:p w14:paraId="1FCCBBD7" w14:textId="4700B011" w:rsidR="00CE24C7" w:rsidRPr="00D87B98" w:rsidRDefault="00CE24C7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440BDA">
        <w:rPr>
          <w:rFonts w:ascii="Arial" w:hAnsi="Arial" w:cs="Arial"/>
          <w:b/>
          <w:color w:val="auto"/>
          <w:sz w:val="24"/>
          <w:shd w:val="clear" w:color="auto" w:fill="FFFFFF"/>
        </w:rPr>
        <w:t>SGR</w:t>
      </w:r>
      <w:r>
        <w:rPr>
          <w:rFonts w:ascii="Arial" w:hAnsi="Arial" w:cs="Arial"/>
          <w:color w:val="auto"/>
          <w:sz w:val="24"/>
          <w:shd w:val="clear" w:color="auto" w:fill="FFFFFF"/>
        </w:rPr>
        <w:t>: Subdirección de Gestión del Riesgo</w:t>
      </w:r>
    </w:p>
    <w:p w14:paraId="507349C4" w14:textId="77777777" w:rsidR="001D41C0" w:rsidRPr="00D87B98" w:rsidRDefault="001D41C0" w:rsidP="00566149">
      <w:pPr>
        <w:rPr>
          <w:rFonts w:cs="Arial"/>
          <w:sz w:val="24"/>
        </w:rPr>
      </w:pPr>
    </w:p>
    <w:p w14:paraId="71E1D651" w14:textId="77777777" w:rsidR="00317FC7" w:rsidRPr="00D87B98" w:rsidRDefault="00317FC7" w:rsidP="00566149">
      <w:pPr>
        <w:rPr>
          <w:rFonts w:cs="Arial"/>
          <w:b/>
          <w:color w:val="BFBFBF" w:themeColor="background1" w:themeShade="BF"/>
          <w:sz w:val="24"/>
        </w:rPr>
      </w:pPr>
      <w:r w:rsidRPr="00D87B98">
        <w:rPr>
          <w:rFonts w:cs="Arial"/>
          <w:b/>
          <w:sz w:val="24"/>
        </w:rPr>
        <w:t>POLÍTICAS DE OPERACIÓN</w:t>
      </w:r>
    </w:p>
    <w:p w14:paraId="7BB3E73B" w14:textId="77777777" w:rsidR="00317FC7" w:rsidRPr="00D87B98" w:rsidRDefault="00317FC7" w:rsidP="00566149">
      <w:pPr>
        <w:rPr>
          <w:rFonts w:cs="Arial"/>
          <w:sz w:val="24"/>
          <w:szCs w:val="22"/>
        </w:rPr>
      </w:pPr>
    </w:p>
    <w:p w14:paraId="3FBACB54" w14:textId="64BB4BEA" w:rsidR="00317FC7" w:rsidRDefault="00BE1CCF" w:rsidP="00F65375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Es responsabilidad de cada líder de proceso: </w:t>
      </w:r>
    </w:p>
    <w:p w14:paraId="72D36115" w14:textId="77777777" w:rsidR="00BE1CCF" w:rsidRPr="005D4494" w:rsidRDefault="00BE1CCF" w:rsidP="005D4494">
      <w:pPr>
        <w:pStyle w:val="Prrafodelista"/>
        <w:numPr>
          <w:ilvl w:val="1"/>
          <w:numId w:val="3"/>
        </w:numPr>
        <w:rPr>
          <w:rFonts w:ascii="Arial" w:hAnsi="Arial" w:cs="Arial"/>
          <w:color w:val="auto"/>
          <w:sz w:val="24"/>
        </w:rPr>
      </w:pPr>
      <w:r w:rsidRPr="005D4494">
        <w:rPr>
          <w:rFonts w:ascii="Arial" w:hAnsi="Arial" w:cs="Arial"/>
          <w:color w:val="auto"/>
          <w:sz w:val="24"/>
        </w:rPr>
        <w:t>Socializar los documentos que aprueba, al personal que interactúa en el proceso.</w:t>
      </w:r>
    </w:p>
    <w:p w14:paraId="3240586B" w14:textId="77777777" w:rsidR="00BE1CCF" w:rsidRPr="005D4494" w:rsidRDefault="00BE1CCF" w:rsidP="005D4494">
      <w:pPr>
        <w:pStyle w:val="Prrafodelista"/>
        <w:numPr>
          <w:ilvl w:val="1"/>
          <w:numId w:val="3"/>
        </w:numPr>
        <w:rPr>
          <w:rFonts w:ascii="Arial" w:hAnsi="Arial" w:cs="Arial"/>
          <w:color w:val="auto"/>
          <w:sz w:val="24"/>
        </w:rPr>
      </w:pPr>
      <w:r w:rsidRPr="005D4494">
        <w:rPr>
          <w:rFonts w:ascii="Arial" w:hAnsi="Arial" w:cs="Arial"/>
          <w:color w:val="auto"/>
          <w:sz w:val="24"/>
        </w:rPr>
        <w:t>Hacer cumplir los requisitos establecidos en los documentos aprobados.</w:t>
      </w:r>
    </w:p>
    <w:p w14:paraId="503D5AB7" w14:textId="5D24E48E" w:rsidR="000C2004" w:rsidRPr="000C2004" w:rsidRDefault="00967822" w:rsidP="000C2004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bookmarkStart w:id="1" w:name="_Hlk224731493"/>
      <w:r>
        <w:rPr>
          <w:rFonts w:ascii="Arial" w:hAnsi="Arial" w:cs="Arial"/>
          <w:color w:val="auto"/>
          <w:sz w:val="24"/>
        </w:rPr>
        <w:t>L</w:t>
      </w:r>
      <w:r w:rsidR="000C2004" w:rsidRPr="000C2004">
        <w:rPr>
          <w:rFonts w:ascii="Arial" w:hAnsi="Arial" w:cs="Arial"/>
          <w:color w:val="auto"/>
          <w:sz w:val="24"/>
        </w:rPr>
        <w:t xml:space="preserve">a normatividad requerida para el desarrollo de las actividades contempladas en el presente procedimiento se encuentra definida en el </w:t>
      </w:r>
      <w:r w:rsidR="00373831">
        <w:rPr>
          <w:rFonts w:ascii="Arial" w:hAnsi="Arial" w:cs="Arial"/>
          <w:color w:val="auto"/>
          <w:sz w:val="24"/>
        </w:rPr>
        <w:t>n</w:t>
      </w:r>
      <w:r w:rsidR="000C2004" w:rsidRPr="000C2004">
        <w:rPr>
          <w:rFonts w:ascii="Arial" w:hAnsi="Arial" w:cs="Arial"/>
          <w:color w:val="auto"/>
          <w:sz w:val="24"/>
        </w:rPr>
        <w:t>ormograma institucional, el cual está disponible para consulta en la página web oficial de la entidad.</w:t>
      </w:r>
    </w:p>
    <w:p w14:paraId="453C5F9F" w14:textId="77777777" w:rsidR="00E07A6E" w:rsidRPr="00E07A6E" w:rsidRDefault="00E07A6E" w:rsidP="00E07A6E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E07A6E">
        <w:rPr>
          <w:rFonts w:ascii="Arial" w:hAnsi="Arial" w:cs="Arial"/>
          <w:color w:val="auto"/>
          <w:sz w:val="24"/>
        </w:rPr>
        <w:t>La legalización de las comisiones no requerirá orden operativa, solo con la orden de servicios emitida por gestión humana.</w:t>
      </w:r>
    </w:p>
    <w:p w14:paraId="382D2B22" w14:textId="77777777" w:rsidR="00E07A6E" w:rsidRPr="00E07A6E" w:rsidRDefault="00E07A6E" w:rsidP="00E07A6E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E07A6E">
        <w:rPr>
          <w:rFonts w:ascii="Arial" w:hAnsi="Arial" w:cs="Arial"/>
          <w:color w:val="auto"/>
          <w:sz w:val="24"/>
        </w:rPr>
        <w:t>La citación a reuniones en tiempo de descanso del personal uniformado no requerirá orden operativa, solo se requiere la citación por correo electrónico y lista de asistencia o acta de reunión donde se valide para hacer el proceso de liquidación de horas o compensatorios.</w:t>
      </w:r>
    </w:p>
    <w:p w14:paraId="37DC7F0F" w14:textId="77777777" w:rsidR="00E07A6E" w:rsidRPr="00E07A6E" w:rsidRDefault="00E07A6E" w:rsidP="00E07A6E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E07A6E">
        <w:rPr>
          <w:rFonts w:ascii="Arial" w:hAnsi="Arial" w:cs="Arial"/>
          <w:color w:val="auto"/>
          <w:sz w:val="24"/>
        </w:rPr>
        <w:t>El documento producto de las actividades desarrolladas en este procedimiento deben quedar numeradas consecutivamente y organizadas de acuerdo con las tablas de retención documental -TRD concertadas con el líder del proceso.</w:t>
      </w:r>
    </w:p>
    <w:p w14:paraId="210335C6" w14:textId="1711113F" w:rsidR="00E07A6E" w:rsidRPr="00E07A6E" w:rsidRDefault="00E07A6E" w:rsidP="00E07A6E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E07A6E">
        <w:rPr>
          <w:rFonts w:ascii="Arial" w:hAnsi="Arial" w:cs="Arial"/>
          <w:color w:val="auto"/>
          <w:sz w:val="24"/>
        </w:rPr>
        <w:t xml:space="preserve">El </w:t>
      </w:r>
      <w:r w:rsidR="009A5098">
        <w:rPr>
          <w:rFonts w:ascii="Arial" w:hAnsi="Arial" w:cs="Arial"/>
          <w:color w:val="auto"/>
          <w:sz w:val="24"/>
        </w:rPr>
        <w:t>CCC</w:t>
      </w:r>
      <w:r w:rsidRPr="00E07A6E">
        <w:rPr>
          <w:rFonts w:ascii="Arial" w:hAnsi="Arial" w:cs="Arial"/>
          <w:color w:val="auto"/>
          <w:sz w:val="24"/>
        </w:rPr>
        <w:t xml:space="preserve"> verifica todos los días la disponibilidad de personal y de los recursos físicos (equipo automotor y misceláneo) de las estaciones, según formato de la disponibilidad diaria.</w:t>
      </w:r>
    </w:p>
    <w:p w14:paraId="13329FCF" w14:textId="2E298C00" w:rsidR="00E07A6E" w:rsidRDefault="00E07A6E" w:rsidP="00E07A6E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E07A6E">
        <w:rPr>
          <w:rFonts w:ascii="Arial" w:hAnsi="Arial" w:cs="Arial"/>
          <w:color w:val="auto"/>
          <w:sz w:val="24"/>
        </w:rPr>
        <w:t>Para generar las ordenes operativas de aglomeraciones de público, enviadas por gestión del riesgo, el CCC designará la estación a la cual corresponde la jurisdicción donde se lleva a cabo el evento.</w:t>
      </w:r>
    </w:p>
    <w:p w14:paraId="144473B9" w14:textId="0E440F1D" w:rsidR="00934D59" w:rsidRDefault="00934D59" w:rsidP="00934D59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>El CCC solicitará mediante correo electrónico la tripulación asignada para el cumplimiento de la orden operativa, el cual deberá ser respondido por el jefe de estación, oficial de servicio, o suboficial de servicio. Así mismo se envirará el código QR emitido por SGR para el diligenciamiento de la información del desarrollo del evento.</w:t>
      </w:r>
    </w:p>
    <w:p w14:paraId="43B51AFE" w14:textId="77777777" w:rsidR="00934D59" w:rsidRDefault="00934D59" w:rsidP="00934D59">
      <w:pPr>
        <w:pStyle w:val="Prrafodelista"/>
        <w:numPr>
          <w:ilvl w:val="0"/>
          <w:numId w:val="3"/>
        </w:numPr>
        <w:spacing w:line="256" w:lineRule="auto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Teniendo en cuenta los parámetros dados en la “Guía Técnica de aglomeraciones de público RD-PR05-GA01, para eventos masivos – aglomeración de público” y según el aforo esperado, se establece que dichos eventos deben estar al mando de los siguientes funcionarios:  </w:t>
      </w:r>
    </w:p>
    <w:p w14:paraId="15D96542" w14:textId="77777777" w:rsidR="00934D59" w:rsidRDefault="00934D59" w:rsidP="00934D59">
      <w:pPr>
        <w:pStyle w:val="Prrafodelista"/>
        <w:numPr>
          <w:ilvl w:val="1"/>
          <w:numId w:val="3"/>
        </w:numPr>
        <w:spacing w:line="256" w:lineRule="auto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De acuerdo a la </w:t>
      </w:r>
      <w:bookmarkStart w:id="2" w:name="_Hlk224728868"/>
      <w:r>
        <w:rPr>
          <w:rFonts w:ascii="Arial" w:hAnsi="Arial" w:cs="Arial"/>
          <w:color w:val="auto"/>
          <w:sz w:val="24"/>
        </w:rPr>
        <w:t>Guía Técnica de aglomeraciones de público RD-PR05-GA01, para eventos masivos – aglomeración de público</w:t>
      </w:r>
      <w:bookmarkEnd w:id="2"/>
      <w:r>
        <w:rPr>
          <w:rFonts w:ascii="Arial" w:hAnsi="Arial" w:cs="Arial"/>
          <w:color w:val="auto"/>
          <w:sz w:val="24"/>
        </w:rPr>
        <w:t xml:space="preserve"> y al aforo esperado, se tendrá en cuenta la siguiente distribución:</w:t>
      </w:r>
    </w:p>
    <w:p w14:paraId="3ED11C02" w14:textId="4EB0BF4E" w:rsidR="00E07A6E" w:rsidRPr="00980640" w:rsidRDefault="00E07A6E" w:rsidP="00980640">
      <w:pPr>
        <w:pStyle w:val="Prrafodelista"/>
        <w:numPr>
          <w:ilvl w:val="2"/>
          <w:numId w:val="3"/>
        </w:numPr>
        <w:rPr>
          <w:rFonts w:ascii="Arial" w:hAnsi="Arial" w:cs="Arial"/>
          <w:color w:val="auto"/>
          <w:sz w:val="24"/>
        </w:rPr>
      </w:pPr>
      <w:r w:rsidRPr="00980640">
        <w:rPr>
          <w:rFonts w:ascii="Arial" w:hAnsi="Arial" w:cs="Arial"/>
          <w:color w:val="auto"/>
          <w:sz w:val="24"/>
        </w:rPr>
        <w:t>0 a 1</w:t>
      </w:r>
      <w:r w:rsidR="00934D59">
        <w:rPr>
          <w:rFonts w:ascii="Arial" w:hAnsi="Arial" w:cs="Arial"/>
          <w:color w:val="auto"/>
          <w:sz w:val="24"/>
        </w:rPr>
        <w:t>5</w:t>
      </w:r>
      <w:r w:rsidRPr="00980640">
        <w:rPr>
          <w:rFonts w:ascii="Arial" w:hAnsi="Arial" w:cs="Arial"/>
          <w:color w:val="auto"/>
          <w:sz w:val="24"/>
        </w:rPr>
        <w:t>.000 personas (1 Cabo)</w:t>
      </w:r>
    </w:p>
    <w:p w14:paraId="4FD60232" w14:textId="77777777" w:rsidR="00934D59" w:rsidRDefault="00934D59" w:rsidP="00980640">
      <w:pPr>
        <w:pStyle w:val="Prrafodelista"/>
        <w:numPr>
          <w:ilvl w:val="2"/>
          <w:numId w:val="3"/>
        </w:numPr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Cuando el aforo sea de </w:t>
      </w:r>
      <w:r w:rsidR="00E07A6E" w:rsidRPr="00980640">
        <w:rPr>
          <w:rFonts w:ascii="Arial" w:hAnsi="Arial" w:cs="Arial"/>
          <w:color w:val="auto"/>
          <w:sz w:val="24"/>
        </w:rPr>
        <w:t>1</w:t>
      </w:r>
      <w:r>
        <w:rPr>
          <w:rFonts w:ascii="Arial" w:hAnsi="Arial" w:cs="Arial"/>
          <w:color w:val="auto"/>
          <w:sz w:val="24"/>
        </w:rPr>
        <w:t>5</w:t>
      </w:r>
      <w:r w:rsidR="00E07A6E" w:rsidRPr="00980640">
        <w:rPr>
          <w:rFonts w:ascii="Arial" w:hAnsi="Arial" w:cs="Arial"/>
          <w:color w:val="auto"/>
          <w:sz w:val="24"/>
        </w:rPr>
        <w:t>.00</w:t>
      </w:r>
      <w:r>
        <w:rPr>
          <w:rFonts w:ascii="Arial" w:hAnsi="Arial" w:cs="Arial"/>
          <w:color w:val="auto"/>
          <w:sz w:val="24"/>
        </w:rPr>
        <w:t>1</w:t>
      </w:r>
      <w:r w:rsidR="00E07A6E" w:rsidRPr="00980640">
        <w:rPr>
          <w:rFonts w:ascii="Arial" w:hAnsi="Arial" w:cs="Arial"/>
          <w:color w:val="auto"/>
          <w:sz w:val="24"/>
        </w:rPr>
        <w:t xml:space="preserve"> a </w:t>
      </w:r>
      <w:r>
        <w:rPr>
          <w:rFonts w:ascii="Arial" w:hAnsi="Arial" w:cs="Arial"/>
          <w:color w:val="auto"/>
          <w:sz w:val="24"/>
        </w:rPr>
        <w:t>3</w:t>
      </w:r>
      <w:r w:rsidR="00E07A6E" w:rsidRPr="00980640">
        <w:rPr>
          <w:rFonts w:ascii="Arial" w:hAnsi="Arial" w:cs="Arial"/>
          <w:color w:val="auto"/>
          <w:sz w:val="24"/>
        </w:rPr>
        <w:t xml:space="preserve">0.000 personas </w:t>
      </w:r>
      <w:r>
        <w:rPr>
          <w:rFonts w:ascii="Arial" w:hAnsi="Arial" w:cs="Arial"/>
          <w:color w:val="auto"/>
          <w:sz w:val="24"/>
        </w:rPr>
        <w:t>el PMU, deberá estar al mando una de las siguientes opciones:</w:t>
      </w:r>
    </w:p>
    <w:p w14:paraId="772C60A6" w14:textId="2FFB1F7D" w:rsidR="00E07A6E" w:rsidRPr="00ED75E4" w:rsidRDefault="00934D59" w:rsidP="00ED75E4">
      <w:pPr>
        <w:pStyle w:val="Prrafodelista"/>
        <w:widowControl w:val="0"/>
        <w:numPr>
          <w:ilvl w:val="3"/>
          <w:numId w:val="3"/>
        </w:numPr>
        <w:tabs>
          <w:tab w:val="left" w:pos="475"/>
        </w:tabs>
        <w:autoSpaceDE w:val="0"/>
        <w:autoSpaceDN w:val="0"/>
        <w:spacing w:after="0" w:line="240" w:lineRule="auto"/>
        <w:ind w:right="156"/>
        <w:contextualSpacing w:val="0"/>
        <w:rPr>
          <w:rFonts w:ascii="Arial" w:hAnsi="Arial" w:cs="Arial"/>
          <w:color w:val="auto"/>
          <w:sz w:val="24"/>
          <w:szCs w:val="24"/>
        </w:rPr>
      </w:pPr>
      <w:r w:rsidRPr="00ED75E4">
        <w:rPr>
          <w:rFonts w:ascii="Arial" w:hAnsi="Arial" w:cs="Arial"/>
          <w:color w:val="auto"/>
          <w:sz w:val="24"/>
          <w:szCs w:val="24"/>
        </w:rPr>
        <w:lastRenderedPageBreak/>
        <w:t>(</w:t>
      </w:r>
      <w:r w:rsidR="00E07A6E" w:rsidRPr="00ED75E4">
        <w:rPr>
          <w:rFonts w:ascii="Arial" w:hAnsi="Arial" w:cs="Arial"/>
          <w:color w:val="auto"/>
          <w:sz w:val="24"/>
          <w:szCs w:val="24"/>
        </w:rPr>
        <w:t>1</w:t>
      </w:r>
      <w:r w:rsidRPr="00ED75E4">
        <w:rPr>
          <w:rFonts w:ascii="Arial" w:hAnsi="Arial" w:cs="Arial"/>
          <w:color w:val="auto"/>
          <w:sz w:val="24"/>
          <w:szCs w:val="24"/>
        </w:rPr>
        <w:t>)</w:t>
      </w:r>
      <w:r w:rsidR="00E07A6E" w:rsidRPr="00ED75E4">
        <w:rPr>
          <w:rFonts w:ascii="Arial" w:hAnsi="Arial" w:cs="Arial"/>
          <w:color w:val="auto"/>
          <w:sz w:val="24"/>
          <w:szCs w:val="24"/>
        </w:rPr>
        <w:t xml:space="preserve"> Sargento</w:t>
      </w:r>
      <w:r w:rsidRPr="00ED75E4">
        <w:rPr>
          <w:rFonts w:ascii="Arial" w:hAnsi="Arial" w:cs="Arial"/>
          <w:color w:val="auto"/>
          <w:sz w:val="24"/>
          <w:szCs w:val="24"/>
        </w:rPr>
        <w:t xml:space="preserve"> jefe de estación / </w:t>
      </w:r>
      <w:r w:rsidR="00ED75E4" w:rsidRPr="00ED75E4">
        <w:rPr>
          <w:rFonts w:ascii="Arial" w:hAnsi="Arial" w:cs="Arial"/>
          <w:color w:val="auto"/>
          <w:sz w:val="24"/>
          <w:szCs w:val="24"/>
        </w:rPr>
        <w:t>jefe</w:t>
      </w:r>
      <w:r w:rsidRPr="00ED75E4">
        <w:rPr>
          <w:rFonts w:ascii="Arial" w:hAnsi="Arial" w:cs="Arial"/>
          <w:color w:val="auto"/>
          <w:sz w:val="24"/>
          <w:szCs w:val="24"/>
        </w:rPr>
        <w:t xml:space="preserve"> de turno</w:t>
      </w:r>
    </w:p>
    <w:p w14:paraId="7C84BE08" w14:textId="6BC10B91" w:rsidR="00E07A6E" w:rsidRPr="00980640" w:rsidRDefault="00E07A6E" w:rsidP="00980640">
      <w:pPr>
        <w:pStyle w:val="Prrafodelista"/>
        <w:numPr>
          <w:ilvl w:val="2"/>
          <w:numId w:val="3"/>
        </w:numPr>
        <w:rPr>
          <w:rFonts w:ascii="Arial" w:hAnsi="Arial" w:cs="Arial"/>
          <w:color w:val="auto"/>
          <w:sz w:val="24"/>
        </w:rPr>
      </w:pPr>
      <w:r w:rsidRPr="00980640">
        <w:rPr>
          <w:rFonts w:ascii="Arial" w:hAnsi="Arial" w:cs="Arial"/>
          <w:color w:val="auto"/>
          <w:sz w:val="24"/>
        </w:rPr>
        <w:t xml:space="preserve">Cuando el aforo sea de </w:t>
      </w:r>
      <w:r w:rsidR="00ED75E4">
        <w:rPr>
          <w:rFonts w:ascii="Arial" w:hAnsi="Arial" w:cs="Arial"/>
          <w:color w:val="auto"/>
          <w:sz w:val="24"/>
        </w:rPr>
        <w:t>3</w:t>
      </w:r>
      <w:r w:rsidRPr="00980640">
        <w:rPr>
          <w:rFonts w:ascii="Arial" w:hAnsi="Arial" w:cs="Arial"/>
          <w:color w:val="auto"/>
          <w:sz w:val="24"/>
        </w:rPr>
        <w:t>0.00</w:t>
      </w:r>
      <w:r w:rsidR="00ED75E4">
        <w:rPr>
          <w:rFonts w:ascii="Arial" w:hAnsi="Arial" w:cs="Arial"/>
          <w:color w:val="auto"/>
          <w:sz w:val="24"/>
        </w:rPr>
        <w:t>1 a 40.000</w:t>
      </w:r>
      <w:r w:rsidRPr="00980640">
        <w:rPr>
          <w:rFonts w:ascii="Arial" w:hAnsi="Arial" w:cs="Arial"/>
          <w:color w:val="auto"/>
          <w:sz w:val="24"/>
        </w:rPr>
        <w:t xml:space="preserve"> personas en adelante, deberá estar al mando del PMU, una de las siguientes opciones: </w:t>
      </w:r>
    </w:p>
    <w:p w14:paraId="0B7B3152" w14:textId="4340C292" w:rsidR="00E07A6E" w:rsidRDefault="00E07A6E" w:rsidP="00E07A6E">
      <w:pPr>
        <w:pStyle w:val="Prrafodelista"/>
        <w:widowControl w:val="0"/>
        <w:numPr>
          <w:ilvl w:val="3"/>
          <w:numId w:val="3"/>
        </w:numPr>
        <w:tabs>
          <w:tab w:val="left" w:pos="475"/>
        </w:tabs>
        <w:autoSpaceDE w:val="0"/>
        <w:autoSpaceDN w:val="0"/>
        <w:spacing w:after="0" w:line="240" w:lineRule="auto"/>
        <w:ind w:right="156"/>
        <w:contextualSpacing w:val="0"/>
        <w:rPr>
          <w:rFonts w:ascii="Arial" w:hAnsi="Arial" w:cs="Arial"/>
          <w:color w:val="auto"/>
          <w:sz w:val="24"/>
          <w:szCs w:val="24"/>
        </w:rPr>
      </w:pPr>
      <w:r w:rsidRPr="008014C3">
        <w:rPr>
          <w:rFonts w:ascii="Arial" w:hAnsi="Arial" w:cs="Arial"/>
          <w:color w:val="auto"/>
          <w:sz w:val="24"/>
          <w:szCs w:val="24"/>
        </w:rPr>
        <w:t xml:space="preserve">1 </w:t>
      </w:r>
      <w:r w:rsidR="003F0ABE">
        <w:rPr>
          <w:rFonts w:ascii="Arial" w:hAnsi="Arial" w:cs="Arial"/>
          <w:color w:val="auto"/>
          <w:sz w:val="24"/>
          <w:szCs w:val="24"/>
        </w:rPr>
        <w:t>sargento</w:t>
      </w:r>
      <w:r w:rsidRPr="008014C3">
        <w:rPr>
          <w:rFonts w:ascii="Arial" w:hAnsi="Arial" w:cs="Arial"/>
          <w:color w:val="auto"/>
          <w:sz w:val="24"/>
          <w:szCs w:val="24"/>
        </w:rPr>
        <w:t xml:space="preserve"> jefe de estación </w:t>
      </w:r>
    </w:p>
    <w:p w14:paraId="492B3E6D" w14:textId="6ECE09DF" w:rsidR="003F0ABE" w:rsidRDefault="003F0ABE" w:rsidP="00E07A6E">
      <w:pPr>
        <w:pStyle w:val="Prrafodelista"/>
        <w:widowControl w:val="0"/>
        <w:numPr>
          <w:ilvl w:val="3"/>
          <w:numId w:val="3"/>
        </w:numPr>
        <w:tabs>
          <w:tab w:val="left" w:pos="475"/>
        </w:tabs>
        <w:autoSpaceDE w:val="0"/>
        <w:autoSpaceDN w:val="0"/>
        <w:spacing w:after="0" w:line="240" w:lineRule="auto"/>
        <w:ind w:right="156"/>
        <w:contextualSpacing w:val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1 </w:t>
      </w:r>
      <w:r w:rsidR="003C70BC">
        <w:rPr>
          <w:rFonts w:ascii="Arial" w:hAnsi="Arial" w:cs="Arial"/>
          <w:color w:val="auto"/>
          <w:sz w:val="24"/>
          <w:szCs w:val="24"/>
        </w:rPr>
        <w:t>s</w:t>
      </w:r>
      <w:r>
        <w:rPr>
          <w:rFonts w:ascii="Arial" w:hAnsi="Arial" w:cs="Arial"/>
          <w:color w:val="auto"/>
          <w:sz w:val="24"/>
          <w:szCs w:val="24"/>
        </w:rPr>
        <w:t>ubteniente</w:t>
      </w:r>
    </w:p>
    <w:p w14:paraId="66E9573C" w14:textId="7760E597" w:rsidR="003F0ABE" w:rsidRPr="008014C3" w:rsidRDefault="003F0ABE" w:rsidP="00E07A6E">
      <w:pPr>
        <w:pStyle w:val="Prrafodelista"/>
        <w:widowControl w:val="0"/>
        <w:numPr>
          <w:ilvl w:val="3"/>
          <w:numId w:val="3"/>
        </w:numPr>
        <w:tabs>
          <w:tab w:val="left" w:pos="475"/>
        </w:tabs>
        <w:autoSpaceDE w:val="0"/>
        <w:autoSpaceDN w:val="0"/>
        <w:spacing w:after="0" w:line="240" w:lineRule="auto"/>
        <w:ind w:right="156"/>
        <w:contextualSpacing w:val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1 teniente</w:t>
      </w:r>
    </w:p>
    <w:p w14:paraId="4D8D0DF3" w14:textId="6FBC09E7" w:rsidR="00E07A6E" w:rsidRPr="008014C3" w:rsidRDefault="00E07A6E" w:rsidP="00ED75E4">
      <w:pPr>
        <w:pStyle w:val="Prrafodelista"/>
        <w:widowControl w:val="0"/>
        <w:numPr>
          <w:ilvl w:val="3"/>
          <w:numId w:val="3"/>
        </w:numPr>
        <w:tabs>
          <w:tab w:val="left" w:pos="475"/>
        </w:tabs>
        <w:autoSpaceDE w:val="0"/>
        <w:autoSpaceDN w:val="0"/>
        <w:spacing w:after="0" w:line="240" w:lineRule="auto"/>
        <w:ind w:right="156"/>
        <w:contextualSpacing w:val="0"/>
        <w:rPr>
          <w:rFonts w:ascii="Arial" w:hAnsi="Arial" w:cs="Arial"/>
          <w:color w:val="auto"/>
          <w:sz w:val="24"/>
          <w:szCs w:val="24"/>
        </w:rPr>
      </w:pPr>
      <w:r w:rsidRPr="008014C3">
        <w:rPr>
          <w:rFonts w:ascii="Arial" w:hAnsi="Arial" w:cs="Arial"/>
          <w:color w:val="auto"/>
          <w:sz w:val="24"/>
          <w:szCs w:val="24"/>
        </w:rPr>
        <w:t xml:space="preserve">1 </w:t>
      </w:r>
      <w:r w:rsidR="00ED75E4">
        <w:rPr>
          <w:rFonts w:ascii="Arial" w:hAnsi="Arial" w:cs="Arial"/>
          <w:color w:val="auto"/>
          <w:sz w:val="24"/>
          <w:szCs w:val="24"/>
        </w:rPr>
        <w:t xml:space="preserve">capitán </w:t>
      </w:r>
    </w:p>
    <w:p w14:paraId="2300782A" w14:textId="2634650E" w:rsidR="00ED75E4" w:rsidRDefault="00ED75E4" w:rsidP="00ED75E4">
      <w:pPr>
        <w:pStyle w:val="Prrafodelista"/>
        <w:numPr>
          <w:ilvl w:val="2"/>
          <w:numId w:val="3"/>
        </w:numPr>
        <w:spacing w:line="256" w:lineRule="auto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De acuerdo con la complejidad del evento, la disponibilidad diaria y el orden jerárquico, </w:t>
      </w:r>
      <w:r w:rsidR="003F0ABE">
        <w:rPr>
          <w:rFonts w:ascii="Arial" w:hAnsi="Arial" w:cs="Arial"/>
          <w:color w:val="auto"/>
          <w:sz w:val="24"/>
        </w:rPr>
        <w:t>deberá</w:t>
      </w:r>
      <w:r>
        <w:rPr>
          <w:rFonts w:ascii="Arial" w:hAnsi="Arial" w:cs="Arial"/>
          <w:color w:val="auto"/>
          <w:sz w:val="24"/>
        </w:rPr>
        <w:t xml:space="preserve"> asistir como jefe de máquina (1) Cabo o (1) Sargento.</w:t>
      </w:r>
    </w:p>
    <w:p w14:paraId="067E0D08" w14:textId="6187B95D" w:rsidR="00E07A6E" w:rsidRDefault="00E07A6E" w:rsidP="008014C3">
      <w:pPr>
        <w:pStyle w:val="Prrafodelista"/>
        <w:numPr>
          <w:ilvl w:val="2"/>
          <w:numId w:val="3"/>
        </w:numPr>
        <w:rPr>
          <w:rFonts w:ascii="Arial" w:hAnsi="Arial" w:cs="Arial"/>
          <w:color w:val="auto"/>
          <w:sz w:val="24"/>
        </w:rPr>
      </w:pPr>
      <w:r w:rsidRPr="008014C3">
        <w:rPr>
          <w:rFonts w:ascii="Arial" w:hAnsi="Arial" w:cs="Arial"/>
          <w:color w:val="auto"/>
          <w:sz w:val="24"/>
        </w:rPr>
        <w:t xml:space="preserve">Después de 40.000 mil, un evento relevante o de gran complejidad para la ciudad deberá asistir un Subcomandante o </w:t>
      </w:r>
      <w:r w:rsidR="005F30C0" w:rsidRPr="008014C3">
        <w:rPr>
          <w:rFonts w:ascii="Arial" w:hAnsi="Arial" w:cs="Arial"/>
          <w:color w:val="auto"/>
          <w:sz w:val="24"/>
        </w:rPr>
        <w:t>comandante</w:t>
      </w:r>
      <w:r w:rsidRPr="008014C3">
        <w:rPr>
          <w:rFonts w:ascii="Arial" w:hAnsi="Arial" w:cs="Arial"/>
          <w:color w:val="auto"/>
          <w:sz w:val="24"/>
        </w:rPr>
        <w:t xml:space="preserve"> de acuerdo con su horario de trabajo; si fuera el </w:t>
      </w:r>
      <w:r w:rsidR="008014C3" w:rsidRPr="008014C3">
        <w:rPr>
          <w:rFonts w:ascii="Arial" w:hAnsi="Arial" w:cs="Arial"/>
          <w:color w:val="auto"/>
          <w:sz w:val="24"/>
        </w:rPr>
        <w:t>caso, la</w:t>
      </w:r>
      <w:r w:rsidRPr="008014C3">
        <w:rPr>
          <w:rFonts w:ascii="Arial" w:hAnsi="Arial" w:cs="Arial"/>
          <w:color w:val="auto"/>
          <w:sz w:val="24"/>
        </w:rPr>
        <w:t xml:space="preserve"> Dirección y/o la Subdirección Operativa tendrán la potestad de designar dicho funcionario.</w:t>
      </w:r>
      <w:bookmarkEnd w:id="1"/>
    </w:p>
    <w:p w14:paraId="50AD14CF" w14:textId="023D8D30" w:rsidR="00231AA2" w:rsidRPr="00231AA2" w:rsidRDefault="00231AA2" w:rsidP="00231AA2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231AA2">
        <w:rPr>
          <w:rFonts w:ascii="Arial" w:hAnsi="Arial" w:cs="Arial"/>
          <w:color w:val="auto"/>
          <w:sz w:val="24"/>
        </w:rPr>
        <w:t xml:space="preserve">El Formato Único de Registro de Datos (FURD) será elaborado por el Comandante de Incidente asignado al recurso principal que atiende la emergencia. Cuando en el evento participen vehículos o personal adicional, estos deberán ser reportados y registrados como </w:t>
      </w:r>
      <w:r w:rsidR="0020721E">
        <w:rPr>
          <w:rFonts w:ascii="Arial" w:hAnsi="Arial" w:cs="Arial"/>
          <w:color w:val="auto"/>
          <w:sz w:val="24"/>
        </w:rPr>
        <w:t>(</w:t>
      </w:r>
      <w:r w:rsidRPr="00231AA2">
        <w:rPr>
          <w:rFonts w:ascii="Arial" w:hAnsi="Arial" w:cs="Arial"/>
          <w:color w:val="auto"/>
          <w:sz w:val="24"/>
        </w:rPr>
        <w:t>refuerzo</w:t>
      </w:r>
      <w:r w:rsidR="0020721E">
        <w:rPr>
          <w:rFonts w:ascii="Arial" w:hAnsi="Arial" w:cs="Arial"/>
          <w:color w:val="auto"/>
          <w:sz w:val="24"/>
        </w:rPr>
        <w:t>)</w:t>
      </w:r>
      <w:r w:rsidRPr="00231AA2">
        <w:rPr>
          <w:rFonts w:ascii="Arial" w:hAnsi="Arial" w:cs="Arial"/>
          <w:color w:val="auto"/>
          <w:sz w:val="24"/>
        </w:rPr>
        <w:t xml:space="preserve"> dentro del respectivo formato, dejando constancia de su intervención en la atención del incidente.</w:t>
      </w:r>
    </w:p>
    <w:p w14:paraId="0123179B" w14:textId="400AB0CC" w:rsidR="000F0C5E" w:rsidRPr="000F0C5E" w:rsidRDefault="000F0C5E" w:rsidP="000F0C5E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0F0C5E">
        <w:rPr>
          <w:rFonts w:ascii="Arial" w:hAnsi="Arial" w:cs="Arial"/>
          <w:color w:val="auto"/>
          <w:sz w:val="24"/>
        </w:rPr>
        <w:t>Es importante precisar que deberá diligenciarse un único formato</w:t>
      </w:r>
      <w:r w:rsidR="00DA5BA2">
        <w:rPr>
          <w:rFonts w:ascii="Arial" w:hAnsi="Arial" w:cs="Arial"/>
          <w:color w:val="auto"/>
          <w:sz w:val="24"/>
        </w:rPr>
        <w:t xml:space="preserve"> FURD</w:t>
      </w:r>
      <w:r w:rsidRPr="000F0C5E">
        <w:rPr>
          <w:rFonts w:ascii="Arial" w:hAnsi="Arial" w:cs="Arial"/>
          <w:color w:val="auto"/>
          <w:sz w:val="24"/>
        </w:rPr>
        <w:t xml:space="preserve"> por cada incidente atendido, incluso cuando se presenten continuaciones del servicio. En estos casos, todas las actividades desarrolladas, así como las novedades o situaciones adicionales que se generen durante la continuación del servicio, deberán registrarse en el apartado de observaciones del FURD.</w:t>
      </w:r>
    </w:p>
    <w:p w14:paraId="2E4AFF3A" w14:textId="45DAD96E" w:rsidR="00365A4D" w:rsidRDefault="00804944" w:rsidP="003F0ABE">
      <w:pPr>
        <w:pStyle w:val="Prrafodelista"/>
        <w:numPr>
          <w:ilvl w:val="0"/>
          <w:numId w:val="3"/>
        </w:numPr>
        <w:spacing w:line="300" w:lineRule="atLeast"/>
        <w:rPr>
          <w:rFonts w:ascii="Arial" w:hAnsi="Arial" w:cs="Arial"/>
          <w:color w:val="auto"/>
          <w:sz w:val="24"/>
        </w:rPr>
      </w:pPr>
      <w:r w:rsidRPr="00365A4D">
        <w:rPr>
          <w:rFonts w:ascii="Arial" w:hAnsi="Arial" w:cs="Arial"/>
          <w:color w:val="auto"/>
          <w:sz w:val="24"/>
        </w:rPr>
        <w:t xml:space="preserve">La tripulación involucrada </w:t>
      </w:r>
      <w:r w:rsidR="00365A4D" w:rsidRPr="00365A4D">
        <w:rPr>
          <w:rFonts w:ascii="Arial" w:hAnsi="Arial" w:cs="Arial"/>
          <w:color w:val="auto"/>
          <w:sz w:val="24"/>
        </w:rPr>
        <w:t xml:space="preserve">en el evento, </w:t>
      </w:r>
      <w:r w:rsidR="00477ECF" w:rsidRPr="00477ECF">
        <w:rPr>
          <w:rFonts w:ascii="Arial" w:hAnsi="Arial" w:cs="Arial"/>
          <w:color w:val="auto"/>
          <w:sz w:val="24"/>
        </w:rPr>
        <w:t xml:space="preserve">deberá </w:t>
      </w:r>
      <w:r w:rsidR="00365A4D">
        <w:rPr>
          <w:rFonts w:ascii="Arial" w:hAnsi="Arial" w:cs="Arial"/>
          <w:color w:val="auto"/>
          <w:sz w:val="24"/>
        </w:rPr>
        <w:t xml:space="preserve">ser </w:t>
      </w:r>
      <w:r w:rsidR="00477ECF" w:rsidRPr="00477ECF">
        <w:rPr>
          <w:rFonts w:ascii="Arial" w:hAnsi="Arial" w:cs="Arial"/>
          <w:color w:val="auto"/>
          <w:sz w:val="24"/>
        </w:rPr>
        <w:t>remiti</w:t>
      </w:r>
      <w:r w:rsidR="00365A4D">
        <w:rPr>
          <w:rFonts w:ascii="Arial" w:hAnsi="Arial" w:cs="Arial"/>
          <w:color w:val="auto"/>
          <w:sz w:val="24"/>
        </w:rPr>
        <w:t>da</w:t>
      </w:r>
      <w:r w:rsidR="00477ECF" w:rsidRPr="00477ECF">
        <w:rPr>
          <w:rFonts w:ascii="Arial" w:hAnsi="Arial" w:cs="Arial"/>
          <w:color w:val="auto"/>
          <w:sz w:val="24"/>
        </w:rPr>
        <w:t xml:space="preserve"> </w:t>
      </w:r>
      <w:r w:rsidR="00365A4D">
        <w:rPr>
          <w:rFonts w:ascii="Arial" w:hAnsi="Arial" w:cs="Arial"/>
          <w:color w:val="auto"/>
          <w:sz w:val="24"/>
        </w:rPr>
        <w:t xml:space="preserve">de manera oportuna por la estación </w:t>
      </w:r>
      <w:r w:rsidR="00477ECF" w:rsidRPr="00477ECF">
        <w:rPr>
          <w:rFonts w:ascii="Arial" w:hAnsi="Arial" w:cs="Arial"/>
          <w:color w:val="auto"/>
          <w:sz w:val="24"/>
        </w:rPr>
        <w:t xml:space="preserve">mediante correo electrónico </w:t>
      </w:r>
      <w:r w:rsidR="00365A4D">
        <w:rPr>
          <w:rFonts w:ascii="Arial" w:hAnsi="Arial" w:cs="Arial"/>
          <w:color w:val="auto"/>
          <w:sz w:val="24"/>
        </w:rPr>
        <w:t xml:space="preserve">al centro de coordinación y comunicaciones, a fin de garantizar la puntualidad en el servicio y el correspondiente control y seguimiento de la instalación de los recursos.  </w:t>
      </w:r>
    </w:p>
    <w:p w14:paraId="6AD1D99D" w14:textId="58BBAA8C" w:rsidR="00F65375" w:rsidRPr="00D87B98" w:rsidRDefault="00566149" w:rsidP="00566149">
      <w:pPr>
        <w:rPr>
          <w:rFonts w:cs="Arial"/>
          <w:b/>
          <w:sz w:val="24"/>
        </w:rPr>
      </w:pPr>
      <w:r w:rsidRPr="00D87B98">
        <w:rPr>
          <w:rFonts w:cs="Arial"/>
          <w:b/>
          <w:sz w:val="24"/>
        </w:rPr>
        <w:t>DESCRIPCI</w:t>
      </w:r>
      <w:r w:rsidR="000B5D63">
        <w:rPr>
          <w:rFonts w:cs="Arial"/>
          <w:b/>
          <w:sz w:val="24"/>
        </w:rPr>
        <w:t>Ó</w:t>
      </w:r>
      <w:r w:rsidRPr="00D87B98">
        <w:rPr>
          <w:rFonts w:cs="Arial"/>
          <w:b/>
          <w:sz w:val="24"/>
        </w:rPr>
        <w:t xml:space="preserve">N DE ACTIVIDADES </w:t>
      </w:r>
    </w:p>
    <w:p w14:paraId="11753A80" w14:textId="05912E93" w:rsidR="00F65375" w:rsidRDefault="00F65375" w:rsidP="00566149">
      <w:pPr>
        <w:rPr>
          <w:rFonts w:cs="Arial"/>
          <w:color w:val="BFBFBF" w:themeColor="background1" w:themeShade="BF"/>
        </w:rPr>
      </w:pPr>
    </w:p>
    <w:tbl>
      <w:tblPr>
        <w:tblStyle w:val="Tablaconcuadrcula"/>
        <w:tblW w:w="10774" w:type="dxa"/>
        <w:jc w:val="center"/>
        <w:tblBorders>
          <w:top w:val="single" w:sz="4" w:space="0" w:color="0D3E69"/>
          <w:left w:val="single" w:sz="4" w:space="0" w:color="0D3E69"/>
          <w:bottom w:val="single" w:sz="4" w:space="0" w:color="0D3E69"/>
          <w:right w:val="single" w:sz="4" w:space="0" w:color="0D3E69"/>
          <w:insideH w:val="single" w:sz="4" w:space="0" w:color="0D3E69"/>
          <w:insideV w:val="single" w:sz="4" w:space="0" w:color="0D3E6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"/>
        <w:gridCol w:w="1134"/>
        <w:gridCol w:w="5822"/>
        <w:gridCol w:w="1706"/>
        <w:gridCol w:w="1696"/>
      </w:tblGrid>
      <w:tr w:rsidR="001D41C0" w:rsidRPr="009E5F71" w14:paraId="7B74BCDF" w14:textId="77777777" w:rsidTr="006B10B5">
        <w:trPr>
          <w:trHeight w:val="589"/>
          <w:tblHeader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5951FF4A" w14:textId="35DED21B" w:rsidR="001D41C0" w:rsidRPr="003769EE" w:rsidRDefault="001D41C0" w:rsidP="003769E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bookmarkStart w:id="3" w:name="_Hlk205329438"/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No.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39BB9BF7" w14:textId="48B1476B" w:rsidR="001D41C0" w:rsidRPr="003769EE" w:rsidRDefault="003769EE" w:rsidP="001D41C0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Diagrama</w:t>
            </w:r>
          </w:p>
        </w:tc>
        <w:tc>
          <w:tcPr>
            <w:tcW w:w="5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6D5B23A7" w14:textId="77777777" w:rsidR="001D41C0" w:rsidRPr="003769EE" w:rsidRDefault="001D41C0" w:rsidP="001D41C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Descripción de la Actividad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5C739E19" w14:textId="70573E9A" w:rsidR="003769EE" w:rsidRDefault="001D41C0" w:rsidP="001D41C0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 xml:space="preserve">Responsable </w:t>
            </w:r>
          </w:p>
          <w:p w14:paraId="5A851C97" w14:textId="77777777" w:rsidR="001D41C0" w:rsidRPr="003769EE" w:rsidRDefault="001D41C0" w:rsidP="001D41C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(cargo y área)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3FA6C232" w14:textId="77777777" w:rsidR="001D41C0" w:rsidRPr="003769EE" w:rsidRDefault="001D41C0" w:rsidP="001D41C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Registro</w:t>
            </w:r>
          </w:p>
        </w:tc>
      </w:tr>
      <w:bookmarkEnd w:id="3"/>
      <w:tr w:rsidR="00166A87" w:rsidRPr="009E5F71" w14:paraId="018F3A2D" w14:textId="77777777" w:rsidTr="008D4C37">
        <w:trPr>
          <w:trHeight w:val="561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EA681" w14:textId="77777777" w:rsidR="000C69F2" w:rsidRDefault="000C69F2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3DC6877E" w14:textId="77469E32" w:rsidR="00166A87" w:rsidRPr="003769EE" w:rsidRDefault="00166A87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0448C472" w14:textId="5F9E2B0D" w:rsidR="00166A87" w:rsidRPr="003769EE" w:rsidRDefault="00804944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DB6961F" wp14:editId="2AC023EC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306705</wp:posOffset>
                      </wp:positionV>
                      <wp:extent cx="0" cy="666750"/>
                      <wp:effectExtent l="76200" t="0" r="95250" b="57150"/>
                      <wp:wrapNone/>
                      <wp:docPr id="15" name="Conector recto de flech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66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678223E4">
                    <v:shapetype id="_x0000_t32" coordsize="21600,21600" o:oned="t" filled="f" o:spt="32" path="m,l21600,21600e" w14:anchorId="5AC78A7E">
                      <v:path fillok="f" arrowok="t" o:connecttype="none"/>
                      <o:lock v:ext="edit" shapetype="t"/>
                    </v:shapetype>
                    <v:shape id="Conector recto de flecha 15" style="position:absolute;margin-left:23.2pt;margin-top:24.15pt;width:0;height:52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">
                      <v:stroke joinstyle="miter" endarrow="block"/>
                    </v:shape>
                  </w:pict>
                </mc:Fallback>
              </mc:AlternateContent>
            </w:r>
            <w:r w:rsidR="00BF616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3C9367AE" wp14:editId="65E394E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91440</wp:posOffset>
                      </wp:positionV>
                      <wp:extent cx="401268" cy="200024"/>
                      <wp:effectExtent l="0" t="0" r="0" b="0"/>
                      <wp:wrapNone/>
                      <wp:docPr id="1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1268" cy="200024"/>
                                <a:chOff x="122608" y="638176"/>
                                <a:chExt cx="401268" cy="200024"/>
                              </a:xfrm>
                            </wpg:grpSpPr>
                            <wps:wsp>
                              <wps:cNvPr id="2" name="Diagrama de flujo: terminador 2"/>
                              <wps:cNvSpPr/>
                              <wps:spPr>
                                <a:xfrm>
                                  <a:off x="122608" y="676277"/>
                                  <a:ext cx="397846" cy="142874"/>
                                </a:xfrm>
                                <a:prstGeom prst="flowChartTermina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10057C" w14:textId="77777777" w:rsidR="00BF6164" w:rsidRPr="00081FED" w:rsidRDefault="00BF6164" w:rsidP="00BF6164">
                                    <w:pPr>
                                      <w:spacing w:line="0" w:lineRule="atLeast"/>
                                      <w:ind w:left="-142" w:right="-794"/>
                                      <w:jc w:val="lef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Cuadro de texto 3"/>
                              <wps:cNvSpPr txBox="1"/>
                              <wps:spPr>
                                <a:xfrm>
                                  <a:off x="180976" y="638176"/>
                                  <a:ext cx="342900" cy="200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8AF4D72" w14:textId="77777777" w:rsidR="00BF6164" w:rsidRPr="000C69F2" w:rsidRDefault="00BF6164" w:rsidP="00BF6164">
                                    <w:pPr>
                                      <w:spacing w:line="0" w:lineRule="atLeast"/>
                                      <w:ind w:left="-142" w:right="-794"/>
                                      <w:jc w:val="left"/>
                                      <w:rPr>
                                        <w:b/>
                                        <w:color w:val="6699FF"/>
                                        <w:sz w:val="16"/>
                                        <w:szCs w:val="16"/>
                                      </w:rPr>
                                    </w:pPr>
                                    <w:r w:rsidRPr="000C69F2">
                                      <w:rPr>
                                        <w:b/>
                                        <w:color w:val="6699FF"/>
                                        <w:sz w:val="16"/>
                                        <w:szCs w:val="16"/>
                                      </w:rPr>
                                      <w:t>Inicio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367AE" id="Grupo 1" o:spid="_x0000_s1026" style="position:absolute;left:0;text-align:left;margin-left:6.7pt;margin-top:7.2pt;width:31.6pt;height:15.75pt;z-index:251658242;mso-width-relative:margin;mso-height-relative:margin" coordorigin="1226,6381" coordsize="4012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">
                      <v:shapetype id="_x0000_t116" coordsize="21600,21600" o:spt="116" path="m3475,qx,10800,3475,21600l18125,21600qx21600,10800,18125,xe">
                        <v:stroke joinstyle="miter"/>
                        <v:path gradientshapeok="t" o:connecttype="rect" textboxrect="1018,3163,20582,18437"/>
                      </v:shapetype>
                      <v:shape id="Diagrama de flujo: terminador 2" o:spid="_x0000_s1027" type="#_x0000_t116" style="position:absolute;left:1226;top:6762;width:3978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" fillcolor="white [3201]" strokecolor="#4472c4 [3204]" strokeweight="1pt">
                        <v:textbox>
                          <w:txbxContent>
                            <w:p w14:paraId="6310057C" w14:textId="77777777" w:rsidR="00BF6164" w:rsidRPr="00081FED" w:rsidRDefault="00BF6164" w:rsidP="00BF6164">
                              <w:pPr>
                                <w:spacing w:line="0" w:lineRule="atLeast"/>
                                <w:ind w:left="-142" w:right="-794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3" o:spid="_x0000_s1028" type="#_x0000_t202" style="position:absolute;left:1809;top:6381;width:3429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" filled="f" stroked="f" strokeweight="1pt">
                        <v:textbox>
                          <w:txbxContent>
                            <w:p w14:paraId="78AF4D72" w14:textId="77777777" w:rsidR="00BF6164" w:rsidRPr="000C69F2" w:rsidRDefault="00BF6164" w:rsidP="00BF6164">
                              <w:pPr>
                                <w:spacing w:line="0" w:lineRule="atLeast"/>
                                <w:ind w:left="-142" w:right="-794"/>
                                <w:jc w:val="left"/>
                                <w:rPr>
                                  <w:b/>
                                  <w:color w:val="6699FF"/>
                                  <w:sz w:val="16"/>
                                  <w:szCs w:val="16"/>
                                </w:rPr>
                              </w:pPr>
                              <w:r w:rsidRPr="000C69F2">
                                <w:rPr>
                                  <w:b/>
                                  <w:color w:val="6699FF"/>
                                  <w:sz w:val="16"/>
                                  <w:szCs w:val="16"/>
                                </w:rPr>
                                <w:t>Inicio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822" w:type="dxa"/>
            <w:tcBorders>
              <w:top w:val="single" w:sz="8" w:space="0" w:color="auto"/>
            </w:tcBorders>
            <w:vAlign w:val="center"/>
          </w:tcPr>
          <w:p w14:paraId="76A4EA74" w14:textId="35BC8A14" w:rsidR="00166A87" w:rsidRPr="003769EE" w:rsidRDefault="00166A87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Inicio</w:t>
            </w: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 xml:space="preserve"> del procedimiento</w:t>
            </w:r>
          </w:p>
        </w:tc>
        <w:tc>
          <w:tcPr>
            <w:tcW w:w="1706" w:type="dxa"/>
            <w:tcBorders>
              <w:top w:val="single" w:sz="8" w:space="0" w:color="auto"/>
            </w:tcBorders>
            <w:vAlign w:val="center"/>
          </w:tcPr>
          <w:p w14:paraId="2FC36851" w14:textId="77777777" w:rsidR="00166A87" w:rsidRPr="003769EE" w:rsidRDefault="00166A87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7685AEC9" w14:textId="77777777" w:rsidR="00166A87" w:rsidRPr="003769EE" w:rsidRDefault="00166A87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</w:tc>
      </w:tr>
      <w:tr w:rsidR="001D41C0" w:rsidRPr="009E5F71" w14:paraId="0DFA65D0" w14:textId="77777777" w:rsidTr="008D4C37">
        <w:trPr>
          <w:trHeight w:val="561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78C36" w14:textId="77777777" w:rsidR="001D41C0" w:rsidRPr="003769EE" w:rsidRDefault="00166A87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128AF8D8" w14:textId="69C1F3F3" w:rsidR="001D41C0" w:rsidRPr="002006AB" w:rsidRDefault="00152E43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63" behindDoc="0" locked="0" layoutInCell="1" allowOverlap="1" wp14:anchorId="50B8A1F8" wp14:editId="7C6B51D6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1026795</wp:posOffset>
                      </wp:positionV>
                      <wp:extent cx="200025" cy="247650"/>
                      <wp:effectExtent l="0" t="0" r="28575" b="19050"/>
                      <wp:wrapNone/>
                      <wp:docPr id="24" name="Grupo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025" cy="247650"/>
                                <a:chOff x="259332" y="6010275"/>
                                <a:chExt cx="180685" cy="247650"/>
                              </a:xfrm>
                            </wpg:grpSpPr>
                            <wps:wsp>
                              <wps:cNvPr id="26" name="Diagrama de flujo: conector fuera de página 26"/>
                              <wps:cNvSpPr/>
                              <wps:spPr>
                                <a:xfrm>
                                  <a:off x="259332" y="6019799"/>
                                  <a:ext cx="180685" cy="209551"/>
                                </a:xfrm>
                                <a:prstGeom prst="flowChartOffpageConnec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60B6C6F" w14:textId="77777777" w:rsidR="00152E43" w:rsidRPr="008D4C37" w:rsidRDefault="00152E43" w:rsidP="00152E43">
                                    <w:pPr>
                                      <w:ind w:left="-142" w:right="-127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Cuadro de texto 27"/>
                              <wps:cNvSpPr txBox="1"/>
                              <wps:spPr>
                                <a:xfrm>
                                  <a:off x="277146" y="6010275"/>
                                  <a:ext cx="119852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F4BCB46" w14:textId="77777777" w:rsidR="00152E43" w:rsidRPr="00E26658" w:rsidRDefault="00152E43" w:rsidP="00152E43">
                                    <w:pPr>
                                      <w:ind w:left="-142" w:right="-127"/>
                                      <w:jc w:val="center"/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  <w:lang w:val="es-MX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  <w:lang w:val="es-MX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B8A1F8" id="Grupo 24" o:spid="_x0000_s1029" style="position:absolute;left:0;text-align:left;margin-left:14.95pt;margin-top:80.85pt;width:15.75pt;height:19.5pt;z-index:251658263" coordorigin="2593,60102" coordsize="1806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">
                      <v:shapetype id="_x0000_t177" coordsize="21600,21600" o:spt="177" path="m,l21600,r,17255l10800,21600,,17255xe">
                        <v:stroke joinstyle="miter"/>
                        <v:path gradientshapeok="t" o:connecttype="rect" textboxrect="0,0,21600,17255"/>
                      </v:shapetype>
                      <v:shape id="Diagrama de flujo: conector fuera de página 26" o:spid="_x0000_s1030" type="#_x0000_t177" style="position:absolute;left:2593;top:60197;width:180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" fillcolor="white [3201]" strokecolor="#4472c4 [3204]" strokeweight="1pt">
                        <v:textbox>
                          <w:txbxContent>
                            <w:p w14:paraId="560B6C6F" w14:textId="77777777" w:rsidR="00152E43" w:rsidRPr="008D4C37" w:rsidRDefault="00152E43" w:rsidP="00152E43">
                              <w:pPr>
                                <w:ind w:left="-142" w:right="-12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  <v:shape id="Cuadro de texto 27" o:spid="_x0000_s1031" type="#_x0000_t202" style="position:absolute;left:2771;top:60102;width:1198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" filled="f" stroked="f" strokeweight="1pt">
                        <v:textbox>
                          <w:txbxContent>
                            <w:p w14:paraId="0F4BCB46" w14:textId="77777777" w:rsidR="00152E43" w:rsidRPr="00E26658" w:rsidRDefault="00152E43" w:rsidP="00152E43">
                              <w:pPr>
                                <w:ind w:left="-142" w:right="-127"/>
                                <w:jc w:val="center"/>
                                <w:rPr>
                                  <w:b/>
                                  <w:color w:val="8EAADB" w:themeColor="accent1" w:themeTint="99"/>
                                  <w:sz w:val="18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color w:val="8EAADB" w:themeColor="accent1" w:themeTint="99"/>
                                  <w:sz w:val="18"/>
                                  <w:lang w:val="es-MX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41BF924" wp14:editId="0E6B422E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814070</wp:posOffset>
                      </wp:positionV>
                      <wp:extent cx="0" cy="310515"/>
                      <wp:effectExtent l="76200" t="0" r="57150" b="51435"/>
                      <wp:wrapNone/>
                      <wp:docPr id="8" name="Conector recto de flech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0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6765C580">
                    <v:shape id="Conector recto de flecha 8" style="position:absolute;margin-left:22.7pt;margin-top:64.1pt;width:0;height:2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" w14:anchorId="6F7FDBEA">
                      <v:stroke joinstyle="miter" endarrow="block"/>
                    </v:shape>
                  </w:pict>
                </mc:Fallback>
              </mc:AlternateContent>
            </w:r>
            <w:r w:rsidR="008049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1408AAD" wp14:editId="7BA34E3A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607695</wp:posOffset>
                      </wp:positionV>
                      <wp:extent cx="337820" cy="154305"/>
                      <wp:effectExtent l="0" t="0" r="24130" b="17145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6D54C5CD">
                    <v:rect id="Rectángulo 25" style="position:absolute;margin-left:10.9pt;margin-top:47.85pt;width:26.6pt;height:12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70BC63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"/>
                  </w:pict>
                </mc:Fallback>
              </mc:AlternateContent>
            </w:r>
          </w:p>
        </w:tc>
        <w:tc>
          <w:tcPr>
            <w:tcW w:w="5822" w:type="dxa"/>
            <w:tcBorders>
              <w:top w:val="single" w:sz="8" w:space="0" w:color="auto"/>
            </w:tcBorders>
            <w:vAlign w:val="center"/>
          </w:tcPr>
          <w:p w14:paraId="787933D5" w14:textId="77777777" w:rsidR="00590BD2" w:rsidRPr="002006AB" w:rsidRDefault="00590BD2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14E2F1D" w14:textId="5DB7866B" w:rsidR="002006AB" w:rsidRPr="002006AB" w:rsidRDefault="002006AB" w:rsidP="002006AB">
            <w:pPr>
              <w:rPr>
                <w:rFonts w:cs="Arial"/>
                <w:sz w:val="18"/>
                <w:szCs w:val="18"/>
                <w:lang w:eastAsia="en-US"/>
              </w:rPr>
            </w:pPr>
            <w:r w:rsidRPr="002006AB">
              <w:rPr>
                <w:rFonts w:cs="Arial"/>
                <w:b/>
                <w:sz w:val="18"/>
                <w:szCs w:val="18"/>
                <w:lang w:eastAsia="en-US"/>
              </w:rPr>
              <w:t>Analizar el servicio: D</w:t>
            </w:r>
            <w:r w:rsidRPr="002006AB">
              <w:rPr>
                <w:rFonts w:cs="Arial"/>
                <w:sz w:val="18"/>
                <w:szCs w:val="18"/>
                <w:lang w:eastAsia="en-US"/>
              </w:rPr>
              <w:t>e acuerdo con los criterios, se definirá el uso o no de una OP</w:t>
            </w:r>
          </w:p>
          <w:p w14:paraId="4CA2EC40" w14:textId="77777777" w:rsidR="002006AB" w:rsidRPr="002006AB" w:rsidRDefault="002006AB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  <w:lang w:val="es-MX"/>
              </w:rPr>
            </w:pPr>
          </w:p>
          <w:p w14:paraId="1C1B4769" w14:textId="77777777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183507">
              <w:rPr>
                <w:rFonts w:cs="Arial"/>
                <w:b/>
                <w:sz w:val="18"/>
                <w:szCs w:val="18"/>
                <w:lang w:eastAsia="en-US"/>
              </w:rPr>
              <w:t>NOTA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: </w:t>
            </w:r>
            <w:r w:rsidRPr="00183507">
              <w:rPr>
                <w:rFonts w:cs="Arial"/>
                <w:sz w:val="18"/>
                <w:szCs w:val="18"/>
                <w:lang w:eastAsia="en-US"/>
              </w:rPr>
              <w:t xml:space="preserve">La ORDEN OPERATIVA, solo se generará en los siguientes casos: </w:t>
            </w:r>
          </w:p>
          <w:p w14:paraId="5D8F53B8" w14:textId="77777777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5E8BAC1C" w14:textId="0C681106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183507">
              <w:rPr>
                <w:rFonts w:cs="Arial"/>
                <w:sz w:val="18"/>
                <w:szCs w:val="18"/>
                <w:lang w:eastAsia="en-US"/>
              </w:rPr>
              <w:t>EN EMERGENCIAS</w:t>
            </w:r>
            <w:r w:rsidR="00546DB6">
              <w:rPr>
                <w:rFonts w:cs="Arial"/>
                <w:sz w:val="18"/>
                <w:szCs w:val="18"/>
                <w:lang w:eastAsia="en-US"/>
              </w:rPr>
              <w:t xml:space="preserve">: </w:t>
            </w:r>
            <w:r w:rsidRPr="00183507">
              <w:rPr>
                <w:rFonts w:cs="Arial"/>
                <w:sz w:val="18"/>
                <w:szCs w:val="18"/>
                <w:lang w:eastAsia="en-US"/>
              </w:rPr>
              <w:t>se tendrá en cuenta lo siguiente:</w:t>
            </w:r>
          </w:p>
          <w:p w14:paraId="2F568816" w14:textId="77777777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25AF8CA2" w14:textId="77777777" w:rsidR="002006AB" w:rsidRPr="00183507" w:rsidRDefault="002006AB" w:rsidP="002006AB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t>La complejidad del incidente</w:t>
            </w:r>
          </w:p>
          <w:p w14:paraId="5AB2F81E" w14:textId="77777777" w:rsidR="002006AB" w:rsidRPr="00183507" w:rsidRDefault="002006AB" w:rsidP="002006AB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Ubicación del incidente</w:t>
            </w:r>
          </w:p>
          <w:p w14:paraId="1EE58BDD" w14:textId="77777777" w:rsidR="002006AB" w:rsidRPr="00183507" w:rsidRDefault="002006AB" w:rsidP="002006AB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t>Periodo operacional (mayor a 6 horas)</w:t>
            </w:r>
          </w:p>
          <w:p w14:paraId="67336584" w14:textId="77777777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39CA56B0" w14:textId="20479DC1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183507">
              <w:rPr>
                <w:rFonts w:cs="Arial"/>
                <w:sz w:val="18"/>
                <w:szCs w:val="18"/>
                <w:lang w:eastAsia="en-US"/>
              </w:rPr>
              <w:t>EVENTOS PROGRAMADOS</w:t>
            </w:r>
            <w:r w:rsidR="00546DB6">
              <w:rPr>
                <w:rFonts w:cs="Arial"/>
                <w:sz w:val="18"/>
                <w:szCs w:val="18"/>
                <w:lang w:eastAsia="en-US"/>
              </w:rPr>
              <w:t>:</w:t>
            </w:r>
            <w:r w:rsidRPr="00183507">
              <w:rPr>
                <w:rFonts w:cs="Arial"/>
                <w:sz w:val="18"/>
                <w:szCs w:val="18"/>
                <w:lang w:eastAsia="en-US"/>
              </w:rPr>
              <w:t xml:space="preserve"> se elaborará la OP por parte del CCC, teniendo en cuenta lo siguiente:</w:t>
            </w:r>
          </w:p>
          <w:p w14:paraId="226C80B2" w14:textId="77777777" w:rsidR="002006AB" w:rsidRPr="00183507" w:rsidRDefault="002006AB" w:rsidP="002006AB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3791EF93" w14:textId="7A21A4B4" w:rsidR="002006AB" w:rsidRPr="00183507" w:rsidRDefault="002006AB" w:rsidP="00546DB6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t>Eventos programados por Gestión del Riesgo (puestos fijos), ejercicios de plan de acción</w:t>
            </w:r>
          </w:p>
          <w:p w14:paraId="74A0BC1B" w14:textId="275A9508" w:rsidR="002006AB" w:rsidRPr="00183507" w:rsidRDefault="002006AB" w:rsidP="00546DB6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t>Operativos interinstitucionales de gran complejidad</w:t>
            </w:r>
          </w:p>
          <w:p w14:paraId="1079D8DB" w14:textId="673704C0" w:rsidR="002006AB" w:rsidRPr="00183507" w:rsidRDefault="002006AB" w:rsidP="00546DB6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t xml:space="preserve">Eventos especiales y ceremonias institucionales </w:t>
            </w:r>
          </w:p>
          <w:p w14:paraId="69DBCBC1" w14:textId="4F461F56" w:rsidR="00590BD2" w:rsidRPr="002006AB" w:rsidRDefault="002006AB" w:rsidP="00546DB6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3507">
              <w:rPr>
                <w:rFonts w:ascii="Arial" w:hAnsi="Arial" w:cs="Arial"/>
                <w:color w:val="auto"/>
                <w:sz w:val="18"/>
                <w:szCs w:val="18"/>
              </w:rPr>
              <w:t>Las autorizadas por la Dirección General y la Subdirección Operativa).</w:t>
            </w:r>
          </w:p>
        </w:tc>
        <w:tc>
          <w:tcPr>
            <w:tcW w:w="1706" w:type="dxa"/>
            <w:tcBorders>
              <w:top w:val="single" w:sz="8" w:space="0" w:color="auto"/>
            </w:tcBorders>
            <w:vAlign w:val="center"/>
          </w:tcPr>
          <w:p w14:paraId="3024A22D" w14:textId="0C8C7C5A" w:rsidR="001D41C0" w:rsidRPr="002006AB" w:rsidRDefault="002006AB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006AB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CCC</w:t>
            </w:r>
          </w:p>
        </w:tc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6C69D598" w14:textId="77777777" w:rsidR="001D41C0" w:rsidRDefault="008D1AB5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40EEB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  <w:p w14:paraId="086E63E1" w14:textId="518B69E2" w:rsidR="00EB6326" w:rsidRPr="002006AB" w:rsidRDefault="00EB6326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D41C0" w:rsidRPr="009E5F71" w14:paraId="183BC10D" w14:textId="77777777" w:rsidTr="00B029C4">
        <w:trPr>
          <w:trHeight w:val="390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0A372" w14:textId="77777777" w:rsidR="001D41C0" w:rsidRPr="003769EE" w:rsidRDefault="00166A87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312B1FCF" w14:textId="288969EE" w:rsidR="001D41C0" w:rsidRPr="003769EE" w:rsidRDefault="00152E43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1374406" wp14:editId="5AF18395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77470</wp:posOffset>
                      </wp:positionV>
                      <wp:extent cx="337820" cy="154305"/>
                      <wp:effectExtent l="0" t="0" r="24130" b="17145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69D30919">
                    <v:rect id="Rectángulo 16" style="position:absolute;margin-left:10.45pt;margin-top:6.1pt;width:26.6pt;height:12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4379D5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69964155" wp14:editId="3AB19572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222539</wp:posOffset>
                      </wp:positionV>
                      <wp:extent cx="3175" cy="2214880"/>
                      <wp:effectExtent l="76200" t="0" r="73025" b="52070"/>
                      <wp:wrapNone/>
                      <wp:docPr id="6" name="Conector recto de flecha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22148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65B8CB48">
                    <v:shape id="Conector recto de flecha 6" style="position:absolute;margin-left:23.05pt;margin-top:17.5pt;width:.25pt;height:174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" w14:anchorId="3B37BD5B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5822" w:type="dxa"/>
            <w:tcBorders>
              <w:top w:val="single" w:sz="4" w:space="0" w:color="FFFFFF" w:themeColor="background1"/>
            </w:tcBorders>
            <w:vAlign w:val="center"/>
          </w:tcPr>
          <w:p w14:paraId="5E702868" w14:textId="77777777" w:rsidR="001D41C0" w:rsidRPr="003769EE" w:rsidRDefault="001D41C0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  <w:p w14:paraId="473F0AB2" w14:textId="49689606" w:rsidR="006B10B5" w:rsidRDefault="00546DB6" w:rsidP="006B10B5">
            <w:pP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</w:pPr>
            <w:r>
              <w:rPr>
                <w:rFonts w:hAnsi="Calibri"/>
                <w:b/>
                <w:color w:val="000000" w:themeColor="text1"/>
                <w:kern w:val="24"/>
                <w:sz w:val="20"/>
                <w:lang w:val="es-MX"/>
              </w:rPr>
              <w:t>Elaborar</w:t>
            </w:r>
            <w:r w:rsidR="006B10B5"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  <w:t>: el borrador de la orden operativa</w:t>
            </w:r>
          </w:p>
          <w:p w14:paraId="0237B5C8" w14:textId="2E456950" w:rsidR="00CA057A" w:rsidRDefault="00CA057A" w:rsidP="006B10B5">
            <w:pP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</w:pPr>
          </w:p>
          <w:p w14:paraId="35D790E0" w14:textId="77777777" w:rsidR="00CA057A" w:rsidRPr="00CA057A" w:rsidRDefault="00CA057A" w:rsidP="00CA057A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CA057A">
              <w:rPr>
                <w:rFonts w:cs="Arial"/>
                <w:b/>
                <w:sz w:val="18"/>
                <w:szCs w:val="18"/>
                <w:lang w:eastAsia="en-US"/>
              </w:rPr>
              <w:t>NOTA</w:t>
            </w:r>
            <w:r w:rsidRPr="00CA057A">
              <w:rPr>
                <w:rFonts w:cs="Arial"/>
                <w:sz w:val="18"/>
                <w:szCs w:val="18"/>
                <w:lang w:eastAsia="en-US"/>
              </w:rPr>
              <w:t>: Se debe verificar con el jefe de estación designado y /o jefe de turno la tripulación y el mando con el fin de revisar la disponibilidad del personal que va a asistir (novedades administrativas) con el fin de asegurar el cumplimiento de la OP.</w:t>
            </w:r>
          </w:p>
          <w:p w14:paraId="29DDBBAA" w14:textId="77777777" w:rsidR="00CA057A" w:rsidRPr="00CA057A" w:rsidRDefault="00CA057A" w:rsidP="00CA057A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3A753DE1" w14:textId="77777777" w:rsidR="00CA057A" w:rsidRPr="00CA057A" w:rsidRDefault="00CA057A" w:rsidP="00CA057A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CA057A">
              <w:rPr>
                <w:rFonts w:cs="Arial"/>
                <w:sz w:val="18"/>
                <w:szCs w:val="18"/>
                <w:lang w:eastAsia="en-US"/>
              </w:rPr>
              <w:t>De igual forma debe verificar y coordinar disponibilidad de vehículos y recursos de bomberos con el jefe de estación y/o de turno de la estación involucrada en la O.P.</w:t>
            </w:r>
          </w:p>
          <w:p w14:paraId="3ED3A167" w14:textId="77777777" w:rsidR="00CA057A" w:rsidRPr="00CA057A" w:rsidRDefault="00CA057A" w:rsidP="00CA057A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32436A99" w14:textId="77777777" w:rsidR="00CA057A" w:rsidRDefault="00CA057A" w:rsidP="00CA057A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CA057A">
              <w:rPr>
                <w:rFonts w:cs="Arial"/>
                <w:sz w:val="18"/>
                <w:szCs w:val="18"/>
                <w:lang w:eastAsia="en-US"/>
              </w:rPr>
              <w:t>Es importante que, si por error humano o fortuito los uniformados asignados a la orden operativa tengan alguna situación administrativa, se notifique por correo esta novedad o alguna clase de ajuste o cambio si llegase a presentarse, en cabeza del jefe de turno</w:t>
            </w:r>
          </w:p>
          <w:p w14:paraId="4139A14D" w14:textId="15F34FA7" w:rsidR="00792255" w:rsidRPr="00B029C4" w:rsidRDefault="00792255" w:rsidP="00CA057A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FFFFFF" w:themeColor="background1"/>
            </w:tcBorders>
            <w:vAlign w:val="center"/>
          </w:tcPr>
          <w:p w14:paraId="34DB2F08" w14:textId="77777777" w:rsidR="001D41C0" w:rsidRDefault="00D40EEB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40EEB">
              <w:rPr>
                <w:rFonts w:ascii="Arial" w:hAnsi="Arial" w:cs="Arial"/>
                <w:color w:val="auto"/>
                <w:sz w:val="18"/>
                <w:szCs w:val="18"/>
              </w:rPr>
              <w:t>CCC</w:t>
            </w:r>
            <w:r w:rsidR="001D41C0" w:rsidRPr="00D40EE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763B93B" w14:textId="77777777" w:rsidR="00546DB6" w:rsidRDefault="00546DB6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DCD214A" w14:textId="77777777" w:rsidR="00546DB6" w:rsidRDefault="00546DB6" w:rsidP="00546DB6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Jefe de estación</w:t>
            </w:r>
          </w:p>
          <w:p w14:paraId="73CAB23D" w14:textId="0CBD673E" w:rsidR="00546DB6" w:rsidRPr="00D40EEB" w:rsidRDefault="00546DB6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Jefe de turno o Suboficial de servicio</w:t>
            </w:r>
          </w:p>
        </w:tc>
        <w:tc>
          <w:tcPr>
            <w:tcW w:w="1696" w:type="dxa"/>
            <w:tcBorders>
              <w:top w:val="single" w:sz="4" w:space="0" w:color="FFFFFF" w:themeColor="background1"/>
            </w:tcBorders>
            <w:vAlign w:val="center"/>
          </w:tcPr>
          <w:p w14:paraId="4224C8E5" w14:textId="6DD9E58D" w:rsidR="001D41C0" w:rsidRPr="00D40EEB" w:rsidRDefault="00D40EEB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40EEB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</w:tc>
      </w:tr>
      <w:tr w:rsidR="001D41C0" w:rsidRPr="009E5F71" w14:paraId="0432D523" w14:textId="77777777" w:rsidTr="00A22227">
        <w:trPr>
          <w:trHeight w:val="1494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9CA9E" w14:textId="77777777" w:rsidR="001D41C0" w:rsidRPr="003769EE" w:rsidRDefault="00166A87" w:rsidP="00D63971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408EE065" w14:textId="5FD9E8CF" w:rsidR="001D41C0" w:rsidRPr="003769EE" w:rsidRDefault="006D1457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166C0C0" wp14:editId="165FFA4C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165100</wp:posOffset>
                      </wp:positionV>
                      <wp:extent cx="337820" cy="154305"/>
                      <wp:effectExtent l="0" t="0" r="24130" b="17145"/>
                      <wp:wrapNone/>
                      <wp:docPr id="18" name="Rectá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EED90" id="Rectángulo 18" o:spid="_x0000_s1026" style="position:absolute;margin-left:10.4pt;margin-top:13pt;width:26.6pt;height:12.1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" fillcolor="white [3201]" strokecolor="#4472c4 [3204]" strokeweight="1pt"/>
                  </w:pict>
                </mc:Fallback>
              </mc:AlternateContent>
            </w:r>
            <w:r w:rsidR="00E4543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D54DE70" wp14:editId="45C54383">
                      <wp:simplePos x="0" y="0"/>
                      <wp:positionH relativeFrom="column">
                        <wp:posOffset>293532</wp:posOffset>
                      </wp:positionH>
                      <wp:positionV relativeFrom="paragraph">
                        <wp:posOffset>345440</wp:posOffset>
                      </wp:positionV>
                      <wp:extent cx="28" cy="834824"/>
                      <wp:effectExtent l="76200" t="0" r="57150" b="60960"/>
                      <wp:wrapNone/>
                      <wp:docPr id="19" name="Conector recto de flecha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" cy="83482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2CA32B0A">
                    <v:shape id="Conector recto de flecha 19" style="position:absolute;margin-left:23.1pt;margin-top:27.2pt;width:0;height:6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" w14:anchorId="22417224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6D9D4C0C" w14:textId="57DFB1A8" w:rsidR="00534BF6" w:rsidRPr="00EB6326" w:rsidRDefault="00534BF6" w:rsidP="00534BF6">
            <w:pPr>
              <w:rPr>
                <w:rFonts w:cs="Arial"/>
                <w:sz w:val="18"/>
                <w:szCs w:val="18"/>
                <w:lang w:eastAsia="en-US"/>
              </w:rPr>
            </w:pPr>
            <w:r w:rsidRPr="00EB6326">
              <w:rPr>
                <w:rFonts w:cs="Arial"/>
                <w:b/>
                <w:sz w:val="18"/>
                <w:szCs w:val="18"/>
                <w:lang w:eastAsia="en-US"/>
              </w:rPr>
              <w:t>Enviar la OP</w:t>
            </w:r>
            <w:r w:rsidR="003E358B" w:rsidRPr="00EB6326">
              <w:rPr>
                <w:rFonts w:cs="Arial"/>
                <w:sz w:val="18"/>
                <w:szCs w:val="18"/>
                <w:lang w:eastAsia="en-US"/>
              </w:rPr>
              <w:t xml:space="preserve">: </w:t>
            </w:r>
            <w:r w:rsidRPr="00EB6326">
              <w:rPr>
                <w:rFonts w:cs="Arial"/>
                <w:sz w:val="18"/>
                <w:szCs w:val="18"/>
                <w:lang w:eastAsia="en-US"/>
              </w:rPr>
              <w:t>a la Subdirección Operativa para revisión, aprobación y firma</w:t>
            </w:r>
          </w:p>
          <w:p w14:paraId="257BF849" w14:textId="77777777" w:rsidR="00590BD2" w:rsidRPr="00EB6326" w:rsidRDefault="00590BD2" w:rsidP="00534BF6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9E96D7D" w14:textId="477E6055" w:rsidR="00534BF6" w:rsidRPr="00534BF6" w:rsidRDefault="00534BF6" w:rsidP="00534BF6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lang w:val="es-MX"/>
              </w:rPr>
            </w:pPr>
            <w:r w:rsidRPr="00F35499">
              <w:rPr>
                <w:rFonts w:ascii="Arial" w:hAnsi="Arial" w:cs="Arial"/>
                <w:b/>
                <w:color w:val="auto"/>
                <w:sz w:val="18"/>
                <w:szCs w:val="18"/>
              </w:rPr>
              <w:t>NOTA</w:t>
            </w:r>
            <w:r w:rsidRPr="00EB6326">
              <w:rPr>
                <w:rFonts w:ascii="Arial" w:hAnsi="Arial" w:cs="Arial"/>
                <w:color w:val="auto"/>
                <w:sz w:val="18"/>
                <w:szCs w:val="18"/>
              </w:rPr>
              <w:t>: Realizar los ajustes a que haya lugar según las necesidades del servicio</w:t>
            </w:r>
          </w:p>
        </w:tc>
        <w:tc>
          <w:tcPr>
            <w:tcW w:w="1706" w:type="dxa"/>
            <w:vAlign w:val="center"/>
          </w:tcPr>
          <w:p w14:paraId="5B19FFA4" w14:textId="7BE9DEF6" w:rsidR="001D41C0" w:rsidRPr="00925E1D" w:rsidRDefault="00534BF6" w:rsidP="00A66845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  <w:r w:rsidRPr="00925E1D">
              <w:rPr>
                <w:rFonts w:cs="Arial"/>
                <w:sz w:val="18"/>
                <w:szCs w:val="18"/>
              </w:rPr>
              <w:t>CCC</w:t>
            </w:r>
          </w:p>
        </w:tc>
        <w:tc>
          <w:tcPr>
            <w:tcW w:w="1696" w:type="dxa"/>
            <w:vAlign w:val="center"/>
          </w:tcPr>
          <w:p w14:paraId="0F712F5E" w14:textId="58571A12" w:rsidR="001D41C0" w:rsidRPr="00925E1D" w:rsidRDefault="00534BF6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25E1D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</w:tc>
      </w:tr>
      <w:tr w:rsidR="003E358B" w:rsidRPr="009E5F71" w14:paraId="4F911271" w14:textId="77777777" w:rsidTr="00925E1D">
        <w:trPr>
          <w:trHeight w:val="1975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05D6FE" w14:textId="0599E643" w:rsidR="003E358B" w:rsidRDefault="00CA69BB" w:rsidP="00D63971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3515716A" w14:textId="3E9722C3" w:rsidR="003E358B" w:rsidRPr="003E358B" w:rsidRDefault="005E09F7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lang w:val="es-MX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66" behindDoc="0" locked="0" layoutInCell="1" allowOverlap="1" wp14:anchorId="471D6C74" wp14:editId="6EE6E7B4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966470</wp:posOffset>
                      </wp:positionV>
                      <wp:extent cx="200025" cy="247650"/>
                      <wp:effectExtent l="0" t="0" r="28575" b="19050"/>
                      <wp:wrapNone/>
                      <wp:docPr id="28" name="Grupo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025" cy="247650"/>
                                <a:chOff x="259332" y="6010275"/>
                                <a:chExt cx="180685" cy="247650"/>
                              </a:xfrm>
                            </wpg:grpSpPr>
                            <wps:wsp>
                              <wps:cNvPr id="29" name="Diagrama de flujo: conector fuera de página 29"/>
                              <wps:cNvSpPr/>
                              <wps:spPr>
                                <a:xfrm>
                                  <a:off x="259332" y="6019799"/>
                                  <a:ext cx="180685" cy="209551"/>
                                </a:xfrm>
                                <a:prstGeom prst="flowChartOffpageConnec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C26298F" w14:textId="77777777" w:rsidR="005E09F7" w:rsidRPr="008D4C37" w:rsidRDefault="005E09F7" w:rsidP="005E09F7">
                                    <w:pPr>
                                      <w:ind w:left="-142" w:right="-127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Cuadro de texto 30"/>
                              <wps:cNvSpPr txBox="1"/>
                              <wps:spPr>
                                <a:xfrm>
                                  <a:off x="277146" y="6010275"/>
                                  <a:ext cx="119852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F1548D1" w14:textId="77777777" w:rsidR="005E09F7" w:rsidRPr="00E26658" w:rsidRDefault="005E09F7" w:rsidP="005E09F7">
                                    <w:pPr>
                                      <w:ind w:left="-142" w:right="-127"/>
                                      <w:jc w:val="center"/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  <w:lang w:val="es-MX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  <w:lang w:val="es-MX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1D6C74" id="Grupo 28" o:spid="_x0000_s1032" style="position:absolute;left:0;text-align:left;margin-left:15.7pt;margin-top:76.1pt;width:15.75pt;height:19.5pt;z-index:251658266;mso-width-relative:margin;mso-height-relative:margin" coordorigin="2593,60102" coordsize="1806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">
                      <v:shape id="Diagrama de flujo: conector fuera de página 29" o:spid="_x0000_s1033" type="#_x0000_t177" style="position:absolute;left:2593;top:60197;width:180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" fillcolor="white [3201]" strokecolor="#4472c4 [3204]" strokeweight="1pt">
                        <v:textbox>
                          <w:txbxContent>
                            <w:p w14:paraId="6C26298F" w14:textId="77777777" w:rsidR="005E09F7" w:rsidRPr="008D4C37" w:rsidRDefault="005E09F7" w:rsidP="005E09F7">
                              <w:pPr>
                                <w:ind w:left="-142" w:right="-12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  <v:shape id="_x0000_s1034" type="#_x0000_t202" style="position:absolute;left:2771;top:60102;width:1198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" filled="f" stroked="f" strokeweight="1pt">
                        <v:textbox>
                          <w:txbxContent>
                            <w:p w14:paraId="0F1548D1" w14:textId="77777777" w:rsidR="005E09F7" w:rsidRPr="00E26658" w:rsidRDefault="005E09F7" w:rsidP="005E09F7">
                              <w:pPr>
                                <w:ind w:left="-142" w:right="-127"/>
                                <w:jc w:val="center"/>
                                <w:rPr>
                                  <w:b/>
                                  <w:color w:val="8EAADB" w:themeColor="accent1" w:themeTint="99"/>
                                  <w:sz w:val="18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color w:val="8EAADB" w:themeColor="accent1" w:themeTint="99"/>
                                  <w:sz w:val="18"/>
                                  <w:lang w:val="es-MX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A222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502E2380" wp14:editId="3FA71EA5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464820</wp:posOffset>
                      </wp:positionV>
                      <wp:extent cx="0" cy="501391"/>
                      <wp:effectExtent l="76200" t="0" r="57150" b="51435"/>
                      <wp:wrapNone/>
                      <wp:docPr id="22" name="Conector recto de flecha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0139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>
                  <w:pict>
                    <v:shapetype w14:anchorId="316CFF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22" o:spid="_x0000_s1026" type="#_x0000_t32" style="position:absolute;margin-left:23.1pt;margin-top:36.6pt;width:0;height:39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066C3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4E87EC4" wp14:editId="70EE9965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250825</wp:posOffset>
                      </wp:positionV>
                      <wp:extent cx="337820" cy="154305"/>
                      <wp:effectExtent l="0" t="0" r="24130" b="17145"/>
                      <wp:wrapNone/>
                      <wp:docPr id="20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5290629E">
                    <v:rect id="Rectángulo 20" style="position:absolute;margin-left:10.45pt;margin-top:19.75pt;width:26.6pt;height:12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1F758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4CF6D2E6" w14:textId="77777777" w:rsidR="003E358B" w:rsidRDefault="003E358B" w:rsidP="003E358B">
            <w:pP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</w:pPr>
          </w:p>
          <w:p w14:paraId="1CB7FBDB" w14:textId="1D5365F0" w:rsidR="003E358B" w:rsidRPr="00A22227" w:rsidRDefault="003E358B" w:rsidP="003E358B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A2222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Realizar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: la revisi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y an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á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 xml:space="preserve">lisis de la OP </w:t>
            </w:r>
          </w:p>
          <w:p w14:paraId="5E7B05B6" w14:textId="3096F71A" w:rsidR="003E358B" w:rsidRPr="00A22227" w:rsidRDefault="003E358B" w:rsidP="003E358B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59C3D42F" w14:textId="77777777" w:rsidR="003E358B" w:rsidRPr="00A22227" w:rsidRDefault="003E358B" w:rsidP="003E358B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A2222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NOTA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: An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á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 xml:space="preserve">lisis de personas, hora, responsables actividades bomberiles. </w:t>
            </w:r>
          </w:p>
          <w:p w14:paraId="48B0078F" w14:textId="77777777" w:rsidR="003E358B" w:rsidRPr="00A22227" w:rsidRDefault="003E358B" w:rsidP="003E358B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2A926E13" w14:textId="1EC01DA1" w:rsidR="003E358B" w:rsidRPr="00A22227" w:rsidRDefault="003E358B" w:rsidP="003E358B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En caso de que sobrepase la jornada laboral del turno, verificar la tripulaci</w:t>
            </w:r>
            <w:r w:rsidR="00300B6E"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del turno siguiente. Si contin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ú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a la misma estaci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 xml:space="preserve">n, equipo especializado o 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á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rea de la UAECOBB</w:t>
            </w:r>
          </w:p>
          <w:p w14:paraId="12ACD09F" w14:textId="77777777" w:rsidR="003E358B" w:rsidRDefault="003E358B" w:rsidP="00534BF6">
            <w:pP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</w:pPr>
          </w:p>
        </w:tc>
        <w:tc>
          <w:tcPr>
            <w:tcW w:w="1706" w:type="dxa"/>
            <w:vAlign w:val="center"/>
          </w:tcPr>
          <w:p w14:paraId="0ACC1777" w14:textId="03DB6579" w:rsidR="003E358B" w:rsidRPr="00925E1D" w:rsidRDefault="002F698D" w:rsidP="00A66845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Subdirector (a) Operativo</w:t>
            </w:r>
          </w:p>
        </w:tc>
        <w:tc>
          <w:tcPr>
            <w:tcW w:w="1696" w:type="dxa"/>
            <w:vAlign w:val="center"/>
          </w:tcPr>
          <w:p w14:paraId="52ACF071" w14:textId="603750DF" w:rsidR="003E358B" w:rsidRPr="00925E1D" w:rsidRDefault="00C70500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N/A</w:t>
            </w:r>
          </w:p>
        </w:tc>
      </w:tr>
      <w:tr w:rsidR="001D41C0" w:rsidRPr="009E5F71" w14:paraId="7BA42ED7" w14:textId="77777777" w:rsidTr="00EA3E7D">
        <w:trPr>
          <w:trHeight w:val="2517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2744BB" w14:textId="004FF437" w:rsidR="001D41C0" w:rsidRPr="003769EE" w:rsidRDefault="00CA69BB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>6</w:t>
            </w:r>
          </w:p>
          <w:p w14:paraId="5684896E" w14:textId="77777777" w:rsidR="001D41C0" w:rsidRPr="003769EE" w:rsidRDefault="001D41C0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PC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35993673" w14:textId="298248B1" w:rsidR="001D41C0" w:rsidRPr="003769EE" w:rsidRDefault="00152E43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53A6DEBC" wp14:editId="3D75CEC9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675005</wp:posOffset>
                      </wp:positionV>
                      <wp:extent cx="0" cy="1300480"/>
                      <wp:effectExtent l="76200" t="0" r="57150" b="52070"/>
                      <wp:wrapNone/>
                      <wp:docPr id="32" name="Conector recto de flecha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004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4C942ECC">
                    <v:shape id="Conector recto de flecha 32" style="position:absolute;margin-left:22.45pt;margin-top:53.15pt;width:0;height:102.4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" w14:anchorId="5816C0A9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13A6BE9A" wp14:editId="0C086287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220345</wp:posOffset>
                      </wp:positionV>
                      <wp:extent cx="3175" cy="247650"/>
                      <wp:effectExtent l="76200" t="0" r="73025" b="57150"/>
                      <wp:wrapNone/>
                      <wp:docPr id="58" name="Conector recto de flecha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32BD7FF8">
                    <v:shape id="Conector recto de flecha 58" style="position:absolute;margin-left:22.45pt;margin-top:17.35pt;width:.25pt;height:19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" w14:anchorId="361FF9DA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28067DE6" wp14:editId="225ACDD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462915</wp:posOffset>
                      </wp:positionV>
                      <wp:extent cx="403860" cy="231140"/>
                      <wp:effectExtent l="19050" t="19050" r="15240" b="35560"/>
                      <wp:wrapNone/>
                      <wp:docPr id="4" name="Diagrama de flujo: decisió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31140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7BA626A2">
                    <v:shapetype id="_x0000_t110" coordsize="21600,21600" o:spt="110" path="m10800,l,10800,10800,21600,21600,10800xe" w14:anchorId="0985F15F">
                      <v:stroke joinstyle="miter"/>
                      <v:path textboxrect="5400,5400,16200,16200" gradientshapeok="t" o:connecttype="rect"/>
                    </v:shapetype>
                    <v:shape id="Diagrama de flujo: decisión 4" style="position:absolute;margin-left:6.75pt;margin-top:36.45pt;width:31.8pt;height:18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type="#_x0000_t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64" behindDoc="0" locked="0" layoutInCell="1" allowOverlap="1" wp14:anchorId="209ADB21" wp14:editId="062B7D2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1270</wp:posOffset>
                      </wp:positionV>
                      <wp:extent cx="200025" cy="247650"/>
                      <wp:effectExtent l="0" t="0" r="28575" b="19050"/>
                      <wp:wrapNone/>
                      <wp:docPr id="7" name="Grupo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025" cy="247650"/>
                                <a:chOff x="259332" y="6010275"/>
                                <a:chExt cx="180685" cy="247650"/>
                              </a:xfrm>
                            </wpg:grpSpPr>
                            <wps:wsp>
                              <wps:cNvPr id="10" name="Diagrama de flujo: conector fuera de página 10"/>
                              <wps:cNvSpPr/>
                              <wps:spPr>
                                <a:xfrm>
                                  <a:off x="259332" y="6019799"/>
                                  <a:ext cx="180685" cy="209551"/>
                                </a:xfrm>
                                <a:prstGeom prst="flowChartOffpageConnec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0E92811" w14:textId="77777777" w:rsidR="00152E43" w:rsidRPr="008D4C37" w:rsidRDefault="00152E43" w:rsidP="00152E43">
                                    <w:pPr>
                                      <w:ind w:left="-142" w:right="-127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Cuadro de texto 11"/>
                              <wps:cNvSpPr txBox="1"/>
                              <wps:spPr>
                                <a:xfrm>
                                  <a:off x="277146" y="6010275"/>
                                  <a:ext cx="119852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BB2D1D7" w14:textId="77777777" w:rsidR="00152E43" w:rsidRPr="00E26658" w:rsidRDefault="00152E43" w:rsidP="00152E43">
                                    <w:pPr>
                                      <w:ind w:left="-142" w:right="-127"/>
                                      <w:jc w:val="center"/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  <w:lang w:val="es-MX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  <w:lang w:val="es-MX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9ADB21" id="Grupo 7" o:spid="_x0000_s1035" style="position:absolute;left:0;text-align:left;margin-left:14.2pt;margin-top:.1pt;width:15.75pt;height:19.5pt;z-index:251658264;mso-width-relative:margin;mso-height-relative:margin" coordorigin="2593,60102" coordsize="1806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">
                      <v:shape id="Diagrama de flujo: conector fuera de página 10" o:spid="_x0000_s1036" type="#_x0000_t177" style="position:absolute;left:2593;top:60197;width:180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" fillcolor="white [3201]" strokecolor="#4472c4 [3204]" strokeweight="1pt">
                        <v:textbox>
                          <w:txbxContent>
                            <w:p w14:paraId="10E92811" w14:textId="77777777" w:rsidR="00152E43" w:rsidRPr="008D4C37" w:rsidRDefault="00152E43" w:rsidP="00152E43">
                              <w:pPr>
                                <w:ind w:left="-142" w:right="-12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  <v:shape id="Cuadro de texto 11" o:spid="_x0000_s1037" type="#_x0000_t202" style="position:absolute;left:2771;top:60102;width:1198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" filled="f" stroked="f" strokeweight="1pt">
                        <v:textbox>
                          <w:txbxContent>
                            <w:p w14:paraId="5BB2D1D7" w14:textId="77777777" w:rsidR="00152E43" w:rsidRPr="00E26658" w:rsidRDefault="00152E43" w:rsidP="00152E43">
                              <w:pPr>
                                <w:ind w:left="-142" w:right="-127"/>
                                <w:jc w:val="center"/>
                                <w:rPr>
                                  <w:b/>
                                  <w:color w:val="8EAADB" w:themeColor="accent1" w:themeTint="99"/>
                                  <w:sz w:val="18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color w:val="8EAADB" w:themeColor="accent1" w:themeTint="99"/>
                                  <w:sz w:val="18"/>
                                  <w:lang w:val="es-MX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411E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06233EAC" wp14:editId="20FC9C3E">
                      <wp:simplePos x="0" y="0"/>
                      <wp:positionH relativeFrom="column">
                        <wp:posOffset>-19437</wp:posOffset>
                      </wp:positionH>
                      <wp:positionV relativeFrom="paragraph">
                        <wp:posOffset>778400</wp:posOffset>
                      </wp:positionV>
                      <wp:extent cx="332740" cy="191135"/>
                      <wp:effectExtent l="0" t="0" r="0" b="0"/>
                      <wp:wrapNone/>
                      <wp:docPr id="63" name="Cuadro de tex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2740" cy="191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4968C4" w14:textId="77777777" w:rsidR="00C75818" w:rsidRDefault="00C75818" w:rsidP="00C7581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</w:pPr>
                                  <w:r>
                                    <w:rPr>
                                      <w:rFonts w:ascii="Arial" w:eastAsia="Times New Roman" w:hAnsi="Arial"/>
                                      <w:b/>
                                      <w:bCs/>
                                      <w:color w:val="8FAADC"/>
                                      <w:sz w:val="14"/>
                                      <w:szCs w:val="14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233EAC" id="Cuadro de texto 30" o:spid="_x0000_s1038" type="#_x0000_t202" style="position:absolute;left:0;text-align:left;margin-left:-1.55pt;margin-top:61.3pt;width:26.2pt;height:15.0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" filled="f" stroked="f" strokeweight=".5pt">
                      <v:textbox>
                        <w:txbxContent>
                          <w:p w14:paraId="544968C4" w14:textId="77777777" w:rsidR="00C75818" w:rsidRDefault="00C75818" w:rsidP="00C75818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bCs/>
                                <w:color w:val="8FAADC"/>
                                <w:sz w:val="14"/>
                                <w:szCs w:val="14"/>
                              </w:rPr>
                              <w:t>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11E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33087100" wp14:editId="14B1BD28">
                      <wp:simplePos x="0" y="0"/>
                      <wp:positionH relativeFrom="column">
                        <wp:posOffset>318438</wp:posOffset>
                      </wp:positionH>
                      <wp:positionV relativeFrom="paragraph">
                        <wp:posOffset>786378</wp:posOffset>
                      </wp:positionV>
                      <wp:extent cx="332740" cy="191475"/>
                      <wp:effectExtent l="0" t="0" r="0" b="0"/>
                      <wp:wrapNone/>
                      <wp:docPr id="49" name="Cuadro de tex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2740" cy="19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5DED6B" w14:textId="77777777" w:rsidR="00C75818" w:rsidRPr="000C69F2" w:rsidRDefault="00C75818" w:rsidP="00C7581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  <w:rPr>
                                      <w:b/>
                                      <w:color w:val="8EAADB" w:themeColor="accent1" w:themeTint="99"/>
                                      <w:sz w:val="22"/>
                                    </w:rPr>
                                  </w:pPr>
                                  <w:r w:rsidRPr="000C69F2">
                                    <w:rPr>
                                      <w:rFonts w:ascii="Arial" w:eastAsia="Times New Roman" w:hAnsi="Arial"/>
                                      <w:b/>
                                      <w:bCs/>
                                      <w:color w:val="8EAADB" w:themeColor="accent1" w:themeTint="99"/>
                                      <w:sz w:val="14"/>
                                      <w:szCs w:val="16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087100" id="_x0000_s1039" type="#_x0000_t202" style="position:absolute;left:0;text-align:left;margin-left:25.05pt;margin-top:61.9pt;width:26.2pt;height:15.1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" filled="f" stroked="f" strokeweight=".5pt">
                      <v:textbox>
                        <w:txbxContent>
                          <w:p w14:paraId="065DED6B" w14:textId="77777777" w:rsidR="00C75818" w:rsidRPr="000C69F2" w:rsidRDefault="00C75818" w:rsidP="00C75818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8EAADB" w:themeColor="accent1" w:themeTint="99"/>
                                <w:sz w:val="22"/>
                              </w:rPr>
                            </w:pPr>
                            <w:r w:rsidRPr="000C69F2">
                              <w:rPr>
                                <w:rFonts w:ascii="Arial" w:eastAsia="Times New Roman" w:hAnsi="Arial"/>
                                <w:b/>
                                <w:bCs/>
                                <w:color w:val="8EAADB" w:themeColor="accent1" w:themeTint="99"/>
                                <w:sz w:val="14"/>
                                <w:szCs w:val="16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22" w:type="dxa"/>
            <w:shd w:val="clear" w:color="auto" w:fill="F2F2F2" w:themeFill="background1" w:themeFillShade="F2"/>
            <w:vAlign w:val="center"/>
          </w:tcPr>
          <w:p w14:paraId="02121A39" w14:textId="595D1832" w:rsidR="001D41C0" w:rsidRPr="00EA3E7D" w:rsidRDefault="001D41C0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A3E7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Realizar</w:t>
            </w:r>
            <w:r w:rsidR="00EA3E7D" w:rsidRPr="00EA3E7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: Verificación</w:t>
            </w: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 xml:space="preserve"> Verificar que el documento cumpla con lo </w:t>
            </w:r>
            <w:r w:rsidR="00EA3E7D" w:rsidRPr="00EA3E7D">
              <w:rPr>
                <w:rFonts w:ascii="Arial" w:hAnsi="Arial" w:cs="Arial"/>
                <w:color w:val="auto"/>
                <w:sz w:val="18"/>
                <w:szCs w:val="18"/>
              </w:rPr>
              <w:t>requerido</w:t>
            </w:r>
          </w:p>
          <w:p w14:paraId="0B84C145" w14:textId="77777777" w:rsidR="007A4C82" w:rsidRPr="00EA3E7D" w:rsidRDefault="007A4C82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EF72F42" w14:textId="2AFAD1BD" w:rsidR="007A4C82" w:rsidRPr="00EA3E7D" w:rsidRDefault="007A4C82" w:rsidP="007A4C82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>¿</w:t>
            </w:r>
            <w:r w:rsidR="00EA3E7D" w:rsidRPr="00EA3E7D">
              <w:rPr>
                <w:rFonts w:ascii="Arial" w:hAnsi="Arial" w:cs="Arial"/>
                <w:color w:val="auto"/>
                <w:sz w:val="18"/>
                <w:szCs w:val="18"/>
              </w:rPr>
              <w:t>La OP, se aprueba</w:t>
            </w: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>?</w:t>
            </w:r>
          </w:p>
          <w:p w14:paraId="6BDCFAD7" w14:textId="77777777" w:rsidR="007A4C82" w:rsidRPr="00EA3E7D" w:rsidRDefault="007A4C82" w:rsidP="007A4C82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78FEF30" w14:textId="3C8B4177" w:rsidR="00D96AEA" w:rsidRPr="00EA3E7D" w:rsidRDefault="009948C5" w:rsidP="009948C5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A3E7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Si:</w:t>
            </w: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 xml:space="preserve"> Continua en la actividad No. </w:t>
            </w:r>
            <w:r w:rsidR="006D1457"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07D7B944" w14:textId="2F9D632B" w:rsidR="009948C5" w:rsidRPr="00EA3E7D" w:rsidRDefault="009948C5" w:rsidP="009948C5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A3E7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No:</w:t>
            </w: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 xml:space="preserve"> Continua en la actividad No. </w:t>
            </w:r>
            <w:r w:rsidR="006D145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4B8527A2" w14:textId="402233A3" w:rsidR="00602E2D" w:rsidRPr="003769EE" w:rsidRDefault="00602E2D" w:rsidP="007A4C82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4E4E46E5" w14:textId="375E8507" w:rsidR="001D41C0" w:rsidRPr="003769EE" w:rsidRDefault="00EA3E7D" w:rsidP="00A66845">
            <w:pPr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Subdirector (a) Operativo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C029F40" w14:textId="77777777" w:rsidR="001D41C0" w:rsidRPr="003769EE" w:rsidRDefault="001D41C0" w:rsidP="00A66845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EA3E7D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</w:tc>
      </w:tr>
      <w:tr w:rsidR="00420CD8" w:rsidRPr="009E5F71" w14:paraId="74C0F9A4" w14:textId="77777777" w:rsidTr="00426972">
        <w:trPr>
          <w:trHeight w:val="1693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DB190A" w14:textId="77777777" w:rsidR="00420CD8" w:rsidRDefault="00420CD8" w:rsidP="00420CD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2B5C82A1" w14:textId="77777777" w:rsidR="00420CD8" w:rsidRDefault="00420CD8" w:rsidP="00420CD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170C26D8" w14:textId="77777777" w:rsidR="00420CD8" w:rsidRDefault="00420CD8" w:rsidP="00420CD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483AE377" w14:textId="5C98FBA3" w:rsidR="00420CD8" w:rsidRDefault="00CA69BB" w:rsidP="00420CD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16353283" w14:textId="23139F7B" w:rsidR="00420CD8" w:rsidRDefault="00152E43" w:rsidP="00420CD8">
            <w:pPr>
              <w:pStyle w:val="Prrafodelista"/>
              <w:spacing w:after="0" w:line="240" w:lineRule="auto"/>
              <w:ind w:left="0"/>
              <w:rPr>
                <w:rFonts w:cs="Arial"/>
                <w:b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4C615C8E" wp14:editId="136C4FD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524510</wp:posOffset>
                      </wp:positionV>
                      <wp:extent cx="3175" cy="1033822"/>
                      <wp:effectExtent l="76200" t="0" r="73025" b="52070"/>
                      <wp:wrapNone/>
                      <wp:docPr id="51" name="Conector recto de flecha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103382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75778515">
                    <v:shape id="Conector recto de flecha 51" style="position:absolute;margin-left:22.8pt;margin-top:41.3pt;width:.25pt;height:81.4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" w14:anchorId="1841A692">
                      <v:stroke joinstyle="miter" endarrow="block"/>
                    </v:shape>
                  </w:pict>
                </mc:Fallback>
              </mc:AlternateContent>
            </w:r>
            <w:r w:rsidR="00F354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41A2F2F7" wp14:editId="6ECFAE03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382432</wp:posOffset>
                      </wp:positionV>
                      <wp:extent cx="337820" cy="154305"/>
                      <wp:effectExtent l="0" t="0" r="24130" b="17145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7A002667">
                    <v:rect id="Rectángulo 33" style="position:absolute;margin-left:9.7pt;margin-top:30.1pt;width:26.6pt;height:12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33AE46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409EF8BF" w14:textId="77777777" w:rsidR="00A22227" w:rsidRDefault="00A22227" w:rsidP="00420CD8">
            <w:pPr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2AFE470E" w14:textId="4F95CB24" w:rsidR="00420CD8" w:rsidRPr="00A22227" w:rsidRDefault="00420CD8" w:rsidP="00420CD8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A2222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Informar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 xml:space="preserve">: las razones por las cuales no se aprueban  </w:t>
            </w:r>
          </w:p>
          <w:p w14:paraId="3192B3F7" w14:textId="640EC5C6" w:rsidR="00420CD8" w:rsidRPr="00A22227" w:rsidRDefault="00420CD8" w:rsidP="00420CD8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73E0C556" w14:textId="77777777" w:rsidR="00420CD8" w:rsidRPr="00A22227" w:rsidRDefault="00420CD8" w:rsidP="00420CD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A2222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NOTA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: Se informar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á</w:t>
            </w:r>
            <w:r w:rsidRPr="00A2222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las razones por las cuales no se aprueba la OP:</w:t>
            </w:r>
          </w:p>
          <w:p w14:paraId="10FF5893" w14:textId="77777777" w:rsidR="00420CD8" w:rsidRPr="00A22227" w:rsidRDefault="00420CD8" w:rsidP="00420CD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2EF5BB45" w14:textId="77777777" w:rsidR="00420CD8" w:rsidRPr="00A22227" w:rsidRDefault="00420CD8" w:rsidP="00420CD8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</w:pP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Formato no correspondiente</w:t>
            </w:r>
          </w:p>
          <w:p w14:paraId="666C0002" w14:textId="77777777" w:rsidR="00420CD8" w:rsidRPr="00A22227" w:rsidRDefault="00420CD8" w:rsidP="00420CD8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</w:pP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Informaci</w:t>
            </w: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ó</w:t>
            </w: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n incompleta</w:t>
            </w:r>
          </w:p>
          <w:p w14:paraId="25C61BDE" w14:textId="6F749459" w:rsidR="00420CD8" w:rsidRPr="00A22227" w:rsidRDefault="00420CD8" w:rsidP="00420CD8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</w:pP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No aprobaci</w:t>
            </w: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ó</w:t>
            </w: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n previa de la Subdirecci</w:t>
            </w: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ó</w:t>
            </w:r>
            <w:r w:rsidRPr="00A22227">
              <w:rPr>
                <w:rFonts w:ascii="Arial" w:hAnsi="Calibri" w:cs="Times New Roman"/>
                <w:color w:val="000000" w:themeColor="text1"/>
                <w:kern w:val="24"/>
                <w:sz w:val="18"/>
                <w:szCs w:val="18"/>
                <w:lang w:val="es-MX" w:eastAsia="es-ES"/>
              </w:rPr>
              <w:t>n Operativa</w:t>
            </w:r>
          </w:p>
          <w:p w14:paraId="27470B9D" w14:textId="1D539816" w:rsidR="00420CD8" w:rsidRPr="00763B0C" w:rsidRDefault="00420CD8" w:rsidP="00420CD8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lang w:val="es-MX"/>
              </w:rPr>
            </w:pPr>
          </w:p>
        </w:tc>
        <w:tc>
          <w:tcPr>
            <w:tcW w:w="1706" w:type="dxa"/>
            <w:vAlign w:val="center"/>
          </w:tcPr>
          <w:p w14:paraId="6B9548A5" w14:textId="2EE4D667" w:rsidR="00420CD8" w:rsidRPr="005C3F10" w:rsidRDefault="00420CD8" w:rsidP="00420CD8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3F10">
              <w:rPr>
                <w:rFonts w:ascii="Arial" w:hAnsi="Arial" w:cs="Arial"/>
                <w:color w:val="auto"/>
                <w:sz w:val="18"/>
                <w:szCs w:val="18"/>
              </w:rPr>
              <w:t>Subdirector (a) Operativo</w:t>
            </w:r>
          </w:p>
        </w:tc>
        <w:tc>
          <w:tcPr>
            <w:tcW w:w="1696" w:type="dxa"/>
            <w:vAlign w:val="center"/>
          </w:tcPr>
          <w:p w14:paraId="5910CE23" w14:textId="11A165E6" w:rsidR="00420CD8" w:rsidRPr="005C3F10" w:rsidRDefault="00420CD8" w:rsidP="00420CD8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3F10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</w:tc>
      </w:tr>
      <w:tr w:rsidR="005C204E" w:rsidRPr="009E5F71" w14:paraId="591B8DC3" w14:textId="77777777" w:rsidTr="006A347D">
        <w:trPr>
          <w:trHeight w:val="1384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5FC1F" w14:textId="6C6F1B36" w:rsidR="005C204E" w:rsidRDefault="00CA69BB" w:rsidP="005C204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3F991A63" w14:textId="6FA8355A" w:rsidR="00A22227" w:rsidRDefault="00A22227" w:rsidP="005C204E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  <w:p w14:paraId="7415E855" w14:textId="6E4637C2" w:rsidR="005C204E" w:rsidRPr="003769EE" w:rsidRDefault="00152E43" w:rsidP="005C204E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787A09F5" wp14:editId="5A9043A4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511810</wp:posOffset>
                      </wp:positionV>
                      <wp:extent cx="0" cy="834390"/>
                      <wp:effectExtent l="76200" t="0" r="57150" b="60960"/>
                      <wp:wrapNone/>
                      <wp:docPr id="13" name="Conector recto de flech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4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0470ACCC">
                    <v:shape id="Conector recto de flecha 13" style="position:absolute;margin-left:24.35pt;margin-top:40.3pt;width:0;height:65.7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" w14:anchorId="338A335A">
                      <v:stroke joinstyle="miter" endarrow="block"/>
                    </v:shape>
                  </w:pict>
                </mc:Fallback>
              </mc:AlternateContent>
            </w:r>
            <w:r w:rsidR="00A3691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558AC1C1" wp14:editId="6EDD86F6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298450</wp:posOffset>
                      </wp:positionV>
                      <wp:extent cx="337820" cy="154305"/>
                      <wp:effectExtent l="0" t="0" r="24130" b="17145"/>
                      <wp:wrapNone/>
                      <wp:docPr id="57" name="Rectángul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173E668F">
                    <v:rect id="Rectángulo 57" style="position:absolute;margin-left:10.05pt;margin-top:23.5pt;width:26.6pt;height:12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36495E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78D6AFE4" w14:textId="4EF782F2" w:rsidR="005C204E" w:rsidRPr="000D2021" w:rsidRDefault="005C204E" w:rsidP="000D2021">
            <w:pP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</w:pPr>
            <w:r w:rsidRPr="006A347D">
              <w:rPr>
                <w:rFonts w:hAnsi="Calibri"/>
                <w:b/>
                <w:color w:val="000000" w:themeColor="text1"/>
                <w:kern w:val="24"/>
                <w:sz w:val="20"/>
                <w:lang w:val="es-MX"/>
              </w:rPr>
              <w:t>Enviar la orden operativa</w:t>
            </w:r>
            <w:r w:rsidR="006A347D"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  <w:t xml:space="preserve">: </w:t>
            </w:r>
            <w: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  <w:t>con la firma del Subdirector Operativo al CCC para la socializaci</w:t>
            </w:r>
            <w: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  <w:t>ó</w:t>
            </w:r>
            <w: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  <w:t>n</w:t>
            </w:r>
          </w:p>
        </w:tc>
        <w:tc>
          <w:tcPr>
            <w:tcW w:w="1706" w:type="dxa"/>
            <w:vAlign w:val="center"/>
          </w:tcPr>
          <w:p w14:paraId="5F26A4DA" w14:textId="344E0BBC" w:rsidR="005C204E" w:rsidRPr="003769EE" w:rsidRDefault="005C204E" w:rsidP="005C204E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5C3F10">
              <w:rPr>
                <w:rFonts w:ascii="Arial" w:hAnsi="Arial" w:cs="Arial"/>
                <w:color w:val="auto"/>
                <w:sz w:val="18"/>
                <w:szCs w:val="18"/>
              </w:rPr>
              <w:t>Subdirector (a) Operativo</w:t>
            </w:r>
          </w:p>
        </w:tc>
        <w:tc>
          <w:tcPr>
            <w:tcW w:w="1696" w:type="dxa"/>
            <w:vAlign w:val="center"/>
          </w:tcPr>
          <w:p w14:paraId="688F361B" w14:textId="74D29AEB" w:rsidR="005C204E" w:rsidRPr="003769EE" w:rsidRDefault="005C204E" w:rsidP="005C204E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5C3F10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</w:tc>
      </w:tr>
      <w:tr w:rsidR="001D41C0" w:rsidRPr="009E5F71" w14:paraId="1BADC510" w14:textId="77777777" w:rsidTr="00310688">
        <w:trPr>
          <w:trHeight w:val="1546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A5785" w14:textId="5D6311F9" w:rsidR="001D41C0" w:rsidRPr="003769EE" w:rsidRDefault="00CA69BB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3A9C4F73" w14:textId="35A0A0D1" w:rsidR="001D41C0" w:rsidRPr="0069053C" w:rsidRDefault="001D41C0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lang w:val="es-CO"/>
              </w:rPr>
            </w:pPr>
          </w:p>
          <w:p w14:paraId="19A0C938" w14:textId="40DB0C4E" w:rsidR="008E2865" w:rsidRPr="003769EE" w:rsidRDefault="00152E43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48A27EC3" wp14:editId="526B397D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488950</wp:posOffset>
                      </wp:positionV>
                      <wp:extent cx="337820" cy="154305"/>
                      <wp:effectExtent l="0" t="0" r="24130" b="17145"/>
                      <wp:wrapNone/>
                      <wp:docPr id="38" name="Rectángulo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534613FD">
                    <v:rect id="Rectángulo 38" style="position:absolute;margin-left:11.9pt;margin-top:38.5pt;width:26.6pt;height:1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63BCF0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"/>
                  </w:pict>
                </mc:Fallback>
              </mc:AlternateContent>
            </w:r>
            <w:r w:rsidR="002C769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035A62E7" wp14:editId="2E73DC23">
                      <wp:simplePos x="0" y="0"/>
                      <wp:positionH relativeFrom="column">
                        <wp:posOffset>318815</wp:posOffset>
                      </wp:positionH>
                      <wp:positionV relativeFrom="paragraph">
                        <wp:posOffset>706194</wp:posOffset>
                      </wp:positionV>
                      <wp:extent cx="0" cy="1300480"/>
                      <wp:effectExtent l="76200" t="0" r="57150" b="52070"/>
                      <wp:wrapNone/>
                      <wp:docPr id="17" name="Conector recto de flecha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004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2348C429">
                    <v:shape id="Conector recto de flecha 17" style="position:absolute;margin-left:25.1pt;margin-top:55.6pt;width:0;height:102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" w14:anchorId="77DE74C5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0D438652" w14:textId="13098C9D" w:rsidR="00310688" w:rsidRPr="005C4867" w:rsidRDefault="00310688" w:rsidP="00310688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5C486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Notificar y socializar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: La Orden Operativa al solicitante</w:t>
            </w:r>
          </w:p>
          <w:p w14:paraId="5EA61C04" w14:textId="258DB566" w:rsidR="00310688" w:rsidRPr="005C4867" w:rsidRDefault="00310688" w:rsidP="00310688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5AD650D7" w14:textId="79ABBAEF" w:rsidR="00310688" w:rsidRPr="005C4867" w:rsidRDefault="00310688" w:rsidP="0031068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5C486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NOTA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: Notificar v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í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a correo electr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nico institucional al Jefe de Estaci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o Jefe de Turno, oficial de inspecci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y al uniformado al mando del servicio.  El n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ú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 xml:space="preserve">mero consecutivo de la orden operativa se debe relacionar en el Formato 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Ú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nico de Recolecci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de Datos FURD.</w:t>
            </w:r>
          </w:p>
          <w:p w14:paraId="6AE81C53" w14:textId="77777777" w:rsidR="00310688" w:rsidRPr="005C4867" w:rsidRDefault="00310688" w:rsidP="00310688">
            <w:pPr>
              <w:tabs>
                <w:tab w:val="left" w:pos="284"/>
              </w:tabs>
              <w:jc w:val="center"/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0ADC156A" w14:textId="77777777" w:rsidR="005D2B2B" w:rsidRPr="005C4867" w:rsidRDefault="00310688" w:rsidP="0031068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Se debe notificar v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í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a radio al jefe de estaci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 xml:space="preserve">n y/o jefe de turno.  </w:t>
            </w:r>
          </w:p>
          <w:p w14:paraId="62111B6C" w14:textId="77777777" w:rsidR="005D2B2B" w:rsidRPr="005C4867" w:rsidRDefault="005D2B2B" w:rsidP="0031068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65937C49" w14:textId="382E44C5" w:rsidR="00310688" w:rsidRPr="005C4867" w:rsidRDefault="00310688" w:rsidP="0031068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Se debe registrar el nombre de quien recibe la notificaci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n.</w:t>
            </w:r>
          </w:p>
          <w:p w14:paraId="6613D828" w14:textId="77777777" w:rsidR="00310688" w:rsidRPr="005C4867" w:rsidRDefault="00310688" w:rsidP="00310688">
            <w:pPr>
              <w:tabs>
                <w:tab w:val="left" w:pos="284"/>
              </w:tabs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</w:p>
          <w:p w14:paraId="63846F48" w14:textId="25E70032" w:rsidR="00712833" w:rsidRPr="00310688" w:rsidRDefault="00310688" w:rsidP="00310688">
            <w:pPr>
              <w:rPr>
                <w:rFonts w:hAnsi="Calibri"/>
                <w:color w:val="000000" w:themeColor="text1"/>
                <w:kern w:val="24"/>
                <w:sz w:val="20"/>
                <w:lang w:val="es-MX"/>
              </w:rPr>
            </w:pP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Requerir a la Subdirecci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Log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í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stica para que realice la gesti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de alimentaci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e hidrataci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 en los casos que se requiera de acuerdo con los lineamientos impartidos por la mencionada Subdirecci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ó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n</w:t>
            </w:r>
          </w:p>
        </w:tc>
        <w:tc>
          <w:tcPr>
            <w:tcW w:w="1706" w:type="dxa"/>
            <w:vAlign w:val="center"/>
          </w:tcPr>
          <w:p w14:paraId="6AADFA71" w14:textId="5159EF6B" w:rsidR="001D41C0" w:rsidRPr="003769EE" w:rsidRDefault="00310688" w:rsidP="001D41C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 w:rsidRPr="00925E1D">
              <w:rPr>
                <w:rFonts w:cs="Arial"/>
                <w:sz w:val="18"/>
                <w:szCs w:val="18"/>
              </w:rPr>
              <w:t>CCC</w:t>
            </w:r>
          </w:p>
        </w:tc>
        <w:tc>
          <w:tcPr>
            <w:tcW w:w="1696" w:type="dxa"/>
            <w:vAlign w:val="center"/>
          </w:tcPr>
          <w:p w14:paraId="2F6DA05C" w14:textId="782D22C0" w:rsidR="001D41C0" w:rsidRPr="003769EE" w:rsidRDefault="00310688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5C3F10">
              <w:rPr>
                <w:rFonts w:ascii="Arial" w:hAnsi="Arial" w:cs="Arial"/>
                <w:color w:val="auto"/>
                <w:sz w:val="18"/>
                <w:szCs w:val="18"/>
              </w:rPr>
              <w:t>Correo electrónico</w:t>
            </w:r>
          </w:p>
        </w:tc>
      </w:tr>
      <w:tr w:rsidR="0048354D" w:rsidRPr="009E5F71" w14:paraId="1C74CEAA" w14:textId="77777777" w:rsidTr="002C7695">
        <w:trPr>
          <w:trHeight w:val="765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DAFE8" w14:textId="458007D5" w:rsidR="0048354D" w:rsidRPr="003769EE" w:rsidRDefault="00CA69BB" w:rsidP="0048354D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2F0240DB" w14:textId="17E14AA9" w:rsidR="0048354D" w:rsidRPr="003769EE" w:rsidRDefault="00510941" w:rsidP="0048354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5E31A191" wp14:editId="1674F692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234950</wp:posOffset>
                      </wp:positionV>
                      <wp:extent cx="337820" cy="154305"/>
                      <wp:effectExtent l="0" t="0" r="24130" b="17145"/>
                      <wp:wrapNone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59477F45">
                    <v:rect id="Rectángulo 39" style="position:absolute;margin-left:11.7pt;margin-top:18.5pt;width:26.6pt;height:1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472c4 [3204]" strokeweight="1pt" w14:anchorId="567520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047EE8DB" w14:textId="77777777" w:rsidR="0048354D" w:rsidRPr="005C4867" w:rsidRDefault="0048354D" w:rsidP="0048354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u w:val="single"/>
              </w:rPr>
            </w:pPr>
          </w:p>
          <w:p w14:paraId="31C2156D" w14:textId="657E6C9D" w:rsidR="0048354D" w:rsidRPr="005C4867" w:rsidRDefault="0048354D" w:rsidP="0048354D">
            <w:pPr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</w:pPr>
            <w:r w:rsidRPr="005C4867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 xml:space="preserve">Actualizar la </w:t>
            </w:r>
            <w:r w:rsidR="00AA6A2A">
              <w:rPr>
                <w:rFonts w:hAnsi="Calibri"/>
                <w:b/>
                <w:color w:val="000000" w:themeColor="text1"/>
                <w:kern w:val="24"/>
                <w:sz w:val="18"/>
                <w:szCs w:val="18"/>
                <w:lang w:val="es-MX"/>
              </w:rPr>
              <w:t>carpeta digital</w:t>
            </w:r>
            <w:r w:rsidR="007C0D28"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: C</w:t>
            </w:r>
            <w:r w:rsidRPr="005C4867">
              <w:rPr>
                <w:rFonts w:hAnsi="Calibri"/>
                <w:color w:val="000000" w:themeColor="text1"/>
                <w:kern w:val="24"/>
                <w:sz w:val="18"/>
                <w:szCs w:val="18"/>
                <w:lang w:val="es-MX"/>
              </w:rPr>
              <w:t>ontrol de ordenes operativas</w:t>
            </w:r>
          </w:p>
          <w:p w14:paraId="622F6947" w14:textId="77777777" w:rsidR="0048354D" w:rsidRPr="005C4867" w:rsidRDefault="0048354D" w:rsidP="0048354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lang w:val="es-MX"/>
              </w:rPr>
            </w:pPr>
          </w:p>
        </w:tc>
        <w:tc>
          <w:tcPr>
            <w:tcW w:w="1706" w:type="dxa"/>
            <w:vAlign w:val="center"/>
          </w:tcPr>
          <w:p w14:paraId="5F30648E" w14:textId="79DD2071" w:rsidR="0048354D" w:rsidRPr="003769EE" w:rsidRDefault="0048354D" w:rsidP="0048354D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 w:rsidRPr="00925E1D">
              <w:rPr>
                <w:rFonts w:cs="Arial"/>
                <w:sz w:val="18"/>
                <w:szCs w:val="18"/>
              </w:rPr>
              <w:t>CCC</w:t>
            </w:r>
          </w:p>
        </w:tc>
        <w:tc>
          <w:tcPr>
            <w:tcW w:w="1696" w:type="dxa"/>
            <w:vAlign w:val="center"/>
          </w:tcPr>
          <w:p w14:paraId="5E8E8442" w14:textId="336E6EFA" w:rsidR="0048354D" w:rsidRPr="003769EE" w:rsidRDefault="0048354D" w:rsidP="0048354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48354D">
              <w:rPr>
                <w:rFonts w:ascii="Arial" w:hAnsi="Arial" w:cs="Arial"/>
                <w:color w:val="auto"/>
                <w:sz w:val="18"/>
                <w:szCs w:val="18"/>
              </w:rPr>
              <w:t>Carpeta digital de OP</w:t>
            </w:r>
          </w:p>
        </w:tc>
      </w:tr>
      <w:tr w:rsidR="001D41C0" w:rsidRPr="009E5F71" w14:paraId="2D7BC27B" w14:textId="77777777" w:rsidTr="008F0B12">
        <w:trPr>
          <w:trHeight w:val="804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C8FF0" w14:textId="6F446624" w:rsidR="001D41C0" w:rsidRPr="003769EE" w:rsidRDefault="00166A87" w:rsidP="003769EE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 w:rsidR="00CA69B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474AAA40" w14:textId="086C2799" w:rsidR="001D41C0" w:rsidRPr="003769EE" w:rsidRDefault="009C7617" w:rsidP="001D41C0">
            <w:pPr>
              <w:pStyle w:val="Prrafodelista"/>
              <w:spacing w:after="0" w:line="240" w:lineRule="auto"/>
              <w:ind w:left="35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53" behindDoc="0" locked="0" layoutInCell="1" allowOverlap="1" wp14:anchorId="7000C6CC" wp14:editId="40D7C56C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203673</wp:posOffset>
                      </wp:positionV>
                      <wp:extent cx="400685" cy="199390"/>
                      <wp:effectExtent l="0" t="0" r="18415" b="10160"/>
                      <wp:wrapNone/>
                      <wp:docPr id="42" name="Grupo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685" cy="199390"/>
                                <a:chOff x="0" y="162438"/>
                                <a:chExt cx="401268" cy="200024"/>
                              </a:xfrm>
                            </wpg:grpSpPr>
                            <wps:wsp>
                              <wps:cNvPr id="43" name="Diagrama de flujo: terminador 43"/>
                              <wps:cNvSpPr/>
                              <wps:spPr>
                                <a:xfrm>
                                  <a:off x="0" y="210094"/>
                                  <a:ext cx="397846" cy="142874"/>
                                </a:xfrm>
                                <a:prstGeom prst="flowChartTermina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EC3F57F" w14:textId="77777777" w:rsidR="00990BC3" w:rsidRDefault="00990BC3" w:rsidP="00990BC3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eastAsia="Times New Roman" w:hAnsi="Arial"/>
                                        <w:sz w:val="16"/>
                                        <w:szCs w:val="16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Cuadro de texto 44"/>
                              <wps:cNvSpPr txBox="1"/>
                              <wps:spPr>
                                <a:xfrm>
                                  <a:off x="58368" y="162438"/>
                                  <a:ext cx="342900" cy="200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42511BD" w14:textId="77777777" w:rsidR="00990BC3" w:rsidRDefault="00990BC3" w:rsidP="00990BC3">
                                    <w:pPr>
                                      <w:pStyle w:val="NormalWeb"/>
                                      <w:spacing w:before="0" w:beforeAutospacing="0" w:after="0" w:afterAutospacing="0"/>
                                      <w:ind w:left="-142" w:right="-59"/>
                                    </w:pPr>
                                    <w:r>
                                      <w:rPr>
                                        <w:rFonts w:ascii="Arial" w:eastAsia="Times New Roman" w:hAnsi="Arial"/>
                                        <w:b/>
                                        <w:bCs/>
                                        <w:color w:val="6699FF"/>
                                        <w:sz w:val="16"/>
                                        <w:szCs w:val="16"/>
                                      </w:rPr>
                                      <w:t xml:space="preserve">  Fin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0C6CC" id="Grupo 42" o:spid="_x0000_s1040" style="position:absolute;left:0;text-align:left;margin-left:8.25pt;margin-top:16.05pt;width:31.55pt;height:15.7pt;z-index:251658253" coordorigin=",162438" coordsize="401268,200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">
                      <v:shape id="Diagrama de flujo: terminador 43" o:spid="_x0000_s1041" type="#_x0000_t116" style="position:absolute;top:210094;width:397846;height:142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" fillcolor="white [3201]" strokecolor="#4472c4 [3204]" strokeweight="1pt">
                        <v:textbox>
                          <w:txbxContent>
                            <w:p w14:paraId="6EC3F57F" w14:textId="77777777" w:rsidR="00990BC3" w:rsidRDefault="00990BC3" w:rsidP="00990BC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/>
                                  <w:sz w:val="16"/>
                                  <w:szCs w:val="16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Cuadro de texto 44" o:spid="_x0000_s1042" type="#_x0000_t202" style="position:absolute;left:58368;top:162438;width:342900;height:200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" filled="f" stroked="f" strokeweight="1pt">
                        <v:textbox>
                          <w:txbxContent>
                            <w:p w14:paraId="242511BD" w14:textId="77777777" w:rsidR="00990BC3" w:rsidRDefault="00990BC3" w:rsidP="00990BC3">
                              <w:pPr>
                                <w:pStyle w:val="NormalWeb"/>
                                <w:spacing w:before="0" w:beforeAutospacing="0" w:after="0" w:afterAutospacing="0"/>
                                <w:ind w:left="-142" w:right="-59"/>
                              </w:pPr>
                              <w:r>
                                <w:rPr>
                                  <w:rFonts w:ascii="Arial" w:eastAsia="Times New Roman" w:hAnsi="Arial"/>
                                  <w:b/>
                                  <w:bCs/>
                                  <w:color w:val="6699FF"/>
                                  <w:sz w:val="16"/>
                                  <w:szCs w:val="16"/>
                                </w:rPr>
                                <w:t xml:space="preserve">  Fin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C769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789C50A6" wp14:editId="3837D846">
                      <wp:simplePos x="0" y="0"/>
                      <wp:positionH relativeFrom="column">
                        <wp:posOffset>308182</wp:posOffset>
                      </wp:positionH>
                      <wp:positionV relativeFrom="paragraph">
                        <wp:posOffset>-48083</wp:posOffset>
                      </wp:positionV>
                      <wp:extent cx="3175" cy="247650"/>
                      <wp:effectExtent l="76200" t="0" r="73025" b="57150"/>
                      <wp:wrapNone/>
                      <wp:docPr id="23" name="Conector recto de flecha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795FB43F">
                    <v:shape id="Conector recto de flecha 23" style="position:absolute;margin-left:24.25pt;margin-top:-3.8pt;width:.25pt;height:19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" w14:anchorId="6F8A8F44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16723EB5" w14:textId="299838E3" w:rsidR="001D41C0" w:rsidRPr="005C4867" w:rsidRDefault="001D41C0" w:rsidP="001D41C0">
            <w:pPr>
              <w:pStyle w:val="Prrafodelista"/>
              <w:spacing w:after="0" w:line="240" w:lineRule="auto"/>
              <w:ind w:left="35"/>
              <w:jc w:val="left"/>
              <w:rPr>
                <w:rFonts w:ascii="Arial" w:hAnsi="Arial" w:cs="Arial"/>
                <w:color w:val="D0CECE" w:themeColor="background2" w:themeShade="E6"/>
                <w:sz w:val="18"/>
                <w:szCs w:val="18"/>
              </w:rPr>
            </w:pPr>
            <w:r w:rsidRPr="005C4867">
              <w:rPr>
                <w:rFonts w:ascii="Arial" w:hAnsi="Arial" w:cs="Arial"/>
                <w:color w:val="auto"/>
                <w:sz w:val="18"/>
                <w:szCs w:val="18"/>
              </w:rPr>
              <w:t xml:space="preserve">Fin del procedimiento </w:t>
            </w:r>
          </w:p>
        </w:tc>
        <w:tc>
          <w:tcPr>
            <w:tcW w:w="1706" w:type="dxa"/>
            <w:vAlign w:val="center"/>
          </w:tcPr>
          <w:p w14:paraId="37DC56FC" w14:textId="77777777" w:rsidR="001D41C0" w:rsidRPr="003769EE" w:rsidRDefault="001D41C0" w:rsidP="001D41C0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696" w:type="dxa"/>
            <w:vAlign w:val="center"/>
          </w:tcPr>
          <w:p w14:paraId="1B01C1FD" w14:textId="77777777" w:rsidR="001D41C0" w:rsidRPr="003769EE" w:rsidRDefault="001D41C0" w:rsidP="001D41C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6926A7CB" w14:textId="4B5E8BEC" w:rsidR="003769EE" w:rsidRDefault="003769EE" w:rsidP="00D87B98">
      <w:pPr>
        <w:rPr>
          <w:rFonts w:cs="Arial"/>
          <w:color w:val="BFBFBF" w:themeColor="background1" w:themeShade="BF"/>
        </w:rPr>
      </w:pPr>
    </w:p>
    <w:p w14:paraId="052AABCA" w14:textId="52E18746" w:rsidR="00D749A4" w:rsidRDefault="00D749A4" w:rsidP="00D87B98">
      <w:pPr>
        <w:rPr>
          <w:rFonts w:cs="Arial"/>
          <w:color w:val="BFBFBF" w:themeColor="background1" w:themeShade="BF"/>
        </w:rPr>
      </w:pPr>
    </w:p>
    <w:p w14:paraId="310F5C93" w14:textId="77777777" w:rsidR="00D749A4" w:rsidRDefault="00D749A4" w:rsidP="00D87B98">
      <w:pPr>
        <w:rPr>
          <w:rFonts w:cs="Arial"/>
          <w:color w:val="BFBFBF" w:themeColor="background1" w:themeShade="BF"/>
        </w:rPr>
      </w:pPr>
    </w:p>
    <w:p w14:paraId="0B000D83" w14:textId="77777777" w:rsidR="001A7F56" w:rsidRPr="00D87B98" w:rsidRDefault="001A7F56" w:rsidP="001A7F56">
      <w:pPr>
        <w:rPr>
          <w:rFonts w:cs="Arial"/>
          <w:b/>
          <w:sz w:val="24"/>
        </w:rPr>
      </w:pPr>
      <w:r w:rsidRPr="00D87B98">
        <w:rPr>
          <w:rFonts w:cs="Arial"/>
          <w:b/>
          <w:sz w:val="24"/>
        </w:rPr>
        <w:lastRenderedPageBreak/>
        <w:t>PRODUCTO Y/O SERVICIO</w:t>
      </w:r>
    </w:p>
    <w:p w14:paraId="1C130A3F" w14:textId="77777777" w:rsidR="001D41C0" w:rsidRDefault="001D41C0" w:rsidP="00566149">
      <w:pPr>
        <w:rPr>
          <w:rFonts w:cs="Arial"/>
          <w:color w:val="BFBFBF" w:themeColor="background1" w:themeShade="BF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7258"/>
      </w:tblGrid>
      <w:tr w:rsidR="001A7F56" w:rsidRPr="001A7F56" w14:paraId="0158CF98" w14:textId="77777777" w:rsidTr="00FE7A16">
        <w:trPr>
          <w:trHeight w:val="247"/>
        </w:trPr>
        <w:tc>
          <w:tcPr>
            <w:tcW w:w="3374" w:type="dxa"/>
            <w:shd w:val="clear" w:color="auto" w:fill="FFE599" w:themeFill="accent4" w:themeFillTint="66"/>
            <w:vAlign w:val="center"/>
          </w:tcPr>
          <w:p w14:paraId="217CDA72" w14:textId="77777777" w:rsidR="001A7F56" w:rsidRPr="001A7F56" w:rsidRDefault="001A7F56" w:rsidP="001A7F56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7F56">
              <w:rPr>
                <w:rFonts w:ascii="Arial" w:hAnsi="Arial" w:cs="Arial"/>
                <w:color w:val="auto"/>
                <w:sz w:val="18"/>
                <w:szCs w:val="18"/>
              </w:rPr>
              <w:t>Producto y/o Servicio Generado</w:t>
            </w:r>
          </w:p>
        </w:tc>
        <w:tc>
          <w:tcPr>
            <w:tcW w:w="7258" w:type="dxa"/>
            <w:shd w:val="clear" w:color="auto" w:fill="FFE599" w:themeFill="accent4" w:themeFillTint="66"/>
            <w:vAlign w:val="center"/>
          </w:tcPr>
          <w:p w14:paraId="4DD50CCC" w14:textId="77777777" w:rsidR="001A7F56" w:rsidRPr="001A7F56" w:rsidRDefault="001A7F56" w:rsidP="001A7F56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7F56">
              <w:rPr>
                <w:rFonts w:ascii="Arial" w:hAnsi="Arial" w:cs="Arial"/>
                <w:color w:val="auto"/>
                <w:sz w:val="18"/>
                <w:szCs w:val="18"/>
              </w:rPr>
              <w:t>Descripción del Producto y/o Servicio</w:t>
            </w:r>
          </w:p>
        </w:tc>
      </w:tr>
      <w:tr w:rsidR="001A7F56" w:rsidRPr="001A7F56" w14:paraId="3ACFFB7E" w14:textId="77777777" w:rsidTr="00FE7A16">
        <w:trPr>
          <w:trHeight w:val="892"/>
        </w:trPr>
        <w:tc>
          <w:tcPr>
            <w:tcW w:w="3374" w:type="dxa"/>
            <w:vAlign w:val="center"/>
          </w:tcPr>
          <w:p w14:paraId="4720B9C2" w14:textId="5E9AC92B" w:rsidR="001A7F56" w:rsidRPr="001A7F56" w:rsidRDefault="009857DA" w:rsidP="001A7F56">
            <w:pPr>
              <w:widowControl w:val="0"/>
              <w:jc w:val="center"/>
              <w:rPr>
                <w:rFonts w:eastAsiaTheme="minorHAnsi" w:cs="Arial"/>
                <w:color w:val="AEAAAA" w:themeColor="background2" w:themeShade="BF"/>
                <w:sz w:val="18"/>
                <w:szCs w:val="18"/>
                <w:lang w:val="es-ES" w:eastAsia="en-US"/>
              </w:rPr>
            </w:pPr>
            <w:r w:rsidRPr="009857DA">
              <w:rPr>
                <w:rFonts w:eastAsiaTheme="minorHAnsi" w:cs="Arial"/>
                <w:sz w:val="18"/>
                <w:szCs w:val="18"/>
                <w:lang w:val="es-ES" w:eastAsia="en-US"/>
              </w:rPr>
              <w:t>Ordenes Operativas aprobadas para los diferentes incidentes, eventos y operativos de la UAECOBB</w:t>
            </w:r>
          </w:p>
        </w:tc>
        <w:tc>
          <w:tcPr>
            <w:tcW w:w="7258" w:type="dxa"/>
            <w:vAlign w:val="center"/>
          </w:tcPr>
          <w:p w14:paraId="4D832284" w14:textId="6FB06737" w:rsidR="001A7F56" w:rsidRPr="008F2241" w:rsidRDefault="004D7D96" w:rsidP="001A7F56">
            <w:pPr>
              <w:widowControl w:val="0"/>
              <w:rPr>
                <w:rFonts w:eastAsiaTheme="minorHAnsi" w:cs="Arial"/>
                <w:color w:val="AEAAAA" w:themeColor="background2" w:themeShade="BF"/>
                <w:sz w:val="20"/>
                <w:lang w:val="es-ES" w:eastAsia="en-US"/>
              </w:rPr>
            </w:pPr>
            <w:r w:rsidRPr="008F2241">
              <w:rPr>
                <w:rFonts w:eastAsiaTheme="minorHAnsi" w:cs="Arial"/>
                <w:sz w:val="20"/>
                <w:lang w:val="es-ES" w:eastAsia="en-US"/>
              </w:rPr>
              <w:t>Las cuales hacen parte complementaria de los FURD del incidente y los formularios SCI de acuerdo al nivel de intervención</w:t>
            </w:r>
            <w:r w:rsidR="00A37C11">
              <w:rPr>
                <w:rFonts w:eastAsiaTheme="minorHAnsi" w:cs="Arial"/>
                <w:sz w:val="20"/>
                <w:lang w:val="es-ES" w:eastAsia="en-US"/>
              </w:rPr>
              <w:t>.</w:t>
            </w:r>
          </w:p>
        </w:tc>
      </w:tr>
    </w:tbl>
    <w:p w14:paraId="0AD821D8" w14:textId="77777777" w:rsidR="00B447C5" w:rsidRDefault="00B447C5" w:rsidP="00DB733F">
      <w:pPr>
        <w:pStyle w:val="Ttulo1"/>
        <w:spacing w:before="0"/>
        <w:ind w:left="0" w:firstLine="0"/>
        <w:rPr>
          <w:rFonts w:ascii="Arial" w:hAnsi="Arial" w:cs="Arial"/>
          <w:color w:val="auto"/>
          <w:sz w:val="24"/>
        </w:rPr>
      </w:pPr>
      <w:bookmarkStart w:id="4" w:name="_Toc203599483"/>
    </w:p>
    <w:p w14:paraId="78137DC0" w14:textId="01FABAAD" w:rsidR="00280D96" w:rsidRPr="00D87B98" w:rsidRDefault="00280D96" w:rsidP="00DB733F">
      <w:pPr>
        <w:pStyle w:val="Ttulo1"/>
        <w:spacing w:before="0"/>
        <w:ind w:left="0" w:firstLine="0"/>
        <w:rPr>
          <w:rFonts w:ascii="Arial" w:hAnsi="Arial" w:cs="Arial"/>
          <w:color w:val="auto"/>
          <w:sz w:val="24"/>
        </w:rPr>
      </w:pPr>
      <w:r w:rsidRPr="00D87B98">
        <w:rPr>
          <w:rFonts w:ascii="Arial" w:hAnsi="Arial" w:cs="Arial"/>
          <w:color w:val="auto"/>
          <w:sz w:val="24"/>
        </w:rPr>
        <w:t>DOCUMENTOS INTERNOS</w:t>
      </w:r>
      <w:bookmarkEnd w:id="4"/>
    </w:p>
    <w:p w14:paraId="1A321864" w14:textId="77777777" w:rsidR="00280D96" w:rsidRPr="00DB733F" w:rsidRDefault="00280D96" w:rsidP="00280D96">
      <w:pPr>
        <w:rPr>
          <w:rFonts w:cs="Arial"/>
          <w:color w:val="0D3E69"/>
          <w:szCs w:val="22"/>
        </w:rPr>
      </w:pPr>
      <w:r w:rsidRPr="00DB733F">
        <w:rPr>
          <w:rFonts w:cs="Arial"/>
          <w:color w:val="0D3E69"/>
          <w:szCs w:val="22"/>
        </w:rPr>
        <w:tab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8488"/>
      </w:tblGrid>
      <w:tr w:rsidR="00280D96" w:rsidRPr="008E2865" w14:paraId="27B7201B" w14:textId="77777777" w:rsidTr="00391F0E">
        <w:trPr>
          <w:jc w:val="center"/>
        </w:trPr>
        <w:tc>
          <w:tcPr>
            <w:tcW w:w="2122" w:type="dxa"/>
            <w:shd w:val="clear" w:color="auto" w:fill="FFD966" w:themeFill="accent4" w:themeFillTint="99"/>
            <w:vAlign w:val="center"/>
          </w:tcPr>
          <w:p w14:paraId="0EDE6E53" w14:textId="77777777" w:rsidR="00280D96" w:rsidRPr="008E286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</w:rPr>
            </w:pPr>
            <w:r w:rsidRPr="008E2865">
              <w:rPr>
                <w:rFonts w:ascii="Arial" w:hAnsi="Arial" w:cs="Arial"/>
                <w:color w:val="auto"/>
                <w:sz w:val="18"/>
              </w:rPr>
              <w:t>Código</w:t>
            </w:r>
          </w:p>
        </w:tc>
        <w:tc>
          <w:tcPr>
            <w:tcW w:w="8488" w:type="dxa"/>
            <w:shd w:val="clear" w:color="auto" w:fill="FFD966" w:themeFill="accent4" w:themeFillTint="99"/>
            <w:vAlign w:val="center"/>
          </w:tcPr>
          <w:p w14:paraId="063B3043" w14:textId="77777777" w:rsidR="00280D96" w:rsidRPr="008E286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</w:rPr>
            </w:pPr>
            <w:r w:rsidRPr="008E2865">
              <w:rPr>
                <w:rFonts w:ascii="Arial" w:hAnsi="Arial" w:cs="Arial"/>
                <w:color w:val="auto"/>
                <w:sz w:val="18"/>
              </w:rPr>
              <w:t>Nombre del documento / modelo documental</w:t>
            </w:r>
          </w:p>
        </w:tc>
      </w:tr>
      <w:tr w:rsidR="002D03EA" w:rsidRPr="008E2865" w14:paraId="77F6EF51" w14:textId="77777777" w:rsidTr="00391F0E">
        <w:trPr>
          <w:jc w:val="center"/>
        </w:trPr>
        <w:tc>
          <w:tcPr>
            <w:tcW w:w="2122" w:type="dxa"/>
          </w:tcPr>
          <w:p w14:paraId="1FA2F3E8" w14:textId="3154D5B5" w:rsidR="002D03EA" w:rsidRPr="005D0505" w:rsidRDefault="002D03EA" w:rsidP="005D0505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MN-MN07</w:t>
            </w:r>
          </w:p>
        </w:tc>
        <w:tc>
          <w:tcPr>
            <w:tcW w:w="8488" w:type="dxa"/>
          </w:tcPr>
          <w:p w14:paraId="4973BBC2" w14:textId="37B2E4F4" w:rsidR="002D03EA" w:rsidRPr="005D0505" w:rsidRDefault="002D03EA" w:rsidP="005D0505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Manual de Activaciones y Relevos en Incidentes y Emergencia</w:t>
            </w:r>
          </w:p>
        </w:tc>
      </w:tr>
      <w:tr w:rsidR="005D0505" w:rsidRPr="008E2865" w14:paraId="115FA0BB" w14:textId="77777777" w:rsidTr="00391F0E">
        <w:trPr>
          <w:jc w:val="center"/>
        </w:trPr>
        <w:tc>
          <w:tcPr>
            <w:tcW w:w="2122" w:type="dxa"/>
          </w:tcPr>
          <w:p w14:paraId="5C65D19F" w14:textId="20C07E88" w:rsidR="005D0505" w:rsidRPr="005D0505" w:rsidRDefault="005D0505" w:rsidP="005D0505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5D0505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MN-PR37-FT01</w:t>
            </w:r>
          </w:p>
        </w:tc>
        <w:tc>
          <w:tcPr>
            <w:tcW w:w="8488" w:type="dxa"/>
          </w:tcPr>
          <w:p w14:paraId="4927A7DD" w14:textId="13C2E4B3" w:rsidR="005D0505" w:rsidRPr="005D0505" w:rsidRDefault="005D0505" w:rsidP="005D0505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5D0505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Orden Operativa de Servicios</w:t>
            </w:r>
          </w:p>
        </w:tc>
      </w:tr>
      <w:tr w:rsidR="005D0505" w:rsidRPr="008E2865" w14:paraId="6E5264BC" w14:textId="77777777" w:rsidTr="00391F0E">
        <w:trPr>
          <w:jc w:val="center"/>
        </w:trPr>
        <w:tc>
          <w:tcPr>
            <w:tcW w:w="2122" w:type="dxa"/>
          </w:tcPr>
          <w:p w14:paraId="1CA5D870" w14:textId="26A0128B" w:rsidR="005D0505" w:rsidRPr="00391F0E" w:rsidRDefault="00391F0E" w:rsidP="005D0505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391F0E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RD-PR05-GA01</w:t>
            </w:r>
          </w:p>
        </w:tc>
        <w:tc>
          <w:tcPr>
            <w:tcW w:w="8488" w:type="dxa"/>
          </w:tcPr>
          <w:p w14:paraId="216D0480" w14:textId="2C585E8E" w:rsidR="005D0505" w:rsidRPr="00391F0E" w:rsidRDefault="00391F0E" w:rsidP="005D0505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391F0E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Guía Técnica de </w:t>
            </w:r>
            <w:r w:rsidR="002D03EA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A</w:t>
            </w:r>
            <w:r w:rsidRPr="00391F0E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glomeraciones de </w:t>
            </w:r>
            <w:r w:rsidR="002D03EA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P</w:t>
            </w:r>
            <w:r w:rsidRPr="00391F0E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úblico</w:t>
            </w:r>
          </w:p>
        </w:tc>
      </w:tr>
    </w:tbl>
    <w:p w14:paraId="21A91CB3" w14:textId="77777777" w:rsidR="00280D96" w:rsidRPr="00DB733F" w:rsidRDefault="00280D96" w:rsidP="00280D96">
      <w:pPr>
        <w:pStyle w:val="Ttulo1"/>
        <w:spacing w:before="0"/>
        <w:ind w:left="462" w:firstLine="0"/>
        <w:rPr>
          <w:rFonts w:ascii="Arial" w:hAnsi="Arial" w:cs="Arial"/>
          <w:color w:val="auto"/>
        </w:rPr>
      </w:pPr>
    </w:p>
    <w:p w14:paraId="6FBED14C" w14:textId="77777777" w:rsidR="00280D96" w:rsidRPr="00D87B98" w:rsidRDefault="00280D96" w:rsidP="00280D96">
      <w:pPr>
        <w:pStyle w:val="Ttulo1"/>
        <w:spacing w:before="0"/>
        <w:ind w:left="0" w:firstLine="0"/>
        <w:rPr>
          <w:rFonts w:ascii="Arial" w:hAnsi="Arial" w:cs="Arial"/>
          <w:color w:val="auto"/>
          <w:sz w:val="24"/>
        </w:rPr>
      </w:pPr>
      <w:bookmarkStart w:id="5" w:name="_Toc203599484"/>
      <w:r w:rsidRPr="00D87B98">
        <w:rPr>
          <w:rFonts w:ascii="Arial" w:hAnsi="Arial" w:cs="Arial"/>
          <w:color w:val="auto"/>
          <w:sz w:val="24"/>
        </w:rPr>
        <w:t>DOCUMENTOS EXTERNOS</w:t>
      </w:r>
      <w:bookmarkEnd w:id="5"/>
    </w:p>
    <w:p w14:paraId="1AA2F24D" w14:textId="77777777" w:rsidR="00280D96" w:rsidRPr="00FF05D0" w:rsidRDefault="00280D96" w:rsidP="00280D96">
      <w:pPr>
        <w:rPr>
          <w:rFonts w:cs="Arial"/>
          <w:color w:val="0D3E69"/>
          <w:sz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629"/>
        <w:gridCol w:w="1981"/>
      </w:tblGrid>
      <w:tr w:rsidR="00280D96" w:rsidRPr="005E2105" w14:paraId="3025AD42" w14:textId="77777777" w:rsidTr="00D40AED">
        <w:trPr>
          <w:jc w:val="center"/>
        </w:trPr>
        <w:tc>
          <w:tcPr>
            <w:tcW w:w="8629" w:type="dxa"/>
            <w:shd w:val="clear" w:color="auto" w:fill="FFD966" w:themeFill="accent4" w:themeFillTint="99"/>
            <w:vAlign w:val="center"/>
          </w:tcPr>
          <w:p w14:paraId="78362353" w14:textId="77777777" w:rsidR="00280D96" w:rsidRPr="005E210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20"/>
              </w:rPr>
            </w:pPr>
            <w:r w:rsidRPr="005E2105">
              <w:rPr>
                <w:rFonts w:ascii="Arial" w:hAnsi="Arial" w:cs="Arial"/>
                <w:color w:val="auto"/>
                <w:sz w:val="18"/>
                <w:szCs w:val="20"/>
              </w:rPr>
              <w:t>Nombre del documento</w:t>
            </w:r>
          </w:p>
        </w:tc>
        <w:tc>
          <w:tcPr>
            <w:tcW w:w="1981" w:type="dxa"/>
            <w:shd w:val="clear" w:color="auto" w:fill="FFD966" w:themeFill="accent4" w:themeFillTint="99"/>
            <w:vAlign w:val="center"/>
          </w:tcPr>
          <w:p w14:paraId="4FF61F90" w14:textId="77777777" w:rsidR="00280D96" w:rsidRPr="005E210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20"/>
              </w:rPr>
            </w:pPr>
            <w:r w:rsidRPr="005E2105">
              <w:rPr>
                <w:rFonts w:ascii="Arial" w:hAnsi="Arial" w:cs="Arial"/>
                <w:bCs w:val="0"/>
                <w:color w:val="auto"/>
                <w:sz w:val="18"/>
                <w:szCs w:val="20"/>
              </w:rPr>
              <w:t>Versión / Año</w:t>
            </w:r>
          </w:p>
        </w:tc>
      </w:tr>
      <w:tr w:rsidR="00280D96" w:rsidRPr="005E2105" w14:paraId="64F4DED1" w14:textId="77777777" w:rsidTr="00D40AED">
        <w:trPr>
          <w:jc w:val="center"/>
        </w:trPr>
        <w:tc>
          <w:tcPr>
            <w:tcW w:w="8629" w:type="dxa"/>
          </w:tcPr>
          <w:p w14:paraId="30747D91" w14:textId="5E3F2482" w:rsidR="00280D96" w:rsidRPr="005E2105" w:rsidRDefault="00D40AED" w:rsidP="0079292E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N/A</w:t>
            </w:r>
          </w:p>
        </w:tc>
        <w:tc>
          <w:tcPr>
            <w:tcW w:w="1981" w:type="dxa"/>
          </w:tcPr>
          <w:p w14:paraId="0001ED2F" w14:textId="77777777" w:rsidR="00280D96" w:rsidRPr="005E2105" w:rsidRDefault="00280D96" w:rsidP="0079292E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2A48156B" w14:textId="77777777" w:rsidR="00AA1936" w:rsidRDefault="00AA1936" w:rsidP="00280D96">
      <w:pPr>
        <w:pStyle w:val="Ttulo1"/>
        <w:spacing w:before="0"/>
        <w:rPr>
          <w:rFonts w:ascii="Arial" w:hAnsi="Arial" w:cs="Arial"/>
          <w:color w:val="auto"/>
          <w:sz w:val="24"/>
        </w:rPr>
      </w:pPr>
      <w:bookmarkStart w:id="6" w:name="_Toc203599485"/>
      <w:bookmarkStart w:id="7" w:name="_Hlk140260292"/>
    </w:p>
    <w:p w14:paraId="1D397576" w14:textId="610224BB" w:rsidR="00280D96" w:rsidRPr="00D87B98" w:rsidRDefault="00280D96" w:rsidP="00280D96">
      <w:pPr>
        <w:pStyle w:val="Ttulo1"/>
        <w:spacing w:before="0"/>
        <w:rPr>
          <w:rFonts w:ascii="Arial" w:hAnsi="Arial" w:cs="Arial"/>
          <w:color w:val="0E3E69"/>
          <w:sz w:val="24"/>
        </w:rPr>
      </w:pPr>
      <w:r w:rsidRPr="00D87B98">
        <w:rPr>
          <w:rFonts w:ascii="Arial" w:hAnsi="Arial" w:cs="Arial"/>
          <w:color w:val="auto"/>
          <w:sz w:val="24"/>
        </w:rPr>
        <w:t>CONTROL DE CAMBIOS</w:t>
      </w:r>
      <w:bookmarkEnd w:id="6"/>
    </w:p>
    <w:p w14:paraId="405BE272" w14:textId="77777777" w:rsidR="00280D96" w:rsidRPr="00280D96" w:rsidRDefault="00280D96" w:rsidP="00280D96">
      <w:pPr>
        <w:pStyle w:val="Ttulo1"/>
        <w:spacing w:before="0"/>
        <w:rPr>
          <w:rFonts w:ascii="Arial" w:hAnsi="Arial" w:cs="Arial"/>
          <w:color w:val="0E3E69"/>
        </w:rPr>
      </w:pPr>
    </w:p>
    <w:tbl>
      <w:tblPr>
        <w:tblStyle w:val="Tablaconcuadrcula"/>
        <w:tblW w:w="10774" w:type="dxa"/>
        <w:jc w:val="center"/>
        <w:tblBorders>
          <w:top w:val="single" w:sz="4" w:space="0" w:color="004A84"/>
          <w:left w:val="single" w:sz="4" w:space="0" w:color="004A84"/>
          <w:bottom w:val="single" w:sz="4" w:space="0" w:color="004A84"/>
          <w:right w:val="single" w:sz="4" w:space="0" w:color="004A84"/>
          <w:insideH w:val="single" w:sz="4" w:space="0" w:color="004A84"/>
          <w:insideV w:val="single" w:sz="4" w:space="0" w:color="004A84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1407"/>
        <w:gridCol w:w="6946"/>
      </w:tblGrid>
      <w:tr w:rsidR="00280D96" w:rsidRPr="005E2105" w14:paraId="2B47391D" w14:textId="77777777" w:rsidTr="005E2105">
        <w:trPr>
          <w:trHeight w:val="306"/>
          <w:jc w:val="center"/>
        </w:trPr>
        <w:tc>
          <w:tcPr>
            <w:tcW w:w="2421" w:type="dxa"/>
            <w:tcBorders>
              <w:top w:val="single" w:sz="4" w:space="0" w:color="0D2069"/>
              <w:left w:val="single" w:sz="4" w:space="0" w:color="0D2069"/>
              <w:bottom w:val="single" w:sz="4" w:space="0" w:color="0D2069"/>
              <w:right w:val="single" w:sz="2" w:space="0" w:color="000000"/>
            </w:tcBorders>
            <w:shd w:val="clear" w:color="auto" w:fill="FFD966" w:themeFill="accent4" w:themeFillTint="99"/>
            <w:vAlign w:val="center"/>
          </w:tcPr>
          <w:bookmarkEnd w:id="7"/>
          <w:p w14:paraId="200AFA32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Versión</w:t>
            </w:r>
          </w:p>
        </w:tc>
        <w:tc>
          <w:tcPr>
            <w:tcW w:w="1407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2" w:space="0" w:color="000000"/>
            </w:tcBorders>
            <w:shd w:val="clear" w:color="auto" w:fill="FFD966" w:themeFill="accent4" w:themeFillTint="99"/>
            <w:vAlign w:val="center"/>
          </w:tcPr>
          <w:p w14:paraId="602D0E47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Fecha</w:t>
            </w:r>
          </w:p>
        </w:tc>
        <w:tc>
          <w:tcPr>
            <w:tcW w:w="6946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4" w:space="0" w:color="0D2069"/>
            </w:tcBorders>
            <w:shd w:val="clear" w:color="auto" w:fill="FFD966" w:themeFill="accent4" w:themeFillTint="99"/>
            <w:vAlign w:val="center"/>
          </w:tcPr>
          <w:p w14:paraId="3B89A9E3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Descripción de la Modificación</w:t>
            </w:r>
          </w:p>
        </w:tc>
      </w:tr>
      <w:tr w:rsidR="00280D96" w:rsidRPr="005E2105" w14:paraId="7CE43931" w14:textId="77777777" w:rsidTr="00240099">
        <w:trPr>
          <w:trHeight w:val="259"/>
          <w:jc w:val="center"/>
        </w:trPr>
        <w:tc>
          <w:tcPr>
            <w:tcW w:w="2421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2" w:space="0" w:color="000000"/>
            </w:tcBorders>
            <w:vAlign w:val="center"/>
          </w:tcPr>
          <w:p w14:paraId="6666EA98" w14:textId="1D0DB475" w:rsidR="00280D96" w:rsidRPr="000142EB" w:rsidRDefault="00240099" w:rsidP="0079292E">
            <w:pPr>
              <w:pStyle w:val="Prrafodelista"/>
              <w:ind w:left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42EB">
              <w:rPr>
                <w:rFonts w:ascii="Arial" w:hAnsi="Arial" w:cs="Arial"/>
                <w:color w:val="auto"/>
                <w:sz w:val="20"/>
                <w:szCs w:val="20"/>
              </w:rPr>
              <w:t>01</w:t>
            </w:r>
          </w:p>
        </w:tc>
        <w:tc>
          <w:tcPr>
            <w:tcW w:w="1407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2" w:space="0" w:color="000000"/>
            </w:tcBorders>
            <w:vAlign w:val="center"/>
          </w:tcPr>
          <w:p w14:paraId="1542B9FD" w14:textId="61A78BB5" w:rsidR="00280D96" w:rsidRPr="000142EB" w:rsidRDefault="004A601F" w:rsidP="0079292E">
            <w:pPr>
              <w:pStyle w:val="Prrafodelista"/>
              <w:ind w:left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42EB">
              <w:rPr>
                <w:rFonts w:ascii="Arial" w:hAnsi="Arial" w:cs="Arial"/>
                <w:color w:val="auto"/>
                <w:sz w:val="20"/>
                <w:szCs w:val="20"/>
              </w:rPr>
              <w:t>06/06/2024</w:t>
            </w:r>
          </w:p>
        </w:tc>
        <w:tc>
          <w:tcPr>
            <w:tcW w:w="6946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2" w:space="0" w:color="000000"/>
            </w:tcBorders>
            <w:vAlign w:val="center"/>
          </w:tcPr>
          <w:p w14:paraId="3BE5E08C" w14:textId="3A56693E" w:rsidR="00280D96" w:rsidRPr="000142EB" w:rsidRDefault="00DD30F7" w:rsidP="0079292E">
            <w:pPr>
              <w:pStyle w:val="TITULO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Creación</w:t>
            </w:r>
            <w:r w:rsidR="00240099"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del documento</w:t>
            </w:r>
          </w:p>
        </w:tc>
      </w:tr>
      <w:tr w:rsidR="00240099" w:rsidRPr="005E2105" w14:paraId="1BA6FED5" w14:textId="77777777" w:rsidTr="003769EE">
        <w:trPr>
          <w:trHeight w:val="259"/>
          <w:jc w:val="center"/>
        </w:trPr>
        <w:tc>
          <w:tcPr>
            <w:tcW w:w="2421" w:type="dxa"/>
            <w:tcBorders>
              <w:top w:val="single" w:sz="4" w:space="0" w:color="0D2069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C84BC" w14:textId="1D68655B" w:rsidR="00240099" w:rsidRPr="000142EB" w:rsidRDefault="00240099" w:rsidP="0079292E">
            <w:pPr>
              <w:pStyle w:val="Prrafodelista"/>
              <w:ind w:left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42EB">
              <w:rPr>
                <w:rFonts w:ascii="Arial" w:hAnsi="Arial" w:cs="Arial"/>
                <w:color w:val="auto"/>
                <w:sz w:val="20"/>
                <w:szCs w:val="20"/>
              </w:rPr>
              <w:t>02</w:t>
            </w:r>
          </w:p>
        </w:tc>
        <w:tc>
          <w:tcPr>
            <w:tcW w:w="1407" w:type="dxa"/>
            <w:tcBorders>
              <w:top w:val="single" w:sz="4" w:space="0" w:color="0D2069"/>
              <w:left w:val="single" w:sz="2" w:space="0" w:color="000000"/>
              <w:right w:val="single" w:sz="2" w:space="0" w:color="000000"/>
            </w:tcBorders>
            <w:vAlign w:val="center"/>
          </w:tcPr>
          <w:p w14:paraId="19BD0993" w14:textId="3B78A718" w:rsidR="00F34DF8" w:rsidRPr="000142EB" w:rsidRDefault="004741D6" w:rsidP="000A5BD9">
            <w:pPr>
              <w:pStyle w:val="Prrafodelista"/>
              <w:ind w:left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403FFA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/10</w:t>
            </w:r>
            <w:r w:rsidR="00F34DF8">
              <w:rPr>
                <w:rFonts w:ascii="Arial" w:hAnsi="Arial" w:cs="Arial"/>
                <w:color w:val="auto"/>
                <w:sz w:val="20"/>
                <w:szCs w:val="20"/>
              </w:rPr>
              <w:t>/202</w:t>
            </w:r>
            <w:r w:rsidR="000A5BD9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6946" w:type="dxa"/>
            <w:tcBorders>
              <w:top w:val="single" w:sz="4" w:space="0" w:color="0D2069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2507C0" w14:textId="6F7A00EA" w:rsidR="00240099" w:rsidRPr="000142EB" w:rsidRDefault="00315CB2" w:rsidP="0079292E">
            <w:pPr>
              <w:pStyle w:val="TITULO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Se realizan los siguientes ajustes: Se mejora la redacción del objetivo y alcance, se amplían las políticas de operación</w:t>
            </w:r>
            <w:r w:rsidR="00B6363C"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, se actualizan los documentos </w:t>
            </w:r>
            <w:r w:rsidR="000C2004"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internos </w:t>
            </w:r>
            <w:r w:rsidR="00B6363C"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relacionados</w:t>
            </w:r>
            <w:r w:rsidR="003E09E8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, se actualiza la plantilla institucional del procedimiento</w:t>
            </w:r>
            <w:r w:rsidR="0057797D" w:rsidRPr="000142EB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.</w:t>
            </w:r>
          </w:p>
        </w:tc>
      </w:tr>
    </w:tbl>
    <w:p w14:paraId="5A7300F0" w14:textId="77777777" w:rsidR="00280D96" w:rsidRPr="00280D96" w:rsidRDefault="00280D96" w:rsidP="00280D96">
      <w:pPr>
        <w:pStyle w:val="Prrafodelista"/>
        <w:spacing w:after="0" w:line="240" w:lineRule="auto"/>
        <w:ind w:left="0"/>
        <w:rPr>
          <w:rFonts w:ascii="Arial" w:hAnsi="Arial" w:cs="Arial"/>
          <w:b/>
          <w:color w:val="0D3E69"/>
        </w:rPr>
      </w:pPr>
    </w:p>
    <w:p w14:paraId="08F7E603" w14:textId="77777777" w:rsidR="00280D96" w:rsidRPr="00D87B98" w:rsidRDefault="00280D96" w:rsidP="00675438">
      <w:pPr>
        <w:pStyle w:val="Ttulo1"/>
        <w:spacing w:before="0"/>
        <w:rPr>
          <w:rFonts w:ascii="Arial" w:hAnsi="Arial" w:cs="Arial"/>
          <w:color w:val="auto"/>
          <w:sz w:val="24"/>
        </w:rPr>
      </w:pPr>
      <w:r w:rsidRPr="00D87B98">
        <w:rPr>
          <w:rFonts w:ascii="Arial" w:hAnsi="Arial" w:cs="Arial"/>
          <w:color w:val="auto"/>
          <w:sz w:val="24"/>
        </w:rPr>
        <w:t>CONTROL DE FIRMAS</w:t>
      </w:r>
    </w:p>
    <w:p w14:paraId="293FA701" w14:textId="77777777" w:rsidR="00280D96" w:rsidRPr="00280D96" w:rsidRDefault="00280D96" w:rsidP="00280D96">
      <w:pPr>
        <w:pStyle w:val="Prrafodelista"/>
        <w:spacing w:after="0" w:line="240" w:lineRule="auto"/>
        <w:ind w:left="462"/>
        <w:rPr>
          <w:rFonts w:ascii="Arial" w:hAnsi="Arial" w:cs="Arial"/>
          <w:b/>
          <w:color w:val="0D3E69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107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6"/>
        <w:gridCol w:w="3596"/>
        <w:gridCol w:w="3597"/>
      </w:tblGrid>
      <w:tr w:rsidR="00280D96" w:rsidRPr="005E2105" w14:paraId="31E4CA4A" w14:textId="77777777" w:rsidTr="00403FFA">
        <w:trPr>
          <w:trHeight w:val="212"/>
          <w:tblHeader/>
        </w:trPr>
        <w:tc>
          <w:tcPr>
            <w:tcW w:w="3596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9F6A7C2" w14:textId="77777777" w:rsidR="00280D96" w:rsidRPr="005E2105" w:rsidRDefault="00280D96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Elaboró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68E8183" w14:textId="77777777" w:rsidR="00280D96" w:rsidRPr="005E2105" w:rsidRDefault="00280D96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Revisó</w:t>
            </w:r>
          </w:p>
        </w:tc>
        <w:tc>
          <w:tcPr>
            <w:tcW w:w="3597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340B55BC" w14:textId="77777777" w:rsidR="00280D96" w:rsidRPr="005E2105" w:rsidRDefault="00280D96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Aprobó</w:t>
            </w:r>
          </w:p>
        </w:tc>
      </w:tr>
      <w:tr w:rsidR="00280D96" w:rsidRPr="005E2105" w14:paraId="63641942" w14:textId="77777777" w:rsidTr="00403FFA">
        <w:trPr>
          <w:trHeight w:val="259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4D2E" w14:textId="45ED26B6" w:rsidR="00280D96" w:rsidRPr="005C01AF" w:rsidRDefault="005C01AF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0DC03886" w14:textId="40784A38" w:rsidR="00224A2D" w:rsidRPr="00224A2D" w:rsidRDefault="00224A2D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 xml:space="preserve">Líder CCC </w:t>
            </w:r>
          </w:p>
          <w:p w14:paraId="530CF04D" w14:textId="7CFEB695" w:rsidR="00224A2D" w:rsidRDefault="00224A2D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>Arley Jimenez Cruz</w:t>
            </w:r>
          </w:p>
          <w:p w14:paraId="52AF78A0" w14:textId="77777777" w:rsidR="005C01AF" w:rsidRPr="00224A2D" w:rsidRDefault="005C01AF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B86C9F5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2DB6AD33" w14:textId="4AD3725A" w:rsidR="00224A2D" w:rsidRPr="00224A2D" w:rsidRDefault="00224A2D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 xml:space="preserve">Sargento </w:t>
            </w:r>
          </w:p>
          <w:p w14:paraId="544D7938" w14:textId="38658B99" w:rsidR="00224A2D" w:rsidRPr="00224A2D" w:rsidRDefault="00224A2D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>Javier Restrepo Cuellar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3236" w14:textId="3C7C5F76" w:rsidR="00280D96" w:rsidRDefault="00280D96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77EFC52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7540A22B" w14:textId="77777777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Yesid Ramirez Velandia</w:t>
            </w:r>
          </w:p>
          <w:p w14:paraId="4B9A478D" w14:textId="493E0D4A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Sargento</w:t>
            </w:r>
          </w:p>
          <w:p w14:paraId="6C90B868" w14:textId="77777777" w:rsidR="005C01AF" w:rsidRDefault="005C01AF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1619FD8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0E87255C" w14:textId="5F6A3943" w:rsidR="00BF3F98" w:rsidRDefault="00BF3F98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Sandra Rueda</w:t>
            </w:r>
          </w:p>
          <w:p w14:paraId="09239C1B" w14:textId="3B6A0F2F" w:rsidR="00BF3F98" w:rsidRDefault="00BF3F98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Sargento</w:t>
            </w:r>
          </w:p>
          <w:p w14:paraId="3FBA0884" w14:textId="1E9FEF60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21BB853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41A82C50" w14:textId="2680AE26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Henry Cuevas Riaño</w:t>
            </w:r>
          </w:p>
          <w:p w14:paraId="31A5B43C" w14:textId="7BBE6782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Sargento B1</w:t>
            </w:r>
          </w:p>
          <w:p w14:paraId="5295CED3" w14:textId="77777777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AC0E7E3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61CA1DF0" w14:textId="4141672F" w:rsidR="00224A2D" w:rsidRDefault="00224A2D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>Cindy Paola Arias Bello</w:t>
            </w:r>
          </w:p>
          <w:p w14:paraId="05203F0F" w14:textId="2D00F6DB" w:rsidR="008019EF" w:rsidRPr="00224A2D" w:rsidRDefault="008019EF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Subdirección Operativa</w:t>
            </w:r>
          </w:p>
          <w:p w14:paraId="1E1BA6CD" w14:textId="77777777" w:rsidR="00B66CB1" w:rsidRDefault="00B66CB1" w:rsidP="00403FFA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41814C9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55CE1330" w14:textId="64FD1F02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Fredy </w:t>
            </w:r>
            <w:r w:rsidR="006351A3">
              <w:rPr>
                <w:rFonts w:ascii="Arial" w:hAnsi="Arial" w:cs="Arial"/>
                <w:color w:val="auto"/>
                <w:sz w:val="18"/>
                <w:szCs w:val="18"/>
              </w:rPr>
              <w:t xml:space="preserve">Joya Grimaldos </w:t>
            </w:r>
          </w:p>
          <w:p w14:paraId="48798AFA" w14:textId="75123852" w:rsidR="00346F61" w:rsidRDefault="00346F61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Subdirección de Gestión del Riesgo</w:t>
            </w:r>
          </w:p>
          <w:p w14:paraId="4EEC442C" w14:textId="77777777" w:rsidR="00A338A2" w:rsidRDefault="00A338A2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D1918E5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38071A7D" w14:textId="09709DF4" w:rsidR="00224A2D" w:rsidRPr="00224A2D" w:rsidRDefault="00224A2D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>Efrén Alexander Tellez</w:t>
            </w:r>
          </w:p>
          <w:p w14:paraId="5EF7E0E1" w14:textId="171BA7FE" w:rsidR="00280D96" w:rsidRPr="00224A2D" w:rsidRDefault="00BE0B32" w:rsidP="00403FF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4A2D">
              <w:rPr>
                <w:rFonts w:ascii="Arial" w:hAnsi="Arial" w:cs="Arial"/>
                <w:color w:val="auto"/>
                <w:sz w:val="18"/>
                <w:szCs w:val="18"/>
              </w:rPr>
              <w:t>OAP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BE74" w14:textId="77777777" w:rsidR="005C01AF" w:rsidRPr="005C01AF" w:rsidRDefault="005C01AF" w:rsidP="005C01AF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C01AF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Original firmado</w:t>
            </w:r>
          </w:p>
          <w:p w14:paraId="15C2EEC1" w14:textId="73458908" w:rsidR="00280D96" w:rsidRPr="00224A2D" w:rsidRDefault="00224A2D" w:rsidP="00403FFA">
            <w:pPr>
              <w:jc w:val="center"/>
              <w:rPr>
                <w:rFonts w:cs="Arial"/>
                <w:sz w:val="18"/>
                <w:szCs w:val="18"/>
              </w:rPr>
            </w:pPr>
            <w:r w:rsidRPr="00224A2D">
              <w:rPr>
                <w:rFonts w:cs="Arial"/>
                <w:sz w:val="18"/>
                <w:szCs w:val="18"/>
              </w:rPr>
              <w:t>Yenire Lozano Ascanio</w:t>
            </w:r>
          </w:p>
          <w:p w14:paraId="687B75D3" w14:textId="784178B8" w:rsidR="00224A2D" w:rsidRPr="00224A2D" w:rsidRDefault="00224A2D" w:rsidP="00403FFA">
            <w:pPr>
              <w:jc w:val="center"/>
              <w:rPr>
                <w:rFonts w:cs="Arial"/>
                <w:sz w:val="18"/>
                <w:szCs w:val="18"/>
              </w:rPr>
            </w:pPr>
            <w:r w:rsidRPr="00224A2D">
              <w:rPr>
                <w:rFonts w:cs="Arial"/>
                <w:sz w:val="18"/>
                <w:szCs w:val="18"/>
              </w:rPr>
              <w:t>Subdirectora Operativa</w:t>
            </w:r>
          </w:p>
        </w:tc>
      </w:tr>
    </w:tbl>
    <w:p w14:paraId="1229F19D" w14:textId="1EAF0835" w:rsidR="00280D96" w:rsidRPr="00F65375" w:rsidRDefault="00403FFA" w:rsidP="005E2105">
      <w:pPr>
        <w:rPr>
          <w:rFonts w:cs="Arial"/>
          <w:color w:val="BFBFBF" w:themeColor="background1" w:themeShade="BF"/>
        </w:rPr>
      </w:pPr>
      <w:r>
        <w:rPr>
          <w:rFonts w:cs="Arial"/>
          <w:color w:val="BFBFBF" w:themeColor="background1" w:themeShade="BF"/>
        </w:rPr>
        <w:br w:type="textWrapping" w:clear="all"/>
      </w:r>
    </w:p>
    <w:sectPr w:rsidR="00280D96" w:rsidRPr="00F65375" w:rsidSect="002A7977">
      <w:headerReference w:type="default" r:id="rId8"/>
      <w:footerReference w:type="default" r:id="rId9"/>
      <w:pgSz w:w="12240" w:h="15840"/>
      <w:pgMar w:top="720" w:right="900" w:bottom="720" w:left="720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78388" w14:textId="77777777" w:rsidR="00894215" w:rsidRDefault="00894215" w:rsidP="00566149">
      <w:r>
        <w:separator/>
      </w:r>
    </w:p>
  </w:endnote>
  <w:endnote w:type="continuationSeparator" w:id="0">
    <w:p w14:paraId="2B396D86" w14:textId="77777777" w:rsidR="00894215" w:rsidRDefault="00894215" w:rsidP="0056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96C6A" w14:textId="5FE36472" w:rsidR="0079292E" w:rsidRDefault="0079292E" w:rsidP="0079292E">
    <w:pPr>
      <w:spacing w:before="29" w:line="225" w:lineRule="auto"/>
      <w:ind w:left="586" w:hanging="567"/>
      <w:jc w:val="center"/>
      <w:rPr>
        <w:rFonts w:cs="Arial"/>
        <w:i/>
        <w:sz w:val="16"/>
        <w:szCs w:val="16"/>
      </w:rPr>
    </w:pPr>
    <w:r w:rsidRPr="00AD250A">
      <w:rPr>
        <w:rFonts w:cs="Arial"/>
        <w:b/>
        <w:i/>
        <w:sz w:val="16"/>
        <w:szCs w:val="16"/>
      </w:rPr>
      <w:t>Nota:</w:t>
    </w:r>
    <w:r w:rsidRPr="00AD250A">
      <w:rPr>
        <w:rFonts w:cs="Arial"/>
        <w:b/>
        <w:i/>
        <w:spacing w:val="13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Si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usted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imprime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este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documento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se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considera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“Copia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No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Controlada”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por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lo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tanto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debe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consultar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la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versión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vigente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en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el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sitio oficial de los documentos</w:t>
    </w:r>
  </w:p>
  <w:p w14:paraId="2D663F6F" w14:textId="3C6C7A33" w:rsidR="002A7977" w:rsidRPr="00E06C59" w:rsidRDefault="002A7977" w:rsidP="002A7977">
    <w:pPr>
      <w:spacing w:before="29" w:line="225" w:lineRule="auto"/>
      <w:ind w:left="586" w:hanging="567"/>
      <w:jc w:val="right"/>
      <w:rPr>
        <w:rFonts w:cs="Arial"/>
        <w:sz w:val="20"/>
      </w:rPr>
    </w:pPr>
    <w:r w:rsidRPr="00E06C59">
      <w:rPr>
        <w:rFonts w:cs="Arial"/>
        <w:sz w:val="20"/>
      </w:rPr>
      <w:t xml:space="preserve">Plantilla </w:t>
    </w:r>
    <w:r>
      <w:rPr>
        <w:rFonts w:cs="Arial"/>
        <w:sz w:val="20"/>
      </w:rPr>
      <w:t xml:space="preserve">Procedimiento </w:t>
    </w:r>
    <w:r w:rsidRPr="00E06C59">
      <w:rPr>
        <w:rFonts w:cs="Arial"/>
        <w:sz w:val="20"/>
      </w:rPr>
      <w:t>V1</w:t>
    </w:r>
  </w:p>
  <w:p w14:paraId="3191473A" w14:textId="77777777" w:rsidR="002A7977" w:rsidRPr="00CB3BD8" w:rsidRDefault="002A7977" w:rsidP="0079292E">
    <w:pPr>
      <w:spacing w:before="29" w:line="225" w:lineRule="auto"/>
      <w:ind w:left="586" w:hanging="567"/>
      <w:jc w:val="center"/>
      <w:rPr>
        <w:rFonts w:cs="Arial"/>
        <w:i/>
        <w:sz w:val="16"/>
        <w:szCs w:val="16"/>
      </w:rPr>
    </w:pPr>
  </w:p>
  <w:p w14:paraId="19710610" w14:textId="77777777" w:rsidR="0079292E" w:rsidRDefault="007929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AC2AA" w14:textId="77777777" w:rsidR="00894215" w:rsidRDefault="00894215" w:rsidP="00566149">
      <w:r>
        <w:separator/>
      </w:r>
    </w:p>
  </w:footnote>
  <w:footnote w:type="continuationSeparator" w:id="0">
    <w:p w14:paraId="1924BAD8" w14:textId="77777777" w:rsidR="00894215" w:rsidRDefault="00894215" w:rsidP="00566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634" w:type="dxa"/>
      <w:tblInd w:w="-5" w:type="dxa"/>
      <w:tblBorders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  <w:insideH w:val="single" w:sz="4" w:space="0" w:color="FF0000"/>
        <w:insideV w:val="single" w:sz="4" w:space="0" w:color="FF0000"/>
      </w:tblBorders>
      <w:tblLayout w:type="fixed"/>
      <w:tblLook w:val="04A0" w:firstRow="1" w:lastRow="0" w:firstColumn="1" w:lastColumn="0" w:noHBand="0" w:noVBand="1"/>
    </w:tblPr>
    <w:tblGrid>
      <w:gridCol w:w="1718"/>
      <w:gridCol w:w="6648"/>
      <w:gridCol w:w="2268"/>
    </w:tblGrid>
    <w:tr w:rsidR="0079292E" w:rsidRPr="00316BA3" w14:paraId="3B71A181" w14:textId="77777777" w:rsidTr="0079292E">
      <w:trPr>
        <w:trHeight w:val="410"/>
      </w:trPr>
      <w:tc>
        <w:tcPr>
          <w:tcW w:w="1718" w:type="dxa"/>
          <w:tcBorders>
            <w:bottom w:val="nil"/>
          </w:tcBorders>
        </w:tcPr>
        <w:p w14:paraId="2606B542" w14:textId="77777777" w:rsidR="0079292E" w:rsidRDefault="0079292E" w:rsidP="00566149">
          <w:pPr>
            <w:pStyle w:val="Encabezado"/>
            <w:rPr>
              <w:noProof/>
              <w:lang w:val="es-CO" w:eastAsia="es-CO"/>
            </w:rPr>
          </w:pPr>
        </w:p>
      </w:tc>
      <w:tc>
        <w:tcPr>
          <w:tcW w:w="6648" w:type="dxa"/>
          <w:vMerge w:val="restart"/>
          <w:vAlign w:val="center"/>
        </w:tcPr>
        <w:p w14:paraId="6A647DC4" w14:textId="415D2A6D" w:rsidR="0079292E" w:rsidRPr="00B6436D" w:rsidRDefault="001E1D4D" w:rsidP="00566149">
          <w:pPr>
            <w:pStyle w:val="Encabezado"/>
            <w:jc w:val="center"/>
            <w:rPr>
              <w:rFonts w:cs="Arial"/>
              <w:b/>
              <w:bCs/>
              <w:sz w:val="10"/>
              <w:szCs w:val="24"/>
            </w:rPr>
          </w:pPr>
          <w:r>
            <w:rPr>
              <w:rFonts w:cs="Arial"/>
              <w:b/>
              <w:bCs/>
              <w:sz w:val="24"/>
              <w:szCs w:val="24"/>
            </w:rPr>
            <w:t>MANEJO</w:t>
          </w:r>
        </w:p>
      </w:tc>
      <w:tc>
        <w:tcPr>
          <w:tcW w:w="2268" w:type="dxa"/>
          <w:vAlign w:val="center"/>
        </w:tcPr>
        <w:p w14:paraId="2C39AB69" w14:textId="22FD82ED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</w:rPr>
          </w:pPr>
          <w:r w:rsidRPr="00E1441F">
            <w:rPr>
              <w:rFonts w:cs="Arial"/>
              <w:b/>
              <w:sz w:val="20"/>
            </w:rPr>
            <w:t xml:space="preserve">Código: </w:t>
          </w:r>
          <w:r w:rsidR="001E1D4D" w:rsidRPr="001B22E3">
            <w:rPr>
              <w:rFonts w:cs="Arial"/>
              <w:sz w:val="20"/>
            </w:rPr>
            <w:t>MN-PR37</w:t>
          </w:r>
        </w:p>
      </w:tc>
    </w:tr>
    <w:tr w:rsidR="0079292E" w:rsidRPr="00316BA3" w14:paraId="6A1FB87E" w14:textId="77777777" w:rsidTr="0079292E">
      <w:trPr>
        <w:trHeight w:val="332"/>
      </w:trPr>
      <w:tc>
        <w:tcPr>
          <w:tcW w:w="1718" w:type="dxa"/>
          <w:vMerge w:val="restart"/>
          <w:tcBorders>
            <w:top w:val="nil"/>
          </w:tcBorders>
        </w:tcPr>
        <w:p w14:paraId="114D9AD9" w14:textId="77777777" w:rsidR="0079292E" w:rsidRPr="00CD1B50" w:rsidRDefault="0079292E" w:rsidP="00566149">
          <w:pPr>
            <w:pStyle w:val="Encabezado"/>
            <w:rPr>
              <w:rFonts w:asciiTheme="minorHAnsi" w:hAnsiTheme="minorHAnsi" w:cstheme="minorHAnsi"/>
              <w:color w:val="E2ECFD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8240" behindDoc="0" locked="0" layoutInCell="1" allowOverlap="1" wp14:anchorId="504FF272" wp14:editId="2614D2E3">
                <wp:simplePos x="0" y="0"/>
                <wp:positionH relativeFrom="column">
                  <wp:posOffset>-18415</wp:posOffset>
                </wp:positionH>
                <wp:positionV relativeFrom="paragraph">
                  <wp:posOffset>-189865</wp:posOffset>
                </wp:positionV>
                <wp:extent cx="1019362" cy="828675"/>
                <wp:effectExtent l="0" t="0" r="9525" b="0"/>
                <wp:wrapNone/>
                <wp:docPr id="35" name="Imagen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362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48" w:type="dxa"/>
          <w:vMerge/>
          <w:vAlign w:val="center"/>
        </w:tcPr>
        <w:p w14:paraId="693A2729" w14:textId="77777777" w:rsidR="0079292E" w:rsidRPr="00C872C5" w:rsidRDefault="0079292E" w:rsidP="00566149">
          <w:pPr>
            <w:pStyle w:val="Encabezado"/>
            <w:jc w:val="center"/>
            <w:rPr>
              <w:rFonts w:cs="Arial"/>
              <w:b/>
              <w:sz w:val="24"/>
              <w:szCs w:val="24"/>
            </w:rPr>
          </w:pPr>
        </w:p>
      </w:tc>
      <w:tc>
        <w:tcPr>
          <w:tcW w:w="2268" w:type="dxa"/>
          <w:vAlign w:val="center"/>
        </w:tcPr>
        <w:p w14:paraId="76FD2FCD" w14:textId="73A51C3B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  <w:szCs w:val="24"/>
            </w:rPr>
          </w:pPr>
          <w:r w:rsidRPr="00E1441F">
            <w:rPr>
              <w:rFonts w:cs="Arial"/>
              <w:b/>
              <w:sz w:val="20"/>
            </w:rPr>
            <w:t>Versión:</w:t>
          </w:r>
          <w:r w:rsidRPr="00E1441F">
            <w:rPr>
              <w:rFonts w:cs="Arial"/>
              <w:sz w:val="20"/>
            </w:rPr>
            <w:t xml:space="preserve"> </w:t>
          </w:r>
          <w:r w:rsidR="001E1D4D">
            <w:rPr>
              <w:rFonts w:cs="Arial"/>
              <w:sz w:val="20"/>
            </w:rPr>
            <w:t>02</w:t>
          </w:r>
        </w:p>
      </w:tc>
    </w:tr>
    <w:tr w:rsidR="0079292E" w:rsidRPr="00316BA3" w14:paraId="75D123AC" w14:textId="77777777" w:rsidTr="0079292E">
      <w:trPr>
        <w:trHeight w:val="362"/>
      </w:trPr>
      <w:tc>
        <w:tcPr>
          <w:tcW w:w="1718" w:type="dxa"/>
          <w:vMerge/>
        </w:tcPr>
        <w:p w14:paraId="5DF59EB3" w14:textId="77777777" w:rsidR="0079292E" w:rsidRPr="00CD1B50" w:rsidRDefault="0079292E" w:rsidP="00566149">
          <w:pPr>
            <w:pStyle w:val="Encabezado"/>
            <w:rPr>
              <w:rFonts w:asciiTheme="minorHAnsi" w:hAnsiTheme="minorHAnsi" w:cstheme="minorHAnsi"/>
              <w:color w:val="E2ECFD"/>
            </w:rPr>
          </w:pPr>
          <w:bookmarkStart w:id="8" w:name="_Hlk112767271"/>
          <w:bookmarkStart w:id="9" w:name="_Hlk140267549"/>
        </w:p>
      </w:tc>
      <w:tc>
        <w:tcPr>
          <w:tcW w:w="6648" w:type="dxa"/>
          <w:vMerge w:val="restart"/>
          <w:vAlign w:val="center"/>
        </w:tcPr>
        <w:p w14:paraId="32D62C91" w14:textId="2FD68E59" w:rsidR="0079292E" w:rsidRPr="00C872C5" w:rsidRDefault="001E1D4D" w:rsidP="00566149">
          <w:pPr>
            <w:pStyle w:val="Encabezado"/>
            <w:jc w:val="center"/>
            <w:rPr>
              <w:rFonts w:cs="Arial"/>
              <w:b/>
              <w:sz w:val="24"/>
            </w:rPr>
          </w:pPr>
          <w:r>
            <w:rPr>
              <w:rFonts w:cs="Arial"/>
              <w:b/>
              <w:sz w:val="24"/>
            </w:rPr>
            <w:t>TRÁMITE DE ORDENES OPERATIVA</w:t>
          </w:r>
          <w:r w:rsidR="0083189A">
            <w:rPr>
              <w:rFonts w:cs="Arial"/>
              <w:b/>
              <w:sz w:val="24"/>
            </w:rPr>
            <w:t>S</w:t>
          </w:r>
        </w:p>
      </w:tc>
      <w:tc>
        <w:tcPr>
          <w:tcW w:w="2268" w:type="dxa"/>
          <w:vAlign w:val="center"/>
        </w:tcPr>
        <w:p w14:paraId="5D7893F6" w14:textId="5A989C68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</w:rPr>
          </w:pPr>
          <w:r w:rsidRPr="00E1441F">
            <w:rPr>
              <w:rFonts w:cs="Arial"/>
              <w:b/>
              <w:sz w:val="20"/>
            </w:rPr>
            <w:t xml:space="preserve">Fecha: </w:t>
          </w:r>
          <w:r w:rsidR="001B22E3" w:rsidRPr="001B22E3">
            <w:rPr>
              <w:rFonts w:cs="Arial"/>
              <w:sz w:val="20"/>
            </w:rPr>
            <w:t>1</w:t>
          </w:r>
          <w:r w:rsidR="00403FFA">
            <w:rPr>
              <w:rFonts w:cs="Arial"/>
              <w:sz w:val="20"/>
            </w:rPr>
            <w:t>6</w:t>
          </w:r>
          <w:r w:rsidR="001B22E3" w:rsidRPr="001B22E3">
            <w:rPr>
              <w:rFonts w:cs="Arial"/>
              <w:sz w:val="20"/>
            </w:rPr>
            <w:t>/10</w:t>
          </w:r>
          <w:r w:rsidR="00A027AA" w:rsidRPr="00A027AA">
            <w:rPr>
              <w:rFonts w:cs="Arial"/>
              <w:sz w:val="20"/>
            </w:rPr>
            <w:t>/2026</w:t>
          </w:r>
        </w:p>
      </w:tc>
    </w:tr>
    <w:bookmarkEnd w:id="8"/>
    <w:tr w:rsidR="0079292E" w:rsidRPr="00316BA3" w14:paraId="1E7BFEAB" w14:textId="77777777" w:rsidTr="0079292E">
      <w:trPr>
        <w:trHeight w:val="423"/>
      </w:trPr>
      <w:tc>
        <w:tcPr>
          <w:tcW w:w="1718" w:type="dxa"/>
          <w:vMerge/>
        </w:tcPr>
        <w:p w14:paraId="73527F7B" w14:textId="77777777" w:rsidR="0079292E" w:rsidRPr="00CD1B50" w:rsidRDefault="0079292E" w:rsidP="00566149">
          <w:pPr>
            <w:pStyle w:val="Encabezado"/>
            <w:rPr>
              <w:rFonts w:asciiTheme="minorHAnsi" w:hAnsiTheme="minorHAnsi" w:cstheme="minorHAnsi"/>
              <w:color w:val="E2ECFD"/>
            </w:rPr>
          </w:pPr>
        </w:p>
      </w:tc>
      <w:tc>
        <w:tcPr>
          <w:tcW w:w="6648" w:type="dxa"/>
          <w:vMerge/>
        </w:tcPr>
        <w:p w14:paraId="3EF19795" w14:textId="77777777" w:rsidR="0079292E" w:rsidRPr="00C872C5" w:rsidRDefault="0079292E" w:rsidP="00566149">
          <w:pPr>
            <w:pStyle w:val="Encabezado"/>
            <w:jc w:val="center"/>
            <w:rPr>
              <w:rFonts w:cs="Arial"/>
              <w:b/>
              <w:sz w:val="24"/>
            </w:rPr>
          </w:pPr>
        </w:p>
      </w:tc>
      <w:tc>
        <w:tcPr>
          <w:tcW w:w="2268" w:type="dxa"/>
          <w:vAlign w:val="center"/>
        </w:tcPr>
        <w:p w14:paraId="5550F962" w14:textId="77777777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</w:rPr>
          </w:pPr>
          <w:r w:rsidRPr="00E1441F">
            <w:rPr>
              <w:rFonts w:cs="Arial"/>
              <w:sz w:val="20"/>
            </w:rPr>
            <w:t xml:space="preserve">Página </w:t>
          </w:r>
          <w:r w:rsidRPr="001B22E3">
            <w:rPr>
              <w:rFonts w:cs="Arial"/>
              <w:bCs/>
              <w:sz w:val="20"/>
            </w:rPr>
            <w:fldChar w:fldCharType="begin"/>
          </w:r>
          <w:r w:rsidRPr="001B22E3">
            <w:rPr>
              <w:rFonts w:cs="Arial"/>
              <w:bCs/>
              <w:sz w:val="20"/>
            </w:rPr>
            <w:instrText>PAGE  \* Arabic  \* MERGEFORMAT</w:instrText>
          </w:r>
          <w:r w:rsidRPr="001B22E3">
            <w:rPr>
              <w:rFonts w:cs="Arial"/>
              <w:bCs/>
              <w:sz w:val="20"/>
            </w:rPr>
            <w:fldChar w:fldCharType="separate"/>
          </w:r>
          <w:r w:rsidRPr="001B22E3">
            <w:rPr>
              <w:rFonts w:cs="Arial"/>
              <w:bCs/>
              <w:noProof/>
              <w:sz w:val="20"/>
            </w:rPr>
            <w:t>2</w:t>
          </w:r>
          <w:r w:rsidRPr="001B22E3">
            <w:rPr>
              <w:rFonts w:cs="Arial"/>
              <w:bCs/>
              <w:sz w:val="20"/>
            </w:rPr>
            <w:fldChar w:fldCharType="end"/>
          </w:r>
          <w:r w:rsidRPr="001B22E3">
            <w:rPr>
              <w:rFonts w:cs="Arial"/>
              <w:sz w:val="20"/>
            </w:rPr>
            <w:t xml:space="preserve"> de </w:t>
          </w:r>
          <w:r w:rsidRPr="001B22E3">
            <w:rPr>
              <w:rFonts w:cs="Arial"/>
              <w:bCs/>
              <w:sz w:val="20"/>
            </w:rPr>
            <w:fldChar w:fldCharType="begin"/>
          </w:r>
          <w:r w:rsidRPr="001B22E3">
            <w:rPr>
              <w:rFonts w:cs="Arial"/>
              <w:bCs/>
              <w:sz w:val="20"/>
            </w:rPr>
            <w:instrText>NUMPAGES  \* Arabic  \* MERGEFORMAT</w:instrText>
          </w:r>
          <w:r w:rsidRPr="001B22E3">
            <w:rPr>
              <w:rFonts w:cs="Arial"/>
              <w:bCs/>
              <w:sz w:val="20"/>
            </w:rPr>
            <w:fldChar w:fldCharType="separate"/>
          </w:r>
          <w:r w:rsidRPr="001B22E3">
            <w:rPr>
              <w:rFonts w:cs="Arial"/>
              <w:bCs/>
              <w:noProof/>
              <w:sz w:val="20"/>
            </w:rPr>
            <w:t>20</w:t>
          </w:r>
          <w:r w:rsidRPr="001B22E3">
            <w:rPr>
              <w:rFonts w:cs="Arial"/>
              <w:bCs/>
              <w:sz w:val="20"/>
            </w:rPr>
            <w:fldChar w:fldCharType="end"/>
          </w:r>
        </w:p>
      </w:tc>
    </w:tr>
    <w:bookmarkEnd w:id="9"/>
  </w:tbl>
  <w:p w14:paraId="15E5A656" w14:textId="77777777" w:rsidR="0079292E" w:rsidRDefault="007929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5D52"/>
    <w:multiLevelType w:val="multilevel"/>
    <w:tmpl w:val="C2A01BB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2" w:hanging="2160"/>
      </w:pPr>
      <w:rPr>
        <w:rFonts w:hint="default"/>
      </w:rPr>
    </w:lvl>
  </w:abstractNum>
  <w:abstractNum w:abstractNumId="1" w15:restartNumberingAfterBreak="0">
    <w:nsid w:val="209D5A4D"/>
    <w:multiLevelType w:val="hybridMultilevel"/>
    <w:tmpl w:val="06C6306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4E28"/>
    <w:multiLevelType w:val="hybridMultilevel"/>
    <w:tmpl w:val="13C23FFC"/>
    <w:lvl w:ilvl="0" w:tplc="5E42A7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06A1F"/>
    <w:multiLevelType w:val="multilevel"/>
    <w:tmpl w:val="03BA3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43A42567"/>
    <w:multiLevelType w:val="hybridMultilevel"/>
    <w:tmpl w:val="62A02E7C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A40CED2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029AE"/>
    <w:multiLevelType w:val="hybridMultilevel"/>
    <w:tmpl w:val="75883C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02D29"/>
    <w:multiLevelType w:val="hybridMultilevel"/>
    <w:tmpl w:val="AD422FB4"/>
    <w:lvl w:ilvl="0" w:tplc="932C7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FF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114D8"/>
    <w:multiLevelType w:val="hybridMultilevel"/>
    <w:tmpl w:val="AB1E15DE"/>
    <w:lvl w:ilvl="0" w:tplc="F2D22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FF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A1FD4"/>
    <w:multiLevelType w:val="multilevel"/>
    <w:tmpl w:val="AD285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004681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bCs/>
        <w:color w:val="0D3E69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8315304"/>
    <w:multiLevelType w:val="hybridMultilevel"/>
    <w:tmpl w:val="37AC1BF6"/>
    <w:lvl w:ilvl="0" w:tplc="6CB26F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49"/>
    <w:rsid w:val="000142EB"/>
    <w:rsid w:val="0001581F"/>
    <w:rsid w:val="0001795C"/>
    <w:rsid w:val="0002148B"/>
    <w:rsid w:val="00031071"/>
    <w:rsid w:val="00037D1A"/>
    <w:rsid w:val="000411E2"/>
    <w:rsid w:val="00041F32"/>
    <w:rsid w:val="00064A00"/>
    <w:rsid w:val="00066C37"/>
    <w:rsid w:val="000677DF"/>
    <w:rsid w:val="00073F0E"/>
    <w:rsid w:val="00081FED"/>
    <w:rsid w:val="000A5BD9"/>
    <w:rsid w:val="000A634A"/>
    <w:rsid w:val="000B46CC"/>
    <w:rsid w:val="000B5D63"/>
    <w:rsid w:val="000B7F34"/>
    <w:rsid w:val="000C2004"/>
    <w:rsid w:val="000C62BF"/>
    <w:rsid w:val="000C69F2"/>
    <w:rsid w:val="000D2021"/>
    <w:rsid w:val="000E546A"/>
    <w:rsid w:val="000F0C5E"/>
    <w:rsid w:val="000F5188"/>
    <w:rsid w:val="001309F5"/>
    <w:rsid w:val="0014153D"/>
    <w:rsid w:val="00152E43"/>
    <w:rsid w:val="001550D1"/>
    <w:rsid w:val="00161B42"/>
    <w:rsid w:val="00166A87"/>
    <w:rsid w:val="00183507"/>
    <w:rsid w:val="001A7F56"/>
    <w:rsid w:val="001B22E3"/>
    <w:rsid w:val="001D41C0"/>
    <w:rsid w:val="001D73CB"/>
    <w:rsid w:val="001E1D4D"/>
    <w:rsid w:val="001E47AB"/>
    <w:rsid w:val="001F3F02"/>
    <w:rsid w:val="002006AB"/>
    <w:rsid w:val="0020721E"/>
    <w:rsid w:val="00224A2D"/>
    <w:rsid w:val="00231AA2"/>
    <w:rsid w:val="00235211"/>
    <w:rsid w:val="00240099"/>
    <w:rsid w:val="0024645A"/>
    <w:rsid w:val="00250558"/>
    <w:rsid w:val="0026224C"/>
    <w:rsid w:val="00264079"/>
    <w:rsid w:val="00264959"/>
    <w:rsid w:val="00280012"/>
    <w:rsid w:val="00280D96"/>
    <w:rsid w:val="00294878"/>
    <w:rsid w:val="002A7977"/>
    <w:rsid w:val="002C6A8B"/>
    <w:rsid w:val="002C7695"/>
    <w:rsid w:val="002D03EA"/>
    <w:rsid w:val="002D5B9F"/>
    <w:rsid w:val="002F698D"/>
    <w:rsid w:val="00300B6E"/>
    <w:rsid w:val="00303AE6"/>
    <w:rsid w:val="00310688"/>
    <w:rsid w:val="00313714"/>
    <w:rsid w:val="00315CB2"/>
    <w:rsid w:val="00317FC7"/>
    <w:rsid w:val="00321B57"/>
    <w:rsid w:val="00337968"/>
    <w:rsid w:val="00346F61"/>
    <w:rsid w:val="00365A4D"/>
    <w:rsid w:val="003710C9"/>
    <w:rsid w:val="00373831"/>
    <w:rsid w:val="003769EE"/>
    <w:rsid w:val="00391F0E"/>
    <w:rsid w:val="003A7F30"/>
    <w:rsid w:val="003C70BC"/>
    <w:rsid w:val="003E09E8"/>
    <w:rsid w:val="003E358B"/>
    <w:rsid w:val="003F0ABE"/>
    <w:rsid w:val="003F32CD"/>
    <w:rsid w:val="00403FFA"/>
    <w:rsid w:val="004114C7"/>
    <w:rsid w:val="0041369C"/>
    <w:rsid w:val="00420CD8"/>
    <w:rsid w:val="00426972"/>
    <w:rsid w:val="00435329"/>
    <w:rsid w:val="004379CA"/>
    <w:rsid w:val="00440121"/>
    <w:rsid w:val="00440BDA"/>
    <w:rsid w:val="004549D2"/>
    <w:rsid w:val="00455489"/>
    <w:rsid w:val="0045584E"/>
    <w:rsid w:val="00465FF1"/>
    <w:rsid w:val="00466D88"/>
    <w:rsid w:val="004741D6"/>
    <w:rsid w:val="00477ECF"/>
    <w:rsid w:val="0048354D"/>
    <w:rsid w:val="004927F9"/>
    <w:rsid w:val="004A601F"/>
    <w:rsid w:val="004B07A0"/>
    <w:rsid w:val="004B5E54"/>
    <w:rsid w:val="004B7D65"/>
    <w:rsid w:val="004C1814"/>
    <w:rsid w:val="004C19CB"/>
    <w:rsid w:val="004C2EF2"/>
    <w:rsid w:val="004D7D96"/>
    <w:rsid w:val="004E2918"/>
    <w:rsid w:val="005057E8"/>
    <w:rsid w:val="00510941"/>
    <w:rsid w:val="0052457B"/>
    <w:rsid w:val="00524B80"/>
    <w:rsid w:val="00534BF6"/>
    <w:rsid w:val="00545F9D"/>
    <w:rsid w:val="00546576"/>
    <w:rsid w:val="00546DB6"/>
    <w:rsid w:val="00550D9A"/>
    <w:rsid w:val="00552953"/>
    <w:rsid w:val="00566149"/>
    <w:rsid w:val="0057797D"/>
    <w:rsid w:val="00590BD2"/>
    <w:rsid w:val="005B017E"/>
    <w:rsid w:val="005B2F9C"/>
    <w:rsid w:val="005C01AF"/>
    <w:rsid w:val="005C204E"/>
    <w:rsid w:val="005C3F10"/>
    <w:rsid w:val="005C4867"/>
    <w:rsid w:val="005D0505"/>
    <w:rsid w:val="005D2B2B"/>
    <w:rsid w:val="005D4494"/>
    <w:rsid w:val="005E09F7"/>
    <w:rsid w:val="005E2105"/>
    <w:rsid w:val="005F30C0"/>
    <w:rsid w:val="005F6035"/>
    <w:rsid w:val="005F624B"/>
    <w:rsid w:val="00602E2D"/>
    <w:rsid w:val="006114A8"/>
    <w:rsid w:val="00624155"/>
    <w:rsid w:val="00630EC5"/>
    <w:rsid w:val="006351A3"/>
    <w:rsid w:val="00654E2F"/>
    <w:rsid w:val="00675438"/>
    <w:rsid w:val="00681240"/>
    <w:rsid w:val="006818E4"/>
    <w:rsid w:val="0069053C"/>
    <w:rsid w:val="00695CA3"/>
    <w:rsid w:val="006966D2"/>
    <w:rsid w:val="006A347D"/>
    <w:rsid w:val="006B10B5"/>
    <w:rsid w:val="006B5E79"/>
    <w:rsid w:val="006C19D9"/>
    <w:rsid w:val="006D1457"/>
    <w:rsid w:val="006E0C3B"/>
    <w:rsid w:val="006F18FD"/>
    <w:rsid w:val="00712833"/>
    <w:rsid w:val="007130BA"/>
    <w:rsid w:val="00743ECE"/>
    <w:rsid w:val="00751EB2"/>
    <w:rsid w:val="00763B0C"/>
    <w:rsid w:val="00782714"/>
    <w:rsid w:val="00792255"/>
    <w:rsid w:val="0079292E"/>
    <w:rsid w:val="007A4C82"/>
    <w:rsid w:val="007C01EB"/>
    <w:rsid w:val="007C0D28"/>
    <w:rsid w:val="007C1B75"/>
    <w:rsid w:val="008000A6"/>
    <w:rsid w:val="008014C3"/>
    <w:rsid w:val="008019EF"/>
    <w:rsid w:val="00804944"/>
    <w:rsid w:val="008121EF"/>
    <w:rsid w:val="00813848"/>
    <w:rsid w:val="008155FE"/>
    <w:rsid w:val="00825554"/>
    <w:rsid w:val="00826C76"/>
    <w:rsid w:val="00830664"/>
    <w:rsid w:val="0083189A"/>
    <w:rsid w:val="00835087"/>
    <w:rsid w:val="0084445E"/>
    <w:rsid w:val="00872994"/>
    <w:rsid w:val="00873FFE"/>
    <w:rsid w:val="008876C3"/>
    <w:rsid w:val="00894215"/>
    <w:rsid w:val="0089779C"/>
    <w:rsid w:val="00897E2B"/>
    <w:rsid w:val="008A45B7"/>
    <w:rsid w:val="008C77EA"/>
    <w:rsid w:val="008D1AB5"/>
    <w:rsid w:val="008D2C56"/>
    <w:rsid w:val="008D4C37"/>
    <w:rsid w:val="008E2865"/>
    <w:rsid w:val="008E4EDD"/>
    <w:rsid w:val="008F0B12"/>
    <w:rsid w:val="008F2241"/>
    <w:rsid w:val="008F7383"/>
    <w:rsid w:val="009232DF"/>
    <w:rsid w:val="00925E1D"/>
    <w:rsid w:val="00931F07"/>
    <w:rsid w:val="00934D59"/>
    <w:rsid w:val="00946A7E"/>
    <w:rsid w:val="0095232C"/>
    <w:rsid w:val="0095574B"/>
    <w:rsid w:val="00967822"/>
    <w:rsid w:val="00980640"/>
    <w:rsid w:val="009857DA"/>
    <w:rsid w:val="00987F88"/>
    <w:rsid w:val="00990BC3"/>
    <w:rsid w:val="009948C5"/>
    <w:rsid w:val="009A5098"/>
    <w:rsid w:val="009A5559"/>
    <w:rsid w:val="009C55E7"/>
    <w:rsid w:val="009C7617"/>
    <w:rsid w:val="009F0DC3"/>
    <w:rsid w:val="00A027AA"/>
    <w:rsid w:val="00A06280"/>
    <w:rsid w:val="00A11070"/>
    <w:rsid w:val="00A22227"/>
    <w:rsid w:val="00A338A2"/>
    <w:rsid w:val="00A36919"/>
    <w:rsid w:val="00A37C11"/>
    <w:rsid w:val="00A5445E"/>
    <w:rsid w:val="00A66845"/>
    <w:rsid w:val="00A85F05"/>
    <w:rsid w:val="00A90B00"/>
    <w:rsid w:val="00AA1936"/>
    <w:rsid w:val="00AA4616"/>
    <w:rsid w:val="00AA5A82"/>
    <w:rsid w:val="00AA6A2A"/>
    <w:rsid w:val="00AB1562"/>
    <w:rsid w:val="00AB3084"/>
    <w:rsid w:val="00AE2004"/>
    <w:rsid w:val="00AE2AD4"/>
    <w:rsid w:val="00B029C4"/>
    <w:rsid w:val="00B20110"/>
    <w:rsid w:val="00B447C5"/>
    <w:rsid w:val="00B45F64"/>
    <w:rsid w:val="00B6363C"/>
    <w:rsid w:val="00B63D4D"/>
    <w:rsid w:val="00B64C0E"/>
    <w:rsid w:val="00B66CB1"/>
    <w:rsid w:val="00B66E69"/>
    <w:rsid w:val="00B7526D"/>
    <w:rsid w:val="00B84D75"/>
    <w:rsid w:val="00BA5143"/>
    <w:rsid w:val="00BC432B"/>
    <w:rsid w:val="00BD4DC3"/>
    <w:rsid w:val="00BD68DB"/>
    <w:rsid w:val="00BE0B32"/>
    <w:rsid w:val="00BE1CCF"/>
    <w:rsid w:val="00BF3F98"/>
    <w:rsid w:val="00BF6164"/>
    <w:rsid w:val="00C03ABB"/>
    <w:rsid w:val="00C26A53"/>
    <w:rsid w:val="00C41EA3"/>
    <w:rsid w:val="00C444A5"/>
    <w:rsid w:val="00C70500"/>
    <w:rsid w:val="00C75818"/>
    <w:rsid w:val="00CA057A"/>
    <w:rsid w:val="00CA37C4"/>
    <w:rsid w:val="00CA69BB"/>
    <w:rsid w:val="00CE24C7"/>
    <w:rsid w:val="00CE5C05"/>
    <w:rsid w:val="00D12245"/>
    <w:rsid w:val="00D13740"/>
    <w:rsid w:val="00D1507D"/>
    <w:rsid w:val="00D24AD8"/>
    <w:rsid w:val="00D40AED"/>
    <w:rsid w:val="00D40EEB"/>
    <w:rsid w:val="00D63971"/>
    <w:rsid w:val="00D749A4"/>
    <w:rsid w:val="00D87B98"/>
    <w:rsid w:val="00D96AEA"/>
    <w:rsid w:val="00D973B3"/>
    <w:rsid w:val="00DA4E54"/>
    <w:rsid w:val="00DA5BA2"/>
    <w:rsid w:val="00DB0F46"/>
    <w:rsid w:val="00DB733F"/>
    <w:rsid w:val="00DC434C"/>
    <w:rsid w:val="00DC6393"/>
    <w:rsid w:val="00DD0598"/>
    <w:rsid w:val="00DD30F7"/>
    <w:rsid w:val="00DD6528"/>
    <w:rsid w:val="00DE6F52"/>
    <w:rsid w:val="00E07A6E"/>
    <w:rsid w:val="00E114BB"/>
    <w:rsid w:val="00E153CF"/>
    <w:rsid w:val="00E25D39"/>
    <w:rsid w:val="00E26658"/>
    <w:rsid w:val="00E30A8C"/>
    <w:rsid w:val="00E3159A"/>
    <w:rsid w:val="00E45436"/>
    <w:rsid w:val="00E47484"/>
    <w:rsid w:val="00E600AD"/>
    <w:rsid w:val="00E66434"/>
    <w:rsid w:val="00E9530B"/>
    <w:rsid w:val="00E9757C"/>
    <w:rsid w:val="00EA3E7D"/>
    <w:rsid w:val="00EA4F71"/>
    <w:rsid w:val="00EB0D92"/>
    <w:rsid w:val="00EB4C16"/>
    <w:rsid w:val="00EB6326"/>
    <w:rsid w:val="00EC2912"/>
    <w:rsid w:val="00ED75E4"/>
    <w:rsid w:val="00EF3A25"/>
    <w:rsid w:val="00F27768"/>
    <w:rsid w:val="00F34CA1"/>
    <w:rsid w:val="00F34DF8"/>
    <w:rsid w:val="00F35499"/>
    <w:rsid w:val="00F40132"/>
    <w:rsid w:val="00F56602"/>
    <w:rsid w:val="00F636F3"/>
    <w:rsid w:val="00F65375"/>
    <w:rsid w:val="00F94BA6"/>
    <w:rsid w:val="00FA6BB6"/>
    <w:rsid w:val="00FE7A16"/>
    <w:rsid w:val="06C4A84C"/>
    <w:rsid w:val="7A11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C51AC8"/>
  <w15:chartTrackingRefBased/>
  <w15:docId w15:val="{5CC0D7B2-4D4C-42F3-9B36-A5265C2D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D4D"/>
    <w:pPr>
      <w:jc w:val="both"/>
    </w:pPr>
    <w:rPr>
      <w:rFonts w:ascii="Arial" w:hAnsi="Arial" w:cs="Times New Roman"/>
      <w:szCs w:val="20"/>
      <w:lang w:eastAsia="es-ES"/>
    </w:rPr>
  </w:style>
  <w:style w:type="paragraph" w:styleId="Ttulo1">
    <w:name w:val="heading 1"/>
    <w:basedOn w:val="Normal"/>
    <w:link w:val="Ttulo1Car"/>
    <w:uiPriority w:val="1"/>
    <w:qFormat/>
    <w:rsid w:val="00280D96"/>
    <w:pPr>
      <w:widowControl w:val="0"/>
      <w:autoSpaceDE w:val="0"/>
      <w:autoSpaceDN w:val="0"/>
      <w:spacing w:before="180"/>
      <w:ind w:left="810" w:hanging="708"/>
      <w:outlineLvl w:val="0"/>
    </w:pPr>
    <w:rPr>
      <w:rFonts w:ascii="Arial Narrow" w:eastAsia="Arial Narrow" w:hAnsi="Arial Narrow" w:cs="Arial Narrow"/>
      <w:b/>
      <w:bCs/>
      <w:color w:val="1F4E79" w:themeColor="accent5" w:themeShade="80"/>
      <w:szCs w:val="22"/>
      <w:lang w:val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614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6149"/>
    <w:rPr>
      <w:rFonts w:ascii="Arial" w:hAnsi="Arial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6614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6149"/>
    <w:rPr>
      <w:rFonts w:ascii="Arial" w:hAnsi="Arial" w:cs="Times New Roman"/>
      <w:szCs w:val="20"/>
      <w:lang w:eastAsia="es-ES"/>
    </w:rPr>
  </w:style>
  <w:style w:type="table" w:styleId="Tablaconcuadrcula">
    <w:name w:val="Table Grid"/>
    <w:basedOn w:val="Tablanormal"/>
    <w:uiPriority w:val="39"/>
    <w:rsid w:val="00566149"/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Ha,Resume Title"/>
    <w:basedOn w:val="Normal"/>
    <w:link w:val="PrrafodelistaCar"/>
    <w:uiPriority w:val="1"/>
    <w:qFormat/>
    <w:rsid w:val="00317FC7"/>
    <w:pPr>
      <w:spacing w:after="160" w:line="259" w:lineRule="auto"/>
      <w:ind w:left="720"/>
      <w:contextualSpacing/>
    </w:pPr>
    <w:rPr>
      <w:rFonts w:ascii="Work Sans" w:eastAsiaTheme="minorHAnsi" w:hAnsi="Work Sans" w:cstheme="minorBidi"/>
      <w:color w:val="1F4E79" w:themeColor="accent5" w:themeShade="80"/>
      <w:szCs w:val="22"/>
      <w:lang w:val="es-ES" w:eastAsia="en-US"/>
    </w:rPr>
  </w:style>
  <w:style w:type="paragraph" w:customStyle="1" w:styleId="TITULO1">
    <w:name w:val="TITULO 1"/>
    <w:basedOn w:val="Normal"/>
    <w:qFormat/>
    <w:rsid w:val="00317FC7"/>
    <w:rPr>
      <w:rFonts w:asciiTheme="minorHAnsi" w:eastAsiaTheme="minorHAnsi" w:hAnsiTheme="minorHAnsi" w:cstheme="minorHAnsi"/>
      <w:b/>
      <w:bCs/>
      <w:color w:val="0D3E69"/>
      <w:szCs w:val="22"/>
      <w:lang w:val="es-ES" w:eastAsia="en-US"/>
    </w:rPr>
  </w:style>
  <w:style w:type="character" w:customStyle="1" w:styleId="PrrafodelistaCar">
    <w:name w:val="Párrafo de lista Car"/>
    <w:aliases w:val="Ha Car,Resume Title Car"/>
    <w:link w:val="Prrafodelista"/>
    <w:uiPriority w:val="1"/>
    <w:locked/>
    <w:rsid w:val="00317FC7"/>
    <w:rPr>
      <w:rFonts w:ascii="Work Sans" w:eastAsiaTheme="minorHAnsi" w:hAnsi="Work Sans"/>
      <w:color w:val="1F4E79" w:themeColor="accent5" w:themeShade="80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280D96"/>
    <w:rPr>
      <w:rFonts w:ascii="Arial Narrow" w:eastAsia="Arial Narrow" w:hAnsi="Arial Narrow" w:cs="Arial Narrow"/>
      <w:b/>
      <w:bCs/>
      <w:color w:val="1F4E79" w:themeColor="accent5" w:themeShade="80"/>
      <w:lang w:val="es-ES" w:eastAsia="es-ES" w:bidi="es-ES"/>
    </w:rPr>
  </w:style>
  <w:style w:type="paragraph" w:customStyle="1" w:styleId="Default">
    <w:name w:val="Default"/>
    <w:rsid w:val="00280D9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081FED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0C200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30C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30C0"/>
    <w:rPr>
      <w:rFonts w:ascii="Segoe UI" w:hAnsi="Segoe UI" w:cs="Segoe UI"/>
      <w:sz w:val="18"/>
      <w:szCs w:val="18"/>
      <w:lang w:eastAsia="es-ES"/>
    </w:rPr>
  </w:style>
  <w:style w:type="character" w:customStyle="1" w:styleId="1cs5bdp">
    <w:name w:val="___1cs5bdp"/>
    <w:basedOn w:val="Fuentedeprrafopredeter"/>
    <w:rsid w:val="00231AA2"/>
  </w:style>
  <w:style w:type="character" w:customStyle="1" w:styleId="xxxjie0">
    <w:name w:val="___xxxjie0"/>
    <w:basedOn w:val="Fuentedeprrafopredeter"/>
    <w:rsid w:val="00231AA2"/>
  </w:style>
  <w:style w:type="table" w:customStyle="1" w:styleId="TableNormal1">
    <w:name w:val="Table Normal1"/>
    <w:uiPriority w:val="2"/>
    <w:semiHidden/>
    <w:unhideWhenUsed/>
    <w:qFormat/>
    <w:rsid w:val="00DE6F52"/>
    <w:pPr>
      <w:widowControl w:val="0"/>
      <w:autoSpaceDE w:val="0"/>
      <w:autoSpaceDN w:val="0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5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D5E68-68B4-42D1-A5B1-B7A07754A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1836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Torres Lugo</dc:creator>
  <cp:keywords/>
  <dc:description/>
  <cp:lastModifiedBy>Jazmin Camacho Camacho</cp:lastModifiedBy>
  <cp:revision>230</cp:revision>
  <cp:lastPrinted>2026-10-13T17:34:00Z</cp:lastPrinted>
  <dcterms:created xsi:type="dcterms:W3CDTF">2025-07-29T06:02:00Z</dcterms:created>
  <dcterms:modified xsi:type="dcterms:W3CDTF">2026-10-19T13:14:00Z</dcterms:modified>
</cp:coreProperties>
</file>