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clara"/>
        <w:tblW w:w="5000" w:type="pct"/>
        <w:tblLook w:val="04A0" w:firstRow="1" w:lastRow="0" w:firstColumn="1" w:lastColumn="0" w:noHBand="0" w:noVBand="1"/>
      </w:tblPr>
      <w:tblGrid>
        <w:gridCol w:w="10528"/>
      </w:tblGrid>
      <w:tr w:rsidR="00B53C53" w:rsidRPr="00721ED5" w14:paraId="7D8577D6" w14:textId="77777777" w:rsidTr="00F97FCC">
        <w:trPr>
          <w:trHeight w:val="1191"/>
        </w:trPr>
        <w:tc>
          <w:tcPr>
            <w:tcW w:w="5000" w:type="pct"/>
          </w:tcPr>
          <w:p w14:paraId="6BA6EAAA" w14:textId="320BE1A6" w:rsidR="00B53C53" w:rsidRPr="00721ED5" w:rsidRDefault="009B12AE" w:rsidP="005F10E1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Hlk114049842"/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0A18C5C4" wp14:editId="08827122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683895</wp:posOffset>
                  </wp:positionV>
                  <wp:extent cx="5615940" cy="1403985"/>
                  <wp:effectExtent l="0" t="0" r="3810" b="5715"/>
                  <wp:wrapNone/>
                  <wp:docPr id="6" name="Imagen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7">
                            <a:alphaModFix amt="1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6347" w:rsidRPr="00721ED5">
              <w:rPr>
                <w:noProof/>
                <w:sz w:val="18"/>
                <w:szCs w:val="18"/>
              </w:rPr>
              <w:drawing>
                <wp:inline distT="0" distB="0" distL="0" distR="0" wp14:anchorId="3C6CE026" wp14:editId="4992561B">
                  <wp:extent cx="900000" cy="720000"/>
                  <wp:effectExtent l="0" t="0" r="0" b="4445"/>
                  <wp:docPr id="4" name="Imagen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C53" w:rsidRPr="00721ED5" w14:paraId="0990BF1D" w14:textId="77777777" w:rsidTr="00F97FCC">
        <w:trPr>
          <w:trHeight w:val="227"/>
        </w:trPr>
        <w:tc>
          <w:tcPr>
            <w:tcW w:w="5000" w:type="pct"/>
          </w:tcPr>
          <w:p w14:paraId="04534528" w14:textId="3D84FDDD" w:rsidR="00B53C53" w:rsidRPr="00721ED5" w:rsidRDefault="00B53C53" w:rsidP="009B6173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1ED5">
              <w:rPr>
                <w:rFonts w:ascii="Arial" w:hAnsi="Arial" w:cs="Arial"/>
                <w:b/>
                <w:bCs/>
                <w:sz w:val="18"/>
                <w:szCs w:val="18"/>
              </w:rPr>
              <w:t>INFORMACIÓN DEL ESTABLECIMIENTO</w:t>
            </w:r>
          </w:p>
        </w:tc>
      </w:tr>
      <w:tr w:rsidR="00F97FCC" w:rsidRPr="00EC1923" w14:paraId="5AA6A121" w14:textId="77777777" w:rsidTr="00F97FCC">
        <w:trPr>
          <w:trHeight w:val="227"/>
        </w:trPr>
        <w:tc>
          <w:tcPr>
            <w:tcW w:w="5000" w:type="pct"/>
          </w:tcPr>
          <w:p w14:paraId="11007C20" w14:textId="7CC8F560" w:rsidR="00F97FCC" w:rsidRPr="00D23F7F" w:rsidRDefault="00F97FCC" w:rsidP="009B6173">
            <w:pPr>
              <w:pStyle w:val="TableParagraph"/>
              <w:kinsoku w:val="0"/>
              <w:overflowPunct w:val="0"/>
              <w:spacing w:before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1ED5">
              <w:rPr>
                <w:rFonts w:ascii="Arial" w:hAnsi="Arial" w:cs="Arial"/>
                <w:b/>
                <w:bCs/>
                <w:sz w:val="18"/>
                <w:szCs w:val="18"/>
              </w:rPr>
              <w:t>Nombre del Establecimiento: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>XXXXXXXXXX XXXXXXXXX XXX</w:t>
            </w:r>
          </w:p>
        </w:tc>
      </w:tr>
      <w:tr w:rsidR="00F97FCC" w:rsidRPr="00721ED5" w14:paraId="602C5EB8" w14:textId="77777777" w:rsidTr="00F97FCC">
        <w:trPr>
          <w:trHeight w:val="227"/>
        </w:trPr>
        <w:tc>
          <w:tcPr>
            <w:tcW w:w="5000" w:type="pct"/>
          </w:tcPr>
          <w:p w14:paraId="668D9224" w14:textId="28019CBE" w:rsidR="00F97FCC" w:rsidRPr="00721ED5" w:rsidRDefault="00F97FCC" w:rsidP="00F97FCC">
            <w:pPr>
              <w:pStyle w:val="TableParagraph"/>
              <w:kinsoku w:val="0"/>
              <w:overflowPunct w:val="0"/>
              <w:spacing w:before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1ED5">
              <w:rPr>
                <w:rFonts w:ascii="Arial" w:hAnsi="Arial" w:cs="Arial"/>
                <w:b/>
                <w:bCs/>
                <w:sz w:val="18"/>
                <w:szCs w:val="18"/>
              </w:rPr>
              <w:t>Razón Social: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>XXXXX XXXX XXXXX XXXX</w:t>
            </w:r>
          </w:p>
        </w:tc>
      </w:tr>
      <w:tr w:rsidR="005C551E" w:rsidRPr="00721ED5" w14:paraId="2D726B32" w14:textId="77777777" w:rsidTr="005C551E">
        <w:trPr>
          <w:trHeight w:val="227"/>
        </w:trPr>
        <w:tc>
          <w:tcPr>
            <w:tcW w:w="5000" w:type="pct"/>
          </w:tcPr>
          <w:p w14:paraId="62CEAA91" w14:textId="536CEDFD" w:rsidR="005C551E" w:rsidRPr="00721ED5" w:rsidRDefault="005C551E" w:rsidP="005C551E">
            <w:pPr>
              <w:pStyle w:val="TableParagraph"/>
              <w:kinsoku w:val="0"/>
              <w:overflowPunct w:val="0"/>
              <w:spacing w:before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1ED5">
              <w:rPr>
                <w:rFonts w:ascii="Arial" w:hAnsi="Arial" w:cs="Arial"/>
                <w:b/>
                <w:bCs/>
                <w:sz w:val="18"/>
                <w:szCs w:val="18"/>
              </w:rPr>
              <w:t>NIT. o Cédula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987654321                     </w:t>
            </w:r>
            <w:r w:rsidRPr="00721ED5">
              <w:rPr>
                <w:rFonts w:ascii="Arial" w:hAnsi="Arial" w:cs="Arial"/>
                <w:b/>
                <w:bCs/>
                <w:sz w:val="18"/>
                <w:szCs w:val="18"/>
              </w:rPr>
              <w:t>Riesgo del Establecimiento: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XXXXXX</w:t>
            </w:r>
          </w:p>
        </w:tc>
      </w:tr>
      <w:tr w:rsidR="009B12AE" w:rsidRPr="00721ED5" w14:paraId="1A128425" w14:textId="77777777" w:rsidTr="009B12AE">
        <w:trPr>
          <w:trHeight w:val="227"/>
        </w:trPr>
        <w:tc>
          <w:tcPr>
            <w:tcW w:w="5000" w:type="pct"/>
          </w:tcPr>
          <w:p w14:paraId="72E01856" w14:textId="0158D735" w:rsidR="009B12AE" w:rsidRPr="00721ED5" w:rsidRDefault="009B12AE" w:rsidP="009B6173">
            <w:pPr>
              <w:pStyle w:val="TableParagraph"/>
              <w:kinsoku w:val="0"/>
              <w:overflowPunct w:val="0"/>
              <w:spacing w:before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1ED5">
              <w:rPr>
                <w:rFonts w:ascii="Arial" w:hAnsi="Arial" w:cs="Arial"/>
                <w:b/>
                <w:bCs/>
                <w:sz w:val="18"/>
                <w:szCs w:val="18"/>
              </w:rPr>
              <w:t>Dirección: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Cl Kr 00 01 02                                                                                   </w:t>
            </w:r>
            <w:r w:rsidRPr="00721ED5">
              <w:rPr>
                <w:rFonts w:ascii="Arial" w:hAnsi="Arial" w:cs="Arial"/>
                <w:b/>
                <w:bCs/>
                <w:sz w:val="18"/>
                <w:szCs w:val="18"/>
              </w:rPr>
              <w:t>Teléfonos: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6010000000</w:t>
            </w:r>
          </w:p>
        </w:tc>
      </w:tr>
      <w:tr w:rsidR="009B12AE" w:rsidRPr="00721ED5" w14:paraId="573BE5C4" w14:textId="77777777" w:rsidTr="009B12AE">
        <w:trPr>
          <w:trHeight w:val="227"/>
        </w:trPr>
        <w:tc>
          <w:tcPr>
            <w:tcW w:w="5000" w:type="pct"/>
          </w:tcPr>
          <w:p w14:paraId="47B71F63" w14:textId="0B7189CF" w:rsidR="009B12AE" w:rsidRPr="00721ED5" w:rsidRDefault="009B12AE" w:rsidP="009B6173">
            <w:pPr>
              <w:pStyle w:val="TableParagraph"/>
              <w:kinsoku w:val="0"/>
              <w:overflowPunct w:val="0"/>
              <w:spacing w:before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1ED5">
              <w:rPr>
                <w:rFonts w:ascii="Arial" w:hAnsi="Arial" w:cs="Arial"/>
                <w:b/>
                <w:bCs/>
                <w:sz w:val="18"/>
                <w:szCs w:val="18"/>
              </w:rPr>
              <w:t>Barrio: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XXXX XXXX XXXX                                                                                 </w:t>
            </w:r>
            <w:r w:rsidRPr="00721ED5">
              <w:rPr>
                <w:rFonts w:ascii="Arial" w:hAnsi="Arial" w:cs="Arial"/>
                <w:b/>
                <w:bCs/>
                <w:sz w:val="18"/>
                <w:szCs w:val="18"/>
              </w:rPr>
              <w:t>Localidad: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XXXXXXXX XXXX</w:t>
            </w:r>
          </w:p>
        </w:tc>
      </w:tr>
      <w:tr w:rsidR="00B53C53" w:rsidRPr="00721ED5" w14:paraId="4FFE4DA4" w14:textId="77777777" w:rsidTr="00F97FCC">
        <w:trPr>
          <w:trHeight w:val="227"/>
        </w:trPr>
        <w:tc>
          <w:tcPr>
            <w:tcW w:w="5000" w:type="pct"/>
          </w:tcPr>
          <w:p w14:paraId="2FEA7103" w14:textId="1891751A" w:rsidR="00B53C53" w:rsidRPr="00721ED5" w:rsidRDefault="00B53C53" w:rsidP="009B6173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1ED5">
              <w:rPr>
                <w:rFonts w:ascii="Arial" w:hAnsi="Arial" w:cs="Arial"/>
                <w:b/>
                <w:bCs/>
                <w:sz w:val="18"/>
                <w:szCs w:val="18"/>
              </w:rPr>
              <w:t>INFORMACIÓN DE LA VISITA</w:t>
            </w:r>
          </w:p>
        </w:tc>
      </w:tr>
      <w:tr w:rsidR="009B12AE" w:rsidRPr="00721ED5" w14:paraId="066408AD" w14:textId="77777777" w:rsidTr="009B12AE">
        <w:trPr>
          <w:trHeight w:val="227"/>
        </w:trPr>
        <w:tc>
          <w:tcPr>
            <w:tcW w:w="5000" w:type="pct"/>
          </w:tcPr>
          <w:p w14:paraId="46D24557" w14:textId="7E362EF2" w:rsidR="009B12AE" w:rsidRPr="00721ED5" w:rsidRDefault="009B12AE" w:rsidP="009B6173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21ED5">
              <w:rPr>
                <w:rFonts w:ascii="Arial" w:hAnsi="Arial" w:cs="Arial"/>
                <w:b/>
                <w:bCs/>
                <w:sz w:val="18"/>
                <w:szCs w:val="18"/>
              </w:rPr>
              <w:t>Nombre del funcionario Revisor: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SUBDIRECCIÓN DE GESTIÓN DEL RIESGO</w:t>
            </w:r>
          </w:p>
          <w:p w14:paraId="69F56657" w14:textId="2A6DEBEF" w:rsidR="009B12AE" w:rsidRPr="00721ED5" w:rsidRDefault="009B12AE" w:rsidP="009B6173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2AE" w:rsidRPr="00721ED5" w14:paraId="646C663D" w14:textId="77777777" w:rsidTr="009B12AE">
        <w:trPr>
          <w:trHeight w:val="227"/>
        </w:trPr>
        <w:tc>
          <w:tcPr>
            <w:tcW w:w="5000" w:type="pct"/>
          </w:tcPr>
          <w:p w14:paraId="36B14434" w14:textId="77777777" w:rsidR="009B12AE" w:rsidRDefault="009B12AE" w:rsidP="009B6173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52F2C">
              <w:rPr>
                <w:rFonts w:ascii="Arial" w:hAnsi="Arial" w:cs="Arial"/>
                <w:b/>
                <w:bCs/>
                <w:sz w:val="18"/>
                <w:szCs w:val="18"/>
              </w:rPr>
              <w:t>Fecha de la Visita</w:t>
            </w:r>
            <w:r w:rsidRPr="00052F2C">
              <w:rPr>
                <w:rFonts w:ascii="Arial" w:hAnsi="Arial" w:cs="Arial"/>
                <w:sz w:val="18"/>
                <w:szCs w:val="18"/>
              </w:rPr>
              <w:t xml:space="preserve"> (dd/mm/aaaa)</w:t>
            </w:r>
            <w:r>
              <w:rPr>
                <w:rFonts w:ascii="Arial" w:hAnsi="Arial" w:cs="Arial"/>
                <w:sz w:val="18"/>
                <w:szCs w:val="18"/>
              </w:rPr>
              <w:t xml:space="preserve"> 00</w:t>
            </w:r>
            <w:r w:rsidRPr="00052F2C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xxx</w:t>
            </w:r>
            <w:r w:rsidRPr="00052F2C">
              <w:rPr>
                <w:rFonts w:ascii="Arial" w:hAnsi="Arial" w:cs="Arial"/>
                <w:sz w:val="18"/>
                <w:szCs w:val="18"/>
              </w:rPr>
              <w:t>.-20XX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052F2C">
              <w:rPr>
                <w:rFonts w:ascii="Arial" w:hAnsi="Arial" w:cs="Arial"/>
                <w:b/>
                <w:bCs/>
                <w:sz w:val="18"/>
                <w:szCs w:val="18"/>
              </w:rPr>
              <w:t>Fecha de Vencimiento</w:t>
            </w:r>
            <w:r w:rsidRPr="00052F2C">
              <w:rPr>
                <w:rFonts w:ascii="Arial" w:hAnsi="Arial" w:cs="Arial"/>
                <w:sz w:val="18"/>
                <w:szCs w:val="18"/>
              </w:rPr>
              <w:t xml:space="preserve"> (dd/mm/aaaa)</w:t>
            </w:r>
            <w:r>
              <w:rPr>
                <w:rFonts w:ascii="Arial" w:hAnsi="Arial" w:cs="Arial"/>
                <w:sz w:val="18"/>
                <w:szCs w:val="18"/>
              </w:rPr>
              <w:t xml:space="preserve"> 00</w:t>
            </w:r>
            <w:r w:rsidRPr="00052F2C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xxx</w:t>
            </w:r>
            <w:r w:rsidRPr="00052F2C">
              <w:rPr>
                <w:rFonts w:ascii="Arial" w:hAnsi="Arial" w:cs="Arial"/>
                <w:sz w:val="18"/>
                <w:szCs w:val="18"/>
              </w:rPr>
              <w:t>.-20XX+1</w:t>
            </w:r>
          </w:p>
          <w:p w14:paraId="5A35FE5F" w14:textId="3108B916" w:rsidR="009B12AE" w:rsidRPr="009B12AE" w:rsidRDefault="009B12AE" w:rsidP="009B6173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53C53" w:rsidRPr="00721ED5" w14:paraId="6683388A" w14:textId="77777777" w:rsidTr="00F97FCC">
        <w:trPr>
          <w:trHeight w:val="227"/>
        </w:trPr>
        <w:tc>
          <w:tcPr>
            <w:tcW w:w="5000" w:type="pct"/>
          </w:tcPr>
          <w:p w14:paraId="1CFA6D78" w14:textId="6A4B8453" w:rsidR="00052F2C" w:rsidRPr="00052F2C" w:rsidRDefault="00B53C53" w:rsidP="00052F2C">
            <w:pPr>
              <w:pStyle w:val="Ttulo3"/>
              <w:jc w:val="right"/>
              <w:rPr>
                <w:rFonts w:ascii="Arial" w:eastAsia="Arial" w:hAnsi="Arial" w:cs="Arial"/>
                <w:b/>
                <w:bCs/>
                <w:noProof/>
                <w:color w:val="auto"/>
                <w:sz w:val="18"/>
                <w:szCs w:val="18"/>
              </w:rPr>
            </w:pPr>
            <w:r w:rsidRPr="00052F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CONCEPTO TÉCNICO E</w:t>
            </w:r>
            <w:r w:rsidR="0046474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</w:t>
            </w:r>
            <w:r w:rsidRPr="00052F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SEGURIDAD HUMANA Y SISTEMAS DE PROTECCIÓN CONTRA INCENDIO CT No.</w:t>
            </w:r>
            <w:r w:rsidR="00475729" w:rsidRPr="00052F2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052F2C" w:rsidRPr="00052F2C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fldChar w:fldCharType="begin"/>
            </w:r>
            <w:r w:rsidR="00052F2C" w:rsidRPr="00052F2C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instrText xml:space="preserve"> MERGEFIELD NUMERORADICADO </w:instrText>
            </w:r>
            <w:r w:rsidR="00052F2C" w:rsidRPr="00052F2C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="00052F2C" w:rsidRPr="00052F2C">
              <w:rPr>
                <w:rFonts w:ascii="Arial" w:eastAsia="Arial" w:hAnsi="Arial" w:cs="Arial"/>
                <w:b/>
                <w:bCs/>
                <w:noProof/>
                <w:color w:val="auto"/>
                <w:sz w:val="18"/>
                <w:szCs w:val="18"/>
              </w:rPr>
              <w:t>20xx-xxxxx</w:t>
            </w:r>
          </w:p>
          <w:p w14:paraId="27EF0568" w14:textId="4684D7EE" w:rsidR="00052F2C" w:rsidRPr="00052F2C" w:rsidRDefault="004E6FDE" w:rsidP="00052F2C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XXX</w:t>
            </w:r>
            <w:r w:rsidR="00052F2C" w:rsidRPr="00052F2C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XXXX</w:t>
            </w:r>
            <w:r w:rsidR="00052F2C" w:rsidRPr="00052F2C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2C161729" w14:textId="7B167763" w:rsidR="00B53C53" w:rsidRPr="00052F2C" w:rsidRDefault="00B53C53" w:rsidP="00052F2C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F2C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3B7CAC" w:rsidRPr="00052F2C">
              <w:rPr>
                <w:rFonts w:ascii="Arial" w:hAnsi="Arial" w:cs="Arial"/>
                <w:sz w:val="18"/>
                <w:szCs w:val="18"/>
              </w:rPr>
              <w:t>subdirector</w:t>
            </w:r>
            <w:r w:rsidRPr="00052F2C">
              <w:rPr>
                <w:rFonts w:ascii="Arial" w:hAnsi="Arial" w:cs="Arial"/>
                <w:sz w:val="18"/>
                <w:szCs w:val="18"/>
              </w:rPr>
              <w:t xml:space="preserve"> de Gestión del Riesgo de la Unidad Administrativa Especial Cuerpo Oficial de Bomberos de Bogotá Hace Constar que luego de realizada la respectiva revisión técnica, el establecimiento arriba mencionado:</w:t>
            </w:r>
          </w:p>
        </w:tc>
      </w:tr>
      <w:tr w:rsidR="00B53C53" w:rsidRPr="007E32F1" w14:paraId="17A08FEC" w14:textId="77777777" w:rsidTr="00F97FCC">
        <w:trPr>
          <w:trHeight w:val="227"/>
        </w:trPr>
        <w:tc>
          <w:tcPr>
            <w:tcW w:w="5000" w:type="pct"/>
          </w:tcPr>
          <w:p w14:paraId="531CEC42" w14:textId="1905076D" w:rsidR="00B53C53" w:rsidRPr="007E32F1" w:rsidRDefault="00E85392" w:rsidP="009B6173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CUMPLE</w:t>
            </w:r>
          </w:p>
        </w:tc>
      </w:tr>
      <w:tr w:rsidR="00B53C53" w:rsidRPr="00721ED5" w14:paraId="67D684B7" w14:textId="77777777" w:rsidTr="00F97FCC">
        <w:trPr>
          <w:trHeight w:val="227"/>
        </w:trPr>
        <w:tc>
          <w:tcPr>
            <w:tcW w:w="5000" w:type="pct"/>
          </w:tcPr>
          <w:p w14:paraId="05BE1273" w14:textId="77777777" w:rsidR="00B53C53" w:rsidRPr="00721ED5" w:rsidRDefault="00B53C53" w:rsidP="009B6173">
            <w:pPr>
              <w:pStyle w:val="TableParagraph"/>
              <w:kinsoku w:val="0"/>
              <w:overflowPunct w:val="0"/>
              <w:spacing w:before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1ED5">
              <w:rPr>
                <w:rFonts w:ascii="Arial" w:hAnsi="Arial" w:cs="Arial"/>
                <w:sz w:val="18"/>
                <w:szCs w:val="18"/>
              </w:rPr>
              <w:t>CON LOS REQUISITOS BÁSICOS DE SEGURIDAD HUMANA Y PROTECCIÓN CONTRA INCENDIOS</w:t>
            </w:r>
          </w:p>
        </w:tc>
      </w:tr>
      <w:tr w:rsidR="00B53C53" w:rsidRPr="00721ED5" w14:paraId="5953072E" w14:textId="77777777" w:rsidTr="00F97FCC">
        <w:trPr>
          <w:trHeight w:val="227"/>
        </w:trPr>
        <w:tc>
          <w:tcPr>
            <w:tcW w:w="5000" w:type="pct"/>
          </w:tcPr>
          <w:p w14:paraId="2BAE5080" w14:textId="77777777" w:rsidR="00B53C53" w:rsidRPr="00721ED5" w:rsidRDefault="00B53C53" w:rsidP="009B6173">
            <w:pPr>
              <w:pStyle w:val="TableParagraph"/>
              <w:kinsoku w:val="0"/>
              <w:overflowPunct w:val="0"/>
              <w:spacing w:before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1ED5">
              <w:rPr>
                <w:rFonts w:ascii="Arial" w:hAnsi="Arial" w:cs="Arial"/>
                <w:sz w:val="18"/>
                <w:szCs w:val="18"/>
              </w:rPr>
              <w:t>SE RECOMIENDA TOMAR EN CUENTA LAS OBSERVACIONES DADAS EN ESTE DOCUMENTO Y POSTERIOR A ESTO, SOLICITAR NUEVAMENTE EL CONCEPTO TÉCNICO.</w:t>
            </w:r>
          </w:p>
        </w:tc>
      </w:tr>
      <w:tr w:rsidR="00B53C53" w:rsidRPr="00721ED5" w14:paraId="2C16B062" w14:textId="77777777" w:rsidTr="00F97FCC">
        <w:trPr>
          <w:trHeight w:val="227"/>
        </w:trPr>
        <w:tc>
          <w:tcPr>
            <w:tcW w:w="5000" w:type="pct"/>
          </w:tcPr>
          <w:p w14:paraId="614750E4" w14:textId="77777777" w:rsidR="00B53C53" w:rsidRPr="00721ED5" w:rsidRDefault="00B53C53" w:rsidP="005F10E1">
            <w:pPr>
              <w:pStyle w:val="TableParagraph"/>
              <w:kinsoku w:val="0"/>
              <w:overflowPunct w:val="0"/>
              <w:spacing w:before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1ED5">
              <w:rPr>
                <w:rFonts w:ascii="Arial" w:hAnsi="Arial" w:cs="Arial"/>
                <w:sz w:val="18"/>
                <w:szCs w:val="18"/>
              </w:rPr>
              <w:t>CONDICIONES GENERALES:</w:t>
            </w:r>
          </w:p>
          <w:p w14:paraId="07F72B39" w14:textId="77777777" w:rsidR="00B53C53" w:rsidRPr="00721ED5" w:rsidRDefault="00B53C53" w:rsidP="00301255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0"/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1ED5">
              <w:rPr>
                <w:rFonts w:ascii="Arial" w:hAnsi="Arial" w:cs="Arial"/>
                <w:sz w:val="18"/>
                <w:szCs w:val="18"/>
              </w:rPr>
              <w:t>El presente concepto técnico es un documento público emitido únicamente por la UAE Cuerpo Oficial de Bomberos de Bogotá y se genera en corresponsabilidad con el establecimiento; es decir el establecimiento garantiza las condiciones mínimas exigidas normativamente en seguridad humana y sistemas de protección contra incendio.</w:t>
            </w:r>
          </w:p>
          <w:p w14:paraId="6C758739" w14:textId="77777777" w:rsidR="00B53C53" w:rsidRPr="00721ED5" w:rsidRDefault="00B53C53" w:rsidP="00301255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0"/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1ED5">
              <w:rPr>
                <w:rFonts w:ascii="Arial" w:hAnsi="Arial" w:cs="Arial"/>
                <w:sz w:val="18"/>
                <w:szCs w:val="18"/>
              </w:rPr>
              <w:t>El presente Concepto Técnico NO hace las veces del CONCEPTO TÉCNICO DE AGLOMERACIONES DE PÚBLICO , el cual corresponde a la evaluación del plan de emergencias y contingencias dentro de las competencias establecidas en el artículo 6 del Decreto 599 de 2013, entendiendo el plan de emergencias y contingencias, conforme a lo definido en el Artículo 41 de Decreto 599 de 2013; por lo anterior si su establecimiento se utiliza para efectuar algún tipo de evento que cuente con AGLOMERACIÓN DE PÚBLICO, se sugiere cumplir con el DECRETO 599 DE 2013 y normas complementarias.</w:t>
            </w:r>
          </w:p>
          <w:p w14:paraId="485A3572" w14:textId="77777777" w:rsidR="00B53C53" w:rsidRPr="00721ED5" w:rsidRDefault="00B53C53" w:rsidP="00301255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0"/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1ED5">
              <w:rPr>
                <w:rFonts w:ascii="Arial" w:hAnsi="Arial" w:cs="Arial"/>
                <w:sz w:val="18"/>
                <w:szCs w:val="18"/>
              </w:rPr>
              <w:t>La vigencia del presente concepto técnico es por un año, tiempo en el cual la UAE. Cuerpo Oficial de Bomberos de Bogotá podrá efectuar Visita de Verificación y caso tal ratificar o revocar el concepto técnico.</w:t>
            </w:r>
          </w:p>
          <w:p w14:paraId="2D961F70" w14:textId="77777777" w:rsidR="00B53C53" w:rsidRPr="00721ED5" w:rsidRDefault="00B53C53" w:rsidP="00301255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0"/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1ED5">
              <w:rPr>
                <w:rFonts w:ascii="Arial" w:hAnsi="Arial" w:cs="Arial"/>
                <w:sz w:val="18"/>
                <w:szCs w:val="18"/>
              </w:rPr>
              <w:t>El Concepto perderá su validez en el momento que se incumplan con las condiciones mínimas en Seguridad Humana y Sistemas de Protección contra incendio.</w:t>
            </w:r>
          </w:p>
          <w:p w14:paraId="1D228358" w14:textId="42AACD63" w:rsidR="00B53C53" w:rsidRPr="00615576" w:rsidRDefault="00B53C53" w:rsidP="00301255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0"/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1ED5">
              <w:rPr>
                <w:rFonts w:ascii="Arial" w:hAnsi="Arial" w:cs="Arial"/>
                <w:sz w:val="18"/>
                <w:szCs w:val="18"/>
              </w:rPr>
              <w:t xml:space="preserve">El establecimiento debe tener en cuenta los siguientes aspectos mínimos para garantizar condiciones de seguridad y protección </w:t>
            </w:r>
            <w:r w:rsidRPr="00615576">
              <w:rPr>
                <w:rFonts w:ascii="Arial" w:hAnsi="Arial" w:cs="Arial"/>
                <w:sz w:val="18"/>
                <w:szCs w:val="18"/>
              </w:rPr>
              <w:t>apropiadas:</w:t>
            </w:r>
          </w:p>
          <w:p w14:paraId="6423CC48" w14:textId="77777777" w:rsidR="00B53C53" w:rsidRPr="00615576" w:rsidRDefault="00B53C53" w:rsidP="00615576">
            <w:pPr>
              <w:pStyle w:val="Textoindependiente"/>
              <w:numPr>
                <w:ilvl w:val="0"/>
                <w:numId w:val="3"/>
              </w:numPr>
              <w:kinsoku w:val="0"/>
              <w:overflowPunct w:val="0"/>
              <w:ind w:left="284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15576">
              <w:rPr>
                <w:rFonts w:ascii="Arial" w:hAnsi="Arial" w:cs="Arial"/>
                <w:sz w:val="17"/>
                <w:szCs w:val="17"/>
              </w:rPr>
              <w:t>Verifique que las fuentes de ignición y combustibles se encuentren separadas, almacenados de manera adecuada y en áreas definidas.</w:t>
            </w:r>
          </w:p>
          <w:p w14:paraId="38BAB3E7" w14:textId="77777777" w:rsidR="00B53C53" w:rsidRPr="00615576" w:rsidRDefault="00B53C53" w:rsidP="00615576">
            <w:pPr>
              <w:pStyle w:val="Textoindependiente"/>
              <w:numPr>
                <w:ilvl w:val="0"/>
                <w:numId w:val="3"/>
              </w:numPr>
              <w:kinsoku w:val="0"/>
              <w:overflowPunct w:val="0"/>
              <w:ind w:left="284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15576">
              <w:rPr>
                <w:rFonts w:ascii="Arial" w:hAnsi="Arial" w:cs="Arial"/>
                <w:sz w:val="17"/>
                <w:szCs w:val="17"/>
              </w:rPr>
              <w:t>Asegúrese de no sobrecargar las tomas eléctricas ni realizar conexiones improvisadas.</w:t>
            </w:r>
          </w:p>
          <w:p w14:paraId="7231E847" w14:textId="77777777" w:rsidR="00B53C53" w:rsidRPr="00615576" w:rsidRDefault="00B53C53" w:rsidP="00615576">
            <w:pPr>
              <w:pStyle w:val="Textoindependiente"/>
              <w:numPr>
                <w:ilvl w:val="0"/>
                <w:numId w:val="3"/>
              </w:numPr>
              <w:kinsoku w:val="0"/>
              <w:overflowPunct w:val="0"/>
              <w:ind w:left="284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15576">
              <w:rPr>
                <w:rFonts w:ascii="Arial" w:hAnsi="Arial" w:cs="Arial"/>
                <w:sz w:val="17"/>
                <w:szCs w:val="17"/>
              </w:rPr>
              <w:t>Revise las conexiones eléctricas periódicamente y realice el mantenimiento necesario con personal calificado. Verifique que las instalaciones de Gas natural y/o GLP cumpla normatividad vigente.</w:t>
            </w:r>
          </w:p>
          <w:p w14:paraId="0E8F2618" w14:textId="77777777" w:rsidR="00B53C53" w:rsidRPr="00615576" w:rsidRDefault="00B53C53" w:rsidP="00615576">
            <w:pPr>
              <w:pStyle w:val="Textoindependiente"/>
              <w:numPr>
                <w:ilvl w:val="0"/>
                <w:numId w:val="3"/>
              </w:numPr>
              <w:kinsoku w:val="0"/>
              <w:overflowPunct w:val="0"/>
              <w:ind w:left="284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15576">
              <w:rPr>
                <w:rFonts w:ascii="Arial" w:hAnsi="Arial" w:cs="Arial"/>
                <w:sz w:val="17"/>
                <w:szCs w:val="17"/>
              </w:rPr>
              <w:t>Mantenga un registro de los riesgos de incendio y de lo que se ha hecho para eliminarlos o reducirlos y evalúelo periódicamente.</w:t>
            </w:r>
          </w:p>
          <w:p w14:paraId="534A7B5E" w14:textId="77777777" w:rsidR="00B53C53" w:rsidRPr="00615576" w:rsidRDefault="00B53C53" w:rsidP="00615576">
            <w:pPr>
              <w:pStyle w:val="Textoindependiente"/>
              <w:numPr>
                <w:ilvl w:val="0"/>
                <w:numId w:val="3"/>
              </w:numPr>
              <w:kinsoku w:val="0"/>
              <w:overflowPunct w:val="0"/>
              <w:ind w:left="284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15576">
              <w:rPr>
                <w:rFonts w:ascii="Arial" w:hAnsi="Arial" w:cs="Arial"/>
                <w:sz w:val="17"/>
                <w:szCs w:val="17"/>
              </w:rPr>
              <w:t>Verifique constantemente que las salidas y vías de evacuación permanezcan libres de cualquier obstáculo y en condiciones de operatividad adecuadas.</w:t>
            </w:r>
          </w:p>
          <w:p w14:paraId="1E4B78B8" w14:textId="77777777" w:rsidR="00B53C53" w:rsidRPr="00615576" w:rsidRDefault="00B53C53" w:rsidP="00615576">
            <w:pPr>
              <w:pStyle w:val="Textoindependiente"/>
              <w:numPr>
                <w:ilvl w:val="0"/>
                <w:numId w:val="3"/>
              </w:numPr>
              <w:kinsoku w:val="0"/>
              <w:overflowPunct w:val="0"/>
              <w:ind w:left="284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15576">
              <w:rPr>
                <w:rFonts w:ascii="Arial" w:hAnsi="Arial" w:cs="Arial"/>
                <w:sz w:val="17"/>
                <w:szCs w:val="17"/>
              </w:rPr>
              <w:t>Evalúe la señalización de los medios y vías de evacuación y realice los ajustes que sean necesarios, de tal manera que los ocupantes del lugar puedan encontrar sin problema la salida de evacuación y puedan dirigirse a un lugar seguro.</w:t>
            </w:r>
          </w:p>
          <w:p w14:paraId="7C3CBE5B" w14:textId="77777777" w:rsidR="00B53C53" w:rsidRPr="00615576" w:rsidRDefault="00B53C53" w:rsidP="00615576">
            <w:pPr>
              <w:pStyle w:val="Textoindependiente"/>
              <w:numPr>
                <w:ilvl w:val="0"/>
                <w:numId w:val="3"/>
              </w:numPr>
              <w:kinsoku w:val="0"/>
              <w:overflowPunct w:val="0"/>
              <w:ind w:left="284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15576">
              <w:rPr>
                <w:rFonts w:ascii="Arial" w:hAnsi="Arial" w:cs="Arial"/>
                <w:sz w:val="17"/>
                <w:szCs w:val="17"/>
              </w:rPr>
              <w:t>Asegúrese de que los medios de evacuación no tengan superficies resbalosas y en caso de considerarlo necesario utilice elementos antideslizantes.</w:t>
            </w:r>
          </w:p>
          <w:p w14:paraId="0A892826" w14:textId="77777777" w:rsidR="00B53C53" w:rsidRPr="00615576" w:rsidRDefault="00B53C53" w:rsidP="00615576">
            <w:pPr>
              <w:pStyle w:val="Textoindependiente"/>
              <w:numPr>
                <w:ilvl w:val="0"/>
                <w:numId w:val="3"/>
              </w:numPr>
              <w:kinsoku w:val="0"/>
              <w:overflowPunct w:val="0"/>
              <w:ind w:left="284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15576">
              <w:rPr>
                <w:rFonts w:ascii="Arial" w:hAnsi="Arial" w:cs="Arial"/>
                <w:sz w:val="17"/>
                <w:szCs w:val="17"/>
              </w:rPr>
              <w:t>Evalúe si cuenta con el equipamiento y los elementos necesarios que garanticen la permanencia segura y cómoda de niños, ancianos y personas en condición de discapacidad.</w:t>
            </w:r>
          </w:p>
          <w:p w14:paraId="09C0AE91" w14:textId="77777777" w:rsidR="00B53C53" w:rsidRPr="00615576" w:rsidRDefault="00B53C53" w:rsidP="00615576">
            <w:pPr>
              <w:pStyle w:val="Textoindependiente"/>
              <w:numPr>
                <w:ilvl w:val="0"/>
                <w:numId w:val="3"/>
              </w:numPr>
              <w:kinsoku w:val="0"/>
              <w:overflowPunct w:val="0"/>
              <w:ind w:left="284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15576">
              <w:rPr>
                <w:rFonts w:ascii="Arial" w:hAnsi="Arial" w:cs="Arial"/>
                <w:sz w:val="17"/>
                <w:szCs w:val="17"/>
              </w:rPr>
              <w:t>Verifique periódicamente los equipos de iluminación de emergencia, asegurándose de que todos los corredores, escaleras, descansos y salidas estén iluminados.</w:t>
            </w:r>
          </w:p>
          <w:p w14:paraId="4FC0C5A8" w14:textId="77777777" w:rsidR="00B53C53" w:rsidRPr="00615576" w:rsidRDefault="00B53C53" w:rsidP="00615576">
            <w:pPr>
              <w:pStyle w:val="Textoindependiente"/>
              <w:numPr>
                <w:ilvl w:val="0"/>
                <w:numId w:val="3"/>
              </w:numPr>
              <w:kinsoku w:val="0"/>
              <w:overflowPunct w:val="0"/>
              <w:ind w:left="284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15576">
              <w:rPr>
                <w:rFonts w:ascii="Arial" w:hAnsi="Arial" w:cs="Arial"/>
                <w:sz w:val="17"/>
                <w:szCs w:val="17"/>
              </w:rPr>
              <w:t>Evalúe los equipos de detección, alarma y protección contra incendios con que cuenta la edificación y realice los cambios y el mantenimiento necesarios.</w:t>
            </w:r>
          </w:p>
          <w:p w14:paraId="4E02009F" w14:textId="77777777" w:rsidR="00B53C53" w:rsidRPr="00615576" w:rsidRDefault="00B53C53" w:rsidP="00615576">
            <w:pPr>
              <w:pStyle w:val="Textoindependiente"/>
              <w:numPr>
                <w:ilvl w:val="0"/>
                <w:numId w:val="3"/>
              </w:numPr>
              <w:kinsoku w:val="0"/>
              <w:overflowPunct w:val="0"/>
              <w:ind w:left="284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15576">
              <w:rPr>
                <w:rFonts w:ascii="Arial" w:hAnsi="Arial" w:cs="Arial"/>
                <w:sz w:val="17"/>
                <w:szCs w:val="17"/>
              </w:rPr>
              <w:t>Actualice el plan de emergencia y contingencia de manera periódica y difúndalo con el personal del lugar.}</w:t>
            </w:r>
          </w:p>
          <w:p w14:paraId="5A453532" w14:textId="0072C526" w:rsidR="00B53C53" w:rsidRPr="00721ED5" w:rsidRDefault="00B53C53" w:rsidP="00615576">
            <w:pPr>
              <w:pStyle w:val="Textoindependiente"/>
              <w:numPr>
                <w:ilvl w:val="0"/>
                <w:numId w:val="3"/>
              </w:numPr>
              <w:kinsoku w:val="0"/>
              <w:overflowPunct w:val="0"/>
              <w:ind w:left="284" w:hanging="284"/>
              <w:jc w:val="both"/>
              <w:rPr>
                <w:rFonts w:ascii="Arial" w:hAnsi="Arial" w:cs="Arial"/>
              </w:rPr>
            </w:pPr>
            <w:r w:rsidRPr="00615576">
              <w:rPr>
                <w:rFonts w:ascii="Arial" w:hAnsi="Arial" w:cs="Arial"/>
                <w:sz w:val="17"/>
                <w:szCs w:val="17"/>
              </w:rPr>
              <w:t>Capacite periódicamente al personal de brigadas en el manejo de equipos de protección contra incendios y prácticas de evacuación</w:t>
            </w:r>
          </w:p>
        </w:tc>
      </w:tr>
    </w:tbl>
    <w:p w14:paraId="29A01670" w14:textId="27FAC875" w:rsidR="005F10E1" w:rsidRDefault="005F10E1" w:rsidP="00D10523">
      <w:pPr>
        <w:pStyle w:val="Textoindependiente"/>
        <w:kinsoku w:val="0"/>
        <w:overflowPunct w:val="0"/>
        <w:spacing w:before="720"/>
        <w:ind w:left="0" w:right="17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  <w:tblCaption w:val="firma"/>
        <w:tblDescription w:val="espacio para escrbir quien firma y el cargo"/>
      </w:tblPr>
      <w:tblGrid>
        <w:gridCol w:w="3969"/>
      </w:tblGrid>
      <w:tr w:rsidR="007E32F1" w14:paraId="6E9702FC" w14:textId="77777777" w:rsidTr="00942E3B">
        <w:trPr>
          <w:trHeight w:val="284"/>
          <w:tblHeader/>
          <w:jc w:val="center"/>
        </w:trPr>
        <w:tc>
          <w:tcPr>
            <w:tcW w:w="3969" w:type="dxa"/>
            <w:vAlign w:val="center"/>
          </w:tcPr>
          <w:p w14:paraId="15254880" w14:textId="731AF0CE" w:rsidR="008D5619" w:rsidRDefault="0046326C" w:rsidP="008D5619">
            <w:pPr>
              <w:pStyle w:val="Ttulo2"/>
              <w:spacing w:after="0"/>
              <w:ind w:right="0"/>
              <w:jc w:val="center"/>
            </w:pPr>
            <w:bookmarkStart w:id="1" w:name="_Hlk113473300"/>
            <w:r>
              <w:t xml:space="preserve"> </w:t>
            </w:r>
            <w:r w:rsidR="00052F2C">
              <w:t>XXXXXXX XXXXXX XXXXXXX XXXXXX</w:t>
            </w:r>
          </w:p>
          <w:p w14:paraId="54A27FFB" w14:textId="739CFBB2" w:rsidR="007E32F1" w:rsidRDefault="007A79B3" w:rsidP="008D5619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PROFESIONAL ESPECIALIZADO SGR</w:t>
            </w:r>
          </w:p>
          <w:p w14:paraId="3AA888DB" w14:textId="18D9661C" w:rsidR="007E32F1" w:rsidRPr="00F24C35" w:rsidRDefault="00F24C35" w:rsidP="000D6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C35">
              <w:rPr>
                <w:rFonts w:ascii="Arial" w:eastAsia="Arial" w:hAnsi="Arial" w:cs="Arial"/>
                <w:sz w:val="18"/>
                <w:szCs w:val="18"/>
              </w:rPr>
              <w:t xml:space="preserve">UAE - </w:t>
            </w:r>
            <w:r w:rsidRPr="00F24C35">
              <w:rPr>
                <w:rFonts w:ascii="Arial" w:hAnsi="Arial" w:cs="Arial"/>
                <w:color w:val="000000"/>
                <w:sz w:val="18"/>
                <w:szCs w:val="18"/>
              </w:rPr>
              <w:t>Cuerpo Oficial de Bomberos de Bogotá</w:t>
            </w:r>
            <w:bookmarkEnd w:id="1"/>
          </w:p>
        </w:tc>
      </w:tr>
    </w:tbl>
    <w:p w14:paraId="0300A1AA" w14:textId="14C66225" w:rsidR="007E32F1" w:rsidRDefault="007E32F1" w:rsidP="000D6728">
      <w:pPr>
        <w:pStyle w:val="Textoindependiente"/>
        <w:tabs>
          <w:tab w:val="left" w:pos="900"/>
          <w:tab w:val="left" w:pos="1800"/>
          <w:tab w:val="left" w:pos="3600"/>
          <w:tab w:val="left" w:pos="4680"/>
          <w:tab w:val="left" w:pos="6120"/>
          <w:tab w:val="left" w:pos="6840"/>
          <w:tab w:val="left" w:pos="8100"/>
        </w:tabs>
        <w:kinsoku w:val="0"/>
        <w:overflowPunct w:val="0"/>
        <w:ind w:left="0" w:right="172"/>
        <w:jc w:val="both"/>
        <w:rPr>
          <w:rFonts w:ascii="Arial" w:hAnsi="Arial" w:cs="Arial"/>
          <w:sz w:val="12"/>
          <w:szCs w:val="12"/>
        </w:rPr>
      </w:pPr>
    </w:p>
    <w:p w14:paraId="19AFF04C" w14:textId="77777777" w:rsidR="008E525E" w:rsidRPr="005F10E1" w:rsidRDefault="008E525E" w:rsidP="000D6728">
      <w:pPr>
        <w:pStyle w:val="Textoindependiente"/>
        <w:tabs>
          <w:tab w:val="left" w:pos="900"/>
          <w:tab w:val="left" w:pos="1800"/>
          <w:tab w:val="left" w:pos="3600"/>
          <w:tab w:val="left" w:pos="4680"/>
          <w:tab w:val="left" w:pos="6120"/>
          <w:tab w:val="left" w:pos="6840"/>
          <w:tab w:val="left" w:pos="8100"/>
        </w:tabs>
        <w:kinsoku w:val="0"/>
        <w:overflowPunct w:val="0"/>
        <w:ind w:left="0" w:right="172"/>
        <w:jc w:val="both"/>
        <w:rPr>
          <w:rFonts w:ascii="Arial" w:hAnsi="Arial" w:cs="Arial"/>
          <w:sz w:val="12"/>
          <w:szCs w:val="12"/>
        </w:rPr>
      </w:pPr>
    </w:p>
    <w:bookmarkEnd w:id="0"/>
    <w:p w14:paraId="2A245F9B" w14:textId="77777777" w:rsidR="00EF0ADD" w:rsidRPr="005F10E1" w:rsidRDefault="00EF0ADD" w:rsidP="00615576">
      <w:pPr>
        <w:tabs>
          <w:tab w:val="left" w:pos="900"/>
          <w:tab w:val="left" w:pos="1800"/>
          <w:tab w:val="center" w:pos="1997"/>
          <w:tab w:val="left" w:pos="3600"/>
          <w:tab w:val="left" w:pos="4680"/>
          <w:tab w:val="left" w:pos="6120"/>
          <w:tab w:val="left" w:pos="6840"/>
          <w:tab w:val="left" w:pos="8100"/>
        </w:tabs>
        <w:jc w:val="both"/>
        <w:rPr>
          <w:rFonts w:ascii="Arial" w:hAnsi="Arial" w:cs="Arial"/>
          <w:sz w:val="12"/>
          <w:szCs w:val="12"/>
        </w:rPr>
      </w:pPr>
    </w:p>
    <w:sectPr w:rsidR="00EF0ADD" w:rsidRPr="005F10E1" w:rsidSect="00B0232F">
      <w:headerReference w:type="first" r:id="rId9"/>
      <w:pgSz w:w="12240" w:h="15840" w:code="1"/>
      <w:pgMar w:top="567" w:right="851" w:bottom="567" w:left="851" w:header="284" w:footer="284" w:gutter="0"/>
      <w:cols w:space="720"/>
      <w:vAlign w:val="center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9CA55" w14:textId="77777777" w:rsidR="00E85CB5" w:rsidRDefault="00E85CB5" w:rsidP="00473CE2">
      <w:r>
        <w:separator/>
      </w:r>
    </w:p>
  </w:endnote>
  <w:endnote w:type="continuationSeparator" w:id="0">
    <w:p w14:paraId="05C7E647" w14:textId="77777777" w:rsidR="00E85CB5" w:rsidRDefault="00E85CB5" w:rsidP="00473CE2">
      <w:r>
        <w:continuationSeparator/>
      </w:r>
    </w:p>
  </w:endnote>
  <w:endnote w:type="continuationNotice" w:id="1">
    <w:p w14:paraId="1F6EBA12" w14:textId="77777777" w:rsidR="00E85CB5" w:rsidRDefault="00E85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7560B" w14:textId="77777777" w:rsidR="00E85CB5" w:rsidRDefault="00E85CB5" w:rsidP="00473CE2">
      <w:r>
        <w:separator/>
      </w:r>
    </w:p>
  </w:footnote>
  <w:footnote w:type="continuationSeparator" w:id="0">
    <w:p w14:paraId="1AC5BC1F" w14:textId="77777777" w:rsidR="00E85CB5" w:rsidRDefault="00E85CB5" w:rsidP="00473CE2">
      <w:r>
        <w:continuationSeparator/>
      </w:r>
    </w:p>
  </w:footnote>
  <w:footnote w:type="continuationNotice" w:id="1">
    <w:p w14:paraId="4B2D9A54" w14:textId="77777777" w:rsidR="00E85CB5" w:rsidRDefault="00E85C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E2BB" w14:textId="6DA678D3" w:rsidR="00473CE2" w:rsidRDefault="006104F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18229A" wp14:editId="64FA591F">
          <wp:simplePos x="0" y="0"/>
          <wp:positionH relativeFrom="column">
            <wp:align>center</wp:align>
          </wp:positionH>
          <wp:positionV relativeFrom="page">
            <wp:posOffset>2700655</wp:posOffset>
          </wp:positionV>
          <wp:extent cx="6120000" cy="6120000"/>
          <wp:effectExtent l="0" t="0" r="0" b="0"/>
          <wp:wrapNone/>
          <wp:docPr id="2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alphaModFix amt="1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61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110" w:hanging="262"/>
      </w:pPr>
      <w:rPr>
        <w:rFonts w:ascii="Cambria" w:hAnsi="Cambria" w:cs="Cambria"/>
        <w:b w:val="0"/>
        <w:bCs w:val="0"/>
        <w:spacing w:val="-1"/>
        <w:w w:val="102"/>
        <w:sz w:val="18"/>
        <w:szCs w:val="18"/>
      </w:rPr>
    </w:lvl>
    <w:lvl w:ilvl="1">
      <w:numFmt w:val="bullet"/>
      <w:lvlText w:val="•"/>
      <w:lvlJc w:val="left"/>
      <w:pPr>
        <w:ind w:left="1296" w:hanging="262"/>
      </w:pPr>
    </w:lvl>
    <w:lvl w:ilvl="2">
      <w:numFmt w:val="bullet"/>
      <w:lvlText w:val="•"/>
      <w:lvlJc w:val="left"/>
      <w:pPr>
        <w:ind w:left="2472" w:hanging="262"/>
      </w:pPr>
    </w:lvl>
    <w:lvl w:ilvl="3">
      <w:numFmt w:val="bullet"/>
      <w:lvlText w:val="•"/>
      <w:lvlJc w:val="left"/>
      <w:pPr>
        <w:ind w:left="3648" w:hanging="262"/>
      </w:pPr>
    </w:lvl>
    <w:lvl w:ilvl="4">
      <w:numFmt w:val="bullet"/>
      <w:lvlText w:val="•"/>
      <w:lvlJc w:val="left"/>
      <w:pPr>
        <w:ind w:left="4824" w:hanging="262"/>
      </w:pPr>
    </w:lvl>
    <w:lvl w:ilvl="5">
      <w:numFmt w:val="bullet"/>
      <w:lvlText w:val="•"/>
      <w:lvlJc w:val="left"/>
      <w:pPr>
        <w:ind w:left="6000" w:hanging="262"/>
      </w:pPr>
    </w:lvl>
    <w:lvl w:ilvl="6">
      <w:numFmt w:val="bullet"/>
      <w:lvlText w:val="•"/>
      <w:lvlJc w:val="left"/>
      <w:pPr>
        <w:ind w:left="7176" w:hanging="262"/>
      </w:pPr>
    </w:lvl>
    <w:lvl w:ilvl="7">
      <w:numFmt w:val="bullet"/>
      <w:lvlText w:val="•"/>
      <w:lvlJc w:val="left"/>
      <w:pPr>
        <w:ind w:left="8352" w:hanging="262"/>
      </w:pPr>
    </w:lvl>
    <w:lvl w:ilvl="8">
      <w:numFmt w:val="bullet"/>
      <w:lvlText w:val="•"/>
      <w:lvlJc w:val="left"/>
      <w:pPr>
        <w:ind w:left="9528" w:hanging="262"/>
      </w:pPr>
    </w:lvl>
  </w:abstractNum>
  <w:abstractNum w:abstractNumId="1" w15:restartNumberingAfterBreak="0">
    <w:nsid w:val="447862FE"/>
    <w:multiLevelType w:val="hybridMultilevel"/>
    <w:tmpl w:val="E7B21BB2"/>
    <w:lvl w:ilvl="0" w:tplc="C5722382">
      <w:start w:val="1"/>
      <w:numFmt w:val="bullet"/>
      <w:lvlText w:val="-"/>
      <w:lvlJc w:val="left"/>
      <w:pPr>
        <w:ind w:left="947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51C90"/>
    <w:multiLevelType w:val="multilevel"/>
    <w:tmpl w:val="140ED728"/>
    <w:lvl w:ilvl="0">
      <w:start w:val="1"/>
      <w:numFmt w:val="lowerLetter"/>
      <w:lvlText w:val="%1)"/>
      <w:lvlJc w:val="left"/>
      <w:pPr>
        <w:ind w:left="110" w:hanging="262"/>
      </w:pPr>
      <w:rPr>
        <w:b w:val="0"/>
        <w:bCs w:val="0"/>
        <w:spacing w:val="-1"/>
        <w:w w:val="102"/>
        <w:sz w:val="18"/>
        <w:szCs w:val="18"/>
      </w:rPr>
    </w:lvl>
    <w:lvl w:ilvl="1">
      <w:numFmt w:val="bullet"/>
      <w:lvlText w:val="•"/>
      <w:lvlJc w:val="left"/>
      <w:pPr>
        <w:ind w:left="1296" w:hanging="262"/>
      </w:pPr>
    </w:lvl>
    <w:lvl w:ilvl="2">
      <w:numFmt w:val="bullet"/>
      <w:lvlText w:val="•"/>
      <w:lvlJc w:val="left"/>
      <w:pPr>
        <w:ind w:left="2472" w:hanging="262"/>
      </w:pPr>
    </w:lvl>
    <w:lvl w:ilvl="3">
      <w:numFmt w:val="bullet"/>
      <w:lvlText w:val="•"/>
      <w:lvlJc w:val="left"/>
      <w:pPr>
        <w:ind w:left="3648" w:hanging="262"/>
      </w:pPr>
    </w:lvl>
    <w:lvl w:ilvl="4">
      <w:numFmt w:val="bullet"/>
      <w:lvlText w:val="•"/>
      <w:lvlJc w:val="left"/>
      <w:pPr>
        <w:ind w:left="4824" w:hanging="262"/>
      </w:pPr>
    </w:lvl>
    <w:lvl w:ilvl="5">
      <w:numFmt w:val="bullet"/>
      <w:lvlText w:val="•"/>
      <w:lvlJc w:val="left"/>
      <w:pPr>
        <w:ind w:left="6000" w:hanging="262"/>
      </w:pPr>
    </w:lvl>
    <w:lvl w:ilvl="6">
      <w:numFmt w:val="bullet"/>
      <w:lvlText w:val="•"/>
      <w:lvlJc w:val="left"/>
      <w:pPr>
        <w:ind w:left="7176" w:hanging="262"/>
      </w:pPr>
    </w:lvl>
    <w:lvl w:ilvl="7">
      <w:numFmt w:val="bullet"/>
      <w:lvlText w:val="•"/>
      <w:lvlJc w:val="left"/>
      <w:pPr>
        <w:ind w:left="8352" w:hanging="262"/>
      </w:pPr>
    </w:lvl>
    <w:lvl w:ilvl="8">
      <w:numFmt w:val="bullet"/>
      <w:lvlText w:val="•"/>
      <w:lvlJc w:val="left"/>
      <w:pPr>
        <w:ind w:left="9528" w:hanging="262"/>
      </w:pPr>
    </w:lvl>
  </w:abstractNum>
  <w:num w:numId="1" w16cid:durableId="1683314362">
    <w:abstractNumId w:val="0"/>
  </w:num>
  <w:num w:numId="2" w16cid:durableId="1455906691">
    <w:abstractNumId w:val="2"/>
  </w:num>
  <w:num w:numId="3" w16cid:durableId="1512405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53"/>
    <w:rsid w:val="00003BFF"/>
    <w:rsid w:val="00007064"/>
    <w:rsid w:val="00021792"/>
    <w:rsid w:val="000224BF"/>
    <w:rsid w:val="00043A91"/>
    <w:rsid w:val="00047DCE"/>
    <w:rsid w:val="00050493"/>
    <w:rsid w:val="00052F2C"/>
    <w:rsid w:val="0005343A"/>
    <w:rsid w:val="000571F6"/>
    <w:rsid w:val="00065B59"/>
    <w:rsid w:val="00082620"/>
    <w:rsid w:val="00086FB5"/>
    <w:rsid w:val="00094C06"/>
    <w:rsid w:val="0009581E"/>
    <w:rsid w:val="000A4ABE"/>
    <w:rsid w:val="000A652B"/>
    <w:rsid w:val="000B2DC0"/>
    <w:rsid w:val="000B389A"/>
    <w:rsid w:val="000C13CA"/>
    <w:rsid w:val="000C41C3"/>
    <w:rsid w:val="000D6728"/>
    <w:rsid w:val="000E1146"/>
    <w:rsid w:val="000E38F3"/>
    <w:rsid w:val="000E50DE"/>
    <w:rsid w:val="00100ED7"/>
    <w:rsid w:val="00121B53"/>
    <w:rsid w:val="00122774"/>
    <w:rsid w:val="00125F1F"/>
    <w:rsid w:val="0012772C"/>
    <w:rsid w:val="00130018"/>
    <w:rsid w:val="00153041"/>
    <w:rsid w:val="00161885"/>
    <w:rsid w:val="001707F8"/>
    <w:rsid w:val="00175883"/>
    <w:rsid w:val="00186269"/>
    <w:rsid w:val="00195835"/>
    <w:rsid w:val="001A42C2"/>
    <w:rsid w:val="001A468E"/>
    <w:rsid w:val="001A6F21"/>
    <w:rsid w:val="001A7185"/>
    <w:rsid w:val="001B4622"/>
    <w:rsid w:val="001B6CF0"/>
    <w:rsid w:val="001B7825"/>
    <w:rsid w:val="001C3B69"/>
    <w:rsid w:val="001E0DAB"/>
    <w:rsid w:val="001E3ACD"/>
    <w:rsid w:val="001E4579"/>
    <w:rsid w:val="001F2AAA"/>
    <w:rsid w:val="002052B5"/>
    <w:rsid w:val="0021621F"/>
    <w:rsid w:val="00216F41"/>
    <w:rsid w:val="0023272F"/>
    <w:rsid w:val="002551FF"/>
    <w:rsid w:val="002609CF"/>
    <w:rsid w:val="00263956"/>
    <w:rsid w:val="00275E94"/>
    <w:rsid w:val="00277DD5"/>
    <w:rsid w:val="00286A68"/>
    <w:rsid w:val="002931A7"/>
    <w:rsid w:val="002C3B49"/>
    <w:rsid w:val="002E0AC4"/>
    <w:rsid w:val="002F0D6E"/>
    <w:rsid w:val="002F462B"/>
    <w:rsid w:val="00301255"/>
    <w:rsid w:val="00301B6C"/>
    <w:rsid w:val="003120E0"/>
    <w:rsid w:val="003278AF"/>
    <w:rsid w:val="00331D66"/>
    <w:rsid w:val="00335B29"/>
    <w:rsid w:val="003602D8"/>
    <w:rsid w:val="00360CD6"/>
    <w:rsid w:val="003621B3"/>
    <w:rsid w:val="00370164"/>
    <w:rsid w:val="00370C48"/>
    <w:rsid w:val="00371DB7"/>
    <w:rsid w:val="00396306"/>
    <w:rsid w:val="003A4925"/>
    <w:rsid w:val="003B7CAC"/>
    <w:rsid w:val="003C5615"/>
    <w:rsid w:val="003D0E21"/>
    <w:rsid w:val="003D3BF1"/>
    <w:rsid w:val="003D7E76"/>
    <w:rsid w:val="003F1FE2"/>
    <w:rsid w:val="003F234B"/>
    <w:rsid w:val="003F48EC"/>
    <w:rsid w:val="003F6E5B"/>
    <w:rsid w:val="00401F2C"/>
    <w:rsid w:val="004024A9"/>
    <w:rsid w:val="00410DC8"/>
    <w:rsid w:val="00422BDD"/>
    <w:rsid w:val="00437A84"/>
    <w:rsid w:val="004431E2"/>
    <w:rsid w:val="00443495"/>
    <w:rsid w:val="00450F91"/>
    <w:rsid w:val="00455BA5"/>
    <w:rsid w:val="00456E83"/>
    <w:rsid w:val="00461121"/>
    <w:rsid w:val="0046326C"/>
    <w:rsid w:val="00464741"/>
    <w:rsid w:val="00473CE2"/>
    <w:rsid w:val="00475729"/>
    <w:rsid w:val="00484164"/>
    <w:rsid w:val="0049124E"/>
    <w:rsid w:val="00491B4C"/>
    <w:rsid w:val="004A6B97"/>
    <w:rsid w:val="004B31DC"/>
    <w:rsid w:val="004B631B"/>
    <w:rsid w:val="004D3966"/>
    <w:rsid w:val="004D4EBA"/>
    <w:rsid w:val="004E1300"/>
    <w:rsid w:val="004E6FDE"/>
    <w:rsid w:val="004F2D10"/>
    <w:rsid w:val="00503FB3"/>
    <w:rsid w:val="00512B4B"/>
    <w:rsid w:val="005158A0"/>
    <w:rsid w:val="00536DC0"/>
    <w:rsid w:val="00540E75"/>
    <w:rsid w:val="00540F7F"/>
    <w:rsid w:val="0054711A"/>
    <w:rsid w:val="00550AD4"/>
    <w:rsid w:val="0055119D"/>
    <w:rsid w:val="005619BD"/>
    <w:rsid w:val="0056425A"/>
    <w:rsid w:val="005649B8"/>
    <w:rsid w:val="005757FB"/>
    <w:rsid w:val="005975BA"/>
    <w:rsid w:val="005A61A5"/>
    <w:rsid w:val="005B1B1F"/>
    <w:rsid w:val="005B54A4"/>
    <w:rsid w:val="005C551E"/>
    <w:rsid w:val="005E1736"/>
    <w:rsid w:val="005E7E5A"/>
    <w:rsid w:val="005F10E1"/>
    <w:rsid w:val="005F1FFA"/>
    <w:rsid w:val="006104FD"/>
    <w:rsid w:val="00615576"/>
    <w:rsid w:val="006163DF"/>
    <w:rsid w:val="006255EA"/>
    <w:rsid w:val="00632E3E"/>
    <w:rsid w:val="006336EF"/>
    <w:rsid w:val="0063421C"/>
    <w:rsid w:val="0065014D"/>
    <w:rsid w:val="0066069F"/>
    <w:rsid w:val="00687DDB"/>
    <w:rsid w:val="006A4A00"/>
    <w:rsid w:val="006A5196"/>
    <w:rsid w:val="006C1EF5"/>
    <w:rsid w:val="006C2F77"/>
    <w:rsid w:val="006C7B11"/>
    <w:rsid w:val="006D0EBF"/>
    <w:rsid w:val="006D190C"/>
    <w:rsid w:val="00703454"/>
    <w:rsid w:val="00705407"/>
    <w:rsid w:val="00721ED5"/>
    <w:rsid w:val="00733970"/>
    <w:rsid w:val="00744E42"/>
    <w:rsid w:val="00745E93"/>
    <w:rsid w:val="00754939"/>
    <w:rsid w:val="007563B8"/>
    <w:rsid w:val="00760B6C"/>
    <w:rsid w:val="00767C8D"/>
    <w:rsid w:val="00773494"/>
    <w:rsid w:val="007A768C"/>
    <w:rsid w:val="007A79B3"/>
    <w:rsid w:val="007B6E9C"/>
    <w:rsid w:val="007C598A"/>
    <w:rsid w:val="007C5A30"/>
    <w:rsid w:val="007D0E56"/>
    <w:rsid w:val="007E32F1"/>
    <w:rsid w:val="007E6C34"/>
    <w:rsid w:val="007F4427"/>
    <w:rsid w:val="00804508"/>
    <w:rsid w:val="008059DE"/>
    <w:rsid w:val="00810D56"/>
    <w:rsid w:val="00813923"/>
    <w:rsid w:val="00814F39"/>
    <w:rsid w:val="00837778"/>
    <w:rsid w:val="00872D85"/>
    <w:rsid w:val="00873613"/>
    <w:rsid w:val="00891C6E"/>
    <w:rsid w:val="00894799"/>
    <w:rsid w:val="00894EF5"/>
    <w:rsid w:val="008A7E05"/>
    <w:rsid w:val="008B24F3"/>
    <w:rsid w:val="008C2D3E"/>
    <w:rsid w:val="008D478D"/>
    <w:rsid w:val="008D5619"/>
    <w:rsid w:val="008E525E"/>
    <w:rsid w:val="00903859"/>
    <w:rsid w:val="00916716"/>
    <w:rsid w:val="00921EC5"/>
    <w:rsid w:val="00931628"/>
    <w:rsid w:val="00932832"/>
    <w:rsid w:val="00934766"/>
    <w:rsid w:val="00942E3B"/>
    <w:rsid w:val="00950F6F"/>
    <w:rsid w:val="00952625"/>
    <w:rsid w:val="00965796"/>
    <w:rsid w:val="00972DBE"/>
    <w:rsid w:val="0098240E"/>
    <w:rsid w:val="009845FA"/>
    <w:rsid w:val="009950DF"/>
    <w:rsid w:val="009A358C"/>
    <w:rsid w:val="009A62F5"/>
    <w:rsid w:val="009B12AE"/>
    <w:rsid w:val="009B6173"/>
    <w:rsid w:val="009B6AFA"/>
    <w:rsid w:val="009C23E3"/>
    <w:rsid w:val="009C54E2"/>
    <w:rsid w:val="009C5A92"/>
    <w:rsid w:val="009C669A"/>
    <w:rsid w:val="009C7DB3"/>
    <w:rsid w:val="009E7E7A"/>
    <w:rsid w:val="00A00A2E"/>
    <w:rsid w:val="00A11F26"/>
    <w:rsid w:val="00A17692"/>
    <w:rsid w:val="00A32B20"/>
    <w:rsid w:val="00A40CAA"/>
    <w:rsid w:val="00A478D1"/>
    <w:rsid w:val="00A50566"/>
    <w:rsid w:val="00A550A9"/>
    <w:rsid w:val="00A71025"/>
    <w:rsid w:val="00A72088"/>
    <w:rsid w:val="00A773DA"/>
    <w:rsid w:val="00A9449D"/>
    <w:rsid w:val="00AA080E"/>
    <w:rsid w:val="00AB24D3"/>
    <w:rsid w:val="00AB50F6"/>
    <w:rsid w:val="00AB62B2"/>
    <w:rsid w:val="00AC23FB"/>
    <w:rsid w:val="00AD2B89"/>
    <w:rsid w:val="00AE7C18"/>
    <w:rsid w:val="00AF2E16"/>
    <w:rsid w:val="00B0185E"/>
    <w:rsid w:val="00B0232F"/>
    <w:rsid w:val="00B07DC4"/>
    <w:rsid w:val="00B167B2"/>
    <w:rsid w:val="00B201AD"/>
    <w:rsid w:val="00B329E8"/>
    <w:rsid w:val="00B402A9"/>
    <w:rsid w:val="00B4214A"/>
    <w:rsid w:val="00B50435"/>
    <w:rsid w:val="00B53C53"/>
    <w:rsid w:val="00B641FB"/>
    <w:rsid w:val="00B8339A"/>
    <w:rsid w:val="00BD333A"/>
    <w:rsid w:val="00BD7417"/>
    <w:rsid w:val="00BE44C9"/>
    <w:rsid w:val="00BF2B13"/>
    <w:rsid w:val="00C04260"/>
    <w:rsid w:val="00C25E3A"/>
    <w:rsid w:val="00C26A3E"/>
    <w:rsid w:val="00C26BFD"/>
    <w:rsid w:val="00C54B02"/>
    <w:rsid w:val="00C76D13"/>
    <w:rsid w:val="00C82733"/>
    <w:rsid w:val="00C85592"/>
    <w:rsid w:val="00CA60F3"/>
    <w:rsid w:val="00CB5D2B"/>
    <w:rsid w:val="00CD2331"/>
    <w:rsid w:val="00CD6CC8"/>
    <w:rsid w:val="00CE1809"/>
    <w:rsid w:val="00CE1811"/>
    <w:rsid w:val="00CE2A93"/>
    <w:rsid w:val="00CE7754"/>
    <w:rsid w:val="00CF5212"/>
    <w:rsid w:val="00CF77A2"/>
    <w:rsid w:val="00D006C1"/>
    <w:rsid w:val="00D02C9A"/>
    <w:rsid w:val="00D03398"/>
    <w:rsid w:val="00D0631C"/>
    <w:rsid w:val="00D10523"/>
    <w:rsid w:val="00D10DA5"/>
    <w:rsid w:val="00D14EA4"/>
    <w:rsid w:val="00D23F7F"/>
    <w:rsid w:val="00D43830"/>
    <w:rsid w:val="00D5565E"/>
    <w:rsid w:val="00D666FC"/>
    <w:rsid w:val="00D77258"/>
    <w:rsid w:val="00D83BC8"/>
    <w:rsid w:val="00D91396"/>
    <w:rsid w:val="00DA5661"/>
    <w:rsid w:val="00DA5E9D"/>
    <w:rsid w:val="00DB5945"/>
    <w:rsid w:val="00DB7981"/>
    <w:rsid w:val="00DC6CA7"/>
    <w:rsid w:val="00DD131B"/>
    <w:rsid w:val="00DD1B9D"/>
    <w:rsid w:val="00DD2EE7"/>
    <w:rsid w:val="00DF640E"/>
    <w:rsid w:val="00E00994"/>
    <w:rsid w:val="00E12CE5"/>
    <w:rsid w:val="00E15774"/>
    <w:rsid w:val="00E206E5"/>
    <w:rsid w:val="00E254AC"/>
    <w:rsid w:val="00E34943"/>
    <w:rsid w:val="00E3641E"/>
    <w:rsid w:val="00E40C5C"/>
    <w:rsid w:val="00E47FFE"/>
    <w:rsid w:val="00E53BBB"/>
    <w:rsid w:val="00E6112B"/>
    <w:rsid w:val="00E676CA"/>
    <w:rsid w:val="00E76347"/>
    <w:rsid w:val="00E85392"/>
    <w:rsid w:val="00E85CB5"/>
    <w:rsid w:val="00E9395D"/>
    <w:rsid w:val="00EA335B"/>
    <w:rsid w:val="00EA60B9"/>
    <w:rsid w:val="00EA6300"/>
    <w:rsid w:val="00EB0036"/>
    <w:rsid w:val="00EC0A63"/>
    <w:rsid w:val="00EC16E5"/>
    <w:rsid w:val="00EC1923"/>
    <w:rsid w:val="00EC4167"/>
    <w:rsid w:val="00EC43B8"/>
    <w:rsid w:val="00EC5713"/>
    <w:rsid w:val="00ED6977"/>
    <w:rsid w:val="00ED73D8"/>
    <w:rsid w:val="00EF0ADD"/>
    <w:rsid w:val="00EF1B31"/>
    <w:rsid w:val="00EF3237"/>
    <w:rsid w:val="00F01D2F"/>
    <w:rsid w:val="00F02705"/>
    <w:rsid w:val="00F02E6E"/>
    <w:rsid w:val="00F0438E"/>
    <w:rsid w:val="00F07B05"/>
    <w:rsid w:val="00F10AE0"/>
    <w:rsid w:val="00F20178"/>
    <w:rsid w:val="00F2293B"/>
    <w:rsid w:val="00F24C35"/>
    <w:rsid w:val="00F30493"/>
    <w:rsid w:val="00F34C8D"/>
    <w:rsid w:val="00F359CD"/>
    <w:rsid w:val="00F549DD"/>
    <w:rsid w:val="00F60C48"/>
    <w:rsid w:val="00F70CA7"/>
    <w:rsid w:val="00F72E27"/>
    <w:rsid w:val="00F86E8A"/>
    <w:rsid w:val="00F86F4B"/>
    <w:rsid w:val="00F87EF2"/>
    <w:rsid w:val="00F942E6"/>
    <w:rsid w:val="00F97FCC"/>
    <w:rsid w:val="00FB60C0"/>
    <w:rsid w:val="00FD4FBB"/>
    <w:rsid w:val="00FE53DF"/>
    <w:rsid w:val="00FE7E7B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6523B"/>
  <w15:chartTrackingRefBased/>
  <w15:docId w15:val="{105D8AB6-06E0-4820-A748-C477701F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53C5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lang w:eastAsia="es-CO"/>
    </w:rPr>
  </w:style>
  <w:style w:type="paragraph" w:styleId="Ttulo2">
    <w:name w:val="heading 2"/>
    <w:next w:val="Normal"/>
    <w:link w:val="Ttulo2Car"/>
    <w:uiPriority w:val="9"/>
    <w:unhideWhenUsed/>
    <w:qFormat/>
    <w:rsid w:val="007E32F1"/>
    <w:pPr>
      <w:keepNext/>
      <w:keepLines/>
      <w:spacing w:after="16"/>
      <w:ind w:right="580"/>
      <w:jc w:val="right"/>
      <w:outlineLvl w:val="1"/>
    </w:pPr>
    <w:rPr>
      <w:rFonts w:ascii="Arial" w:eastAsia="Arial" w:hAnsi="Arial" w:cs="Arial"/>
      <w:b/>
      <w:color w:val="000000"/>
      <w:sz w:val="18"/>
      <w:lang w:eastAsia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F10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53C53"/>
    <w:pPr>
      <w:ind w:left="1020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3C53"/>
    <w:rPr>
      <w:rFonts w:ascii="Cambria" w:eastAsia="Times New Roman" w:hAnsi="Cambria" w:cs="Cambria"/>
      <w:sz w:val="18"/>
      <w:szCs w:val="18"/>
      <w:lang w:eastAsia="es-CO"/>
    </w:rPr>
  </w:style>
  <w:style w:type="paragraph" w:customStyle="1" w:styleId="TableParagraph">
    <w:name w:val="Table Paragraph"/>
    <w:basedOn w:val="Normal"/>
    <w:uiPriority w:val="1"/>
    <w:qFormat/>
    <w:rsid w:val="00B53C53"/>
    <w:pPr>
      <w:spacing w:before="46"/>
      <w:ind w:left="110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53C53"/>
    <w:pPr>
      <w:ind w:left="720"/>
      <w:contextualSpacing/>
    </w:pPr>
  </w:style>
  <w:style w:type="table" w:styleId="Tablaconcuadrcula">
    <w:name w:val="Table Grid"/>
    <w:basedOn w:val="Tablanormal"/>
    <w:uiPriority w:val="39"/>
    <w:rsid w:val="007E3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7E32F1"/>
    <w:rPr>
      <w:rFonts w:ascii="Arial" w:eastAsia="Arial" w:hAnsi="Arial" w:cs="Arial"/>
      <w:b/>
      <w:color w:val="000000"/>
      <w:sz w:val="1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5F10E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8A7E0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73C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CE2"/>
    <w:rPr>
      <w:rFonts w:ascii="Cambria" w:eastAsia="Times New Roman" w:hAnsi="Cambria" w:cs="Cambr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73C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CE2"/>
    <w:rPr>
      <w:rFonts w:ascii="Cambria" w:eastAsia="Times New Roman" w:hAnsi="Cambria" w:cs="Cambria"/>
      <w:lang w:eastAsia="es-CO"/>
    </w:rPr>
  </w:style>
  <w:style w:type="table" w:styleId="Tablaconcuadrculaclara">
    <w:name w:val="Grid Table Light"/>
    <w:basedOn w:val="Tablanormal"/>
    <w:uiPriority w:val="40"/>
    <w:rsid w:val="009C5A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705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Alberto Lopez Tengono</dc:creator>
  <cp:keywords/>
  <dc:description/>
  <cp:lastModifiedBy>Jazmin Camacho Camacho</cp:lastModifiedBy>
  <cp:revision>10</cp:revision>
  <cp:lastPrinted>2022-09-08T01:04:00Z</cp:lastPrinted>
  <dcterms:created xsi:type="dcterms:W3CDTF">2022-09-26T19:58:00Z</dcterms:created>
  <dcterms:modified xsi:type="dcterms:W3CDTF">2023-10-17T17:02:00Z</dcterms:modified>
</cp:coreProperties>
</file>