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B7D3" w14:textId="3EC1AD0C" w:rsidR="00A44474" w:rsidRPr="00316356" w:rsidRDefault="00E51DF1" w:rsidP="00316356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RESPONSABLE (</w:t>
      </w:r>
      <w:r w:rsidR="00F22BE8"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ÁREA</w:t>
      </w: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)</w:t>
      </w:r>
    </w:p>
    <w:p w14:paraId="2CAF0466" w14:textId="5D29D100" w:rsidR="00352125" w:rsidRPr="00316356" w:rsidRDefault="00F207E7" w:rsidP="0035212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Todas las Áreas. La competencia para dictar los lineamientos es de la Oficina Jurídica.</w:t>
      </w:r>
    </w:p>
    <w:p w14:paraId="66A0DA8A" w14:textId="1C2C2A31" w:rsidR="00F207E7" w:rsidRPr="00316356" w:rsidRDefault="00B457F2" w:rsidP="00316356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OBJETIVO</w:t>
      </w:r>
    </w:p>
    <w:p w14:paraId="7D11A8F2" w14:textId="0497E134" w:rsidR="00352125" w:rsidRPr="00316356" w:rsidRDefault="00F207E7" w:rsidP="0035212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Establecer los lineamientos a seguir para conformar</w:t>
      </w:r>
      <w:r w:rsidR="006D0266" w:rsidRPr="00316356">
        <w:rPr>
          <w:rFonts w:asciiTheme="minorBidi" w:hAnsiTheme="minorBidi"/>
          <w:sz w:val="24"/>
          <w:szCs w:val="24"/>
        </w:rPr>
        <w:t>, custodiar y salvaguardar</w:t>
      </w:r>
      <w:r w:rsidRPr="00316356">
        <w:rPr>
          <w:rFonts w:asciiTheme="minorBidi" w:hAnsiTheme="minorBidi"/>
          <w:sz w:val="24"/>
          <w:szCs w:val="24"/>
        </w:rPr>
        <w:t xml:space="preserve"> el Expediente </w:t>
      </w:r>
      <w:r w:rsidR="006D0266" w:rsidRPr="00316356">
        <w:rPr>
          <w:rFonts w:asciiTheme="minorBidi" w:hAnsiTheme="minorBidi"/>
          <w:sz w:val="24"/>
          <w:szCs w:val="24"/>
        </w:rPr>
        <w:t xml:space="preserve">mixto </w:t>
      </w:r>
      <w:r w:rsidRPr="00316356">
        <w:rPr>
          <w:rFonts w:asciiTheme="minorBidi" w:hAnsiTheme="minorBidi"/>
          <w:sz w:val="24"/>
          <w:szCs w:val="24"/>
        </w:rPr>
        <w:t xml:space="preserve">del Contrato, teniendo en cuenta las necesidades y objetivos de la Entidad, así como las normas de gestión documental, de los documentos relativos a las etapas Precontractual, Contractual y Post contractual, </w:t>
      </w:r>
      <w:r w:rsidR="006D0266" w:rsidRPr="00316356">
        <w:rPr>
          <w:rFonts w:asciiTheme="minorBidi" w:hAnsiTheme="minorBidi"/>
          <w:sz w:val="24"/>
          <w:szCs w:val="24"/>
        </w:rPr>
        <w:t xml:space="preserve">atendiendo la funcionalidad del expediente electrónico y la transaccionalidad de </w:t>
      </w:r>
      <w:r w:rsidRPr="00316356">
        <w:rPr>
          <w:rFonts w:asciiTheme="minorBidi" w:hAnsiTheme="minorBidi"/>
          <w:sz w:val="24"/>
          <w:szCs w:val="24"/>
        </w:rPr>
        <w:t xml:space="preserve">la plataforma </w:t>
      </w:r>
      <w:proofErr w:type="spellStart"/>
      <w:r w:rsidR="006D0266" w:rsidRPr="00316356">
        <w:rPr>
          <w:rFonts w:asciiTheme="minorBidi" w:hAnsiTheme="minorBidi"/>
          <w:sz w:val="24"/>
          <w:szCs w:val="24"/>
        </w:rPr>
        <w:t>S</w:t>
      </w:r>
      <w:r w:rsidRPr="00316356">
        <w:rPr>
          <w:rFonts w:asciiTheme="minorBidi" w:hAnsiTheme="minorBidi"/>
          <w:sz w:val="24"/>
          <w:szCs w:val="24"/>
        </w:rPr>
        <w:t>ecop</w:t>
      </w:r>
      <w:proofErr w:type="spellEnd"/>
      <w:r w:rsidR="006D0266" w:rsidRPr="00316356">
        <w:rPr>
          <w:rFonts w:asciiTheme="minorBidi" w:hAnsiTheme="minorBidi"/>
          <w:sz w:val="24"/>
          <w:szCs w:val="24"/>
        </w:rPr>
        <w:t xml:space="preserve"> II</w:t>
      </w:r>
      <w:r w:rsidR="00DD4930" w:rsidRPr="00316356">
        <w:rPr>
          <w:rFonts w:asciiTheme="minorBidi" w:hAnsiTheme="minorBidi"/>
          <w:sz w:val="24"/>
          <w:szCs w:val="24"/>
        </w:rPr>
        <w:t xml:space="preserve">. </w:t>
      </w:r>
    </w:p>
    <w:p w14:paraId="08BC99FD" w14:textId="0E845CB8" w:rsidR="007270FA" w:rsidRPr="00316356" w:rsidRDefault="00B457F2" w:rsidP="00316356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ALCANCE</w:t>
      </w:r>
    </w:p>
    <w:p w14:paraId="4DB3B33E" w14:textId="1411F3C1" w:rsidR="007632A0" w:rsidRPr="00316356" w:rsidRDefault="00F207E7" w:rsidP="007632A0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Este procedimiento inicia con la remisión de los documentos precontractuales correspondientes a la etapa de planeación contractual por parte de las áreas responsables del proceso contractual y termina con su transferencia al Archivo Central de la Entidad</w:t>
      </w:r>
      <w:r w:rsidR="00D1324D" w:rsidRPr="00316356">
        <w:rPr>
          <w:rFonts w:asciiTheme="minorBidi" w:hAnsiTheme="minorBidi"/>
          <w:sz w:val="24"/>
          <w:szCs w:val="24"/>
        </w:rPr>
        <w:t xml:space="preserve">. El expediente físico del contrato contará con una copia espejo </w:t>
      </w:r>
      <w:r w:rsidR="000B69C4" w:rsidRPr="00316356">
        <w:rPr>
          <w:rFonts w:asciiTheme="minorBidi" w:hAnsiTheme="minorBidi"/>
          <w:sz w:val="24"/>
          <w:szCs w:val="24"/>
        </w:rPr>
        <w:t>de este</w:t>
      </w:r>
      <w:r w:rsidR="00D1324D" w:rsidRPr="00316356">
        <w:rPr>
          <w:rFonts w:asciiTheme="minorBidi" w:hAnsiTheme="minorBidi"/>
          <w:sz w:val="24"/>
          <w:szCs w:val="24"/>
        </w:rPr>
        <w:t xml:space="preserve"> de manera digitalizada.</w:t>
      </w:r>
    </w:p>
    <w:p w14:paraId="3B9F8834" w14:textId="7355E221" w:rsidR="000B69C4" w:rsidRPr="00316356" w:rsidRDefault="00B457F2" w:rsidP="00316356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POLÍTICAS DE OPERACIÓN</w:t>
      </w:r>
    </w:p>
    <w:p w14:paraId="044DF300" w14:textId="58A5B32E" w:rsidR="00CA6397" w:rsidRPr="00316356" w:rsidRDefault="00CA6397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709" w:hanging="709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 </w:t>
      </w:r>
      <w:r w:rsidR="00F87148" w:rsidRPr="00316356">
        <w:rPr>
          <w:rFonts w:asciiTheme="minorBidi" w:hAnsiTheme="minorBidi" w:cstheme="minorBidi"/>
          <w:sz w:val="24"/>
          <w:szCs w:val="24"/>
        </w:rPr>
        <w:t>Es responsabilidad de cada líder de proceso:</w:t>
      </w:r>
    </w:p>
    <w:p w14:paraId="67D7D26F" w14:textId="2CDAE24E" w:rsidR="00F87148" w:rsidRPr="00316356" w:rsidRDefault="00F87148" w:rsidP="00316356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Socializar los documentos que aprueba con el personal que interacciona en el documento</w:t>
      </w:r>
    </w:p>
    <w:p w14:paraId="6428A6CC" w14:textId="405F8171" w:rsidR="00F87148" w:rsidRPr="00316356" w:rsidRDefault="00F87148" w:rsidP="00316356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Hacer cumplir los requisitos establecidos en los documentos aprobados y los lineamientos de MIPG</w:t>
      </w:r>
    </w:p>
    <w:p w14:paraId="2AF5AD02" w14:textId="2A0805E0" w:rsidR="00F87148" w:rsidRPr="00316356" w:rsidRDefault="00F87148" w:rsidP="00316356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Revisar periódicamente la vigencia de la normatividad y documentos externos aplicables</w:t>
      </w:r>
    </w:p>
    <w:p w14:paraId="10D6358C" w14:textId="088A2103" w:rsidR="00F87148" w:rsidRPr="00316356" w:rsidRDefault="00F87148" w:rsidP="00316356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Actualizar la documentación cuando la normatividad y documentos externos aplicables cambien</w:t>
      </w:r>
    </w:p>
    <w:p w14:paraId="6F721D5D" w14:textId="31F4D76A" w:rsidR="00A132C6" w:rsidRPr="00316356" w:rsidRDefault="00F87148" w:rsidP="00316356">
      <w:pPr>
        <w:pStyle w:val="TableParagraph"/>
        <w:numPr>
          <w:ilvl w:val="0"/>
          <w:numId w:val="32"/>
        </w:numPr>
        <w:tabs>
          <w:tab w:val="left" w:pos="458"/>
          <w:tab w:val="left" w:pos="459"/>
        </w:tabs>
        <w:spacing w:before="2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Revisar y/o actualizar los documentos cada vez que se requiera, como mínimo cada 2 años, con apoyo del referente de la dependencia</w:t>
      </w:r>
    </w:p>
    <w:p w14:paraId="00BEA5A7" w14:textId="7F7C57C9" w:rsidR="000B69C4" w:rsidRPr="00316356" w:rsidRDefault="00A132C6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El Formato Lista de Chequeo, se debe incluir como el primer documento del expediente, en la primera </w:t>
      </w:r>
      <w:r w:rsidR="00D26DC1" w:rsidRPr="00316356">
        <w:rPr>
          <w:rFonts w:asciiTheme="minorBidi" w:hAnsiTheme="minorBidi" w:cstheme="minorBidi"/>
          <w:sz w:val="24"/>
          <w:szCs w:val="24"/>
        </w:rPr>
        <w:t xml:space="preserve">carpeta </w:t>
      </w:r>
      <w:r w:rsidR="000B69C4" w:rsidRPr="00316356">
        <w:rPr>
          <w:rFonts w:asciiTheme="minorBidi" w:hAnsiTheme="minorBidi" w:cstheme="minorBidi"/>
          <w:sz w:val="24"/>
          <w:szCs w:val="24"/>
        </w:rPr>
        <w:t>de este</w:t>
      </w:r>
      <w:r w:rsidRPr="00316356">
        <w:rPr>
          <w:rFonts w:asciiTheme="minorBidi" w:hAnsiTheme="minorBidi" w:cstheme="minorBidi"/>
          <w:sz w:val="24"/>
          <w:szCs w:val="24"/>
        </w:rPr>
        <w:t xml:space="preserve"> y no debe ir foliado dado que es un instrumento de control y actualización permanente.</w:t>
      </w:r>
    </w:p>
    <w:p w14:paraId="6C003FEE" w14:textId="77777777" w:rsidR="000B69C4" w:rsidRPr="00316356" w:rsidRDefault="00D26DC1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La </w:t>
      </w:r>
      <w:r w:rsidR="006D0266" w:rsidRPr="00316356">
        <w:rPr>
          <w:rFonts w:asciiTheme="minorBidi" w:hAnsiTheme="minorBidi" w:cstheme="minorBidi"/>
          <w:sz w:val="24"/>
          <w:szCs w:val="24"/>
        </w:rPr>
        <w:t>creación</w:t>
      </w:r>
      <w:r w:rsidR="00A132C6" w:rsidRPr="00316356">
        <w:rPr>
          <w:rFonts w:asciiTheme="minorBidi" w:hAnsiTheme="minorBidi" w:cstheme="minorBidi"/>
          <w:sz w:val="24"/>
          <w:szCs w:val="24"/>
        </w:rPr>
        <w:t xml:space="preserve"> del expediente físico es responsabilidad del abogado que adelante el proceso contractual, según reparto realizado por</w:t>
      </w:r>
      <w:r w:rsidRPr="00316356">
        <w:rPr>
          <w:rFonts w:asciiTheme="minorBidi" w:hAnsiTheme="minorBidi" w:cstheme="minorBidi"/>
          <w:sz w:val="24"/>
          <w:szCs w:val="24"/>
        </w:rPr>
        <w:t xml:space="preserve"> quien ejerce</w:t>
      </w:r>
      <w:r w:rsidR="00A132C6" w:rsidRPr="00316356">
        <w:rPr>
          <w:rFonts w:asciiTheme="minorBidi" w:hAnsiTheme="minorBidi" w:cstheme="minorBidi"/>
          <w:sz w:val="24"/>
          <w:szCs w:val="24"/>
        </w:rPr>
        <w:t xml:space="preserve"> la J</w:t>
      </w:r>
      <w:r w:rsidRPr="00316356">
        <w:rPr>
          <w:rFonts w:asciiTheme="minorBidi" w:hAnsiTheme="minorBidi" w:cstheme="minorBidi"/>
          <w:sz w:val="24"/>
          <w:szCs w:val="24"/>
        </w:rPr>
        <w:t>efatura</w:t>
      </w:r>
      <w:r w:rsidR="00A132C6" w:rsidRPr="00316356">
        <w:rPr>
          <w:rFonts w:asciiTheme="minorBidi" w:hAnsiTheme="minorBidi" w:cstheme="minorBidi"/>
          <w:sz w:val="24"/>
          <w:szCs w:val="24"/>
        </w:rPr>
        <w:t xml:space="preserve"> de la Oficina Jurídica, dentro de las dos semanas siguientes al perfeccionamiento</w:t>
      </w:r>
      <w:r w:rsidR="00DB0731" w:rsidRPr="00316356">
        <w:rPr>
          <w:rFonts w:asciiTheme="minorBidi" w:hAnsiTheme="minorBidi" w:cstheme="minorBidi"/>
          <w:sz w:val="24"/>
          <w:szCs w:val="24"/>
        </w:rPr>
        <w:t xml:space="preserve"> del contrato y se realiza en la etapa precontractual.</w:t>
      </w:r>
    </w:p>
    <w:p w14:paraId="074D9392" w14:textId="77777777" w:rsidR="000B69C4" w:rsidRPr="00316356" w:rsidRDefault="00A132C6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Los documentos contentivos de la etapa precontractual van hasta el documento de legalización del contrato, los cuales deberán ser foliados por el profesional que adelante el </w:t>
      </w:r>
      <w:r w:rsidR="00DB0731" w:rsidRPr="00316356">
        <w:rPr>
          <w:rFonts w:asciiTheme="minorBidi" w:hAnsiTheme="minorBidi" w:cstheme="minorBidi"/>
          <w:sz w:val="24"/>
          <w:szCs w:val="24"/>
        </w:rPr>
        <w:t>trámite contractual</w:t>
      </w:r>
      <w:r w:rsidRPr="00316356">
        <w:rPr>
          <w:rFonts w:asciiTheme="minorBidi" w:hAnsiTheme="minorBidi" w:cstheme="minorBidi"/>
          <w:sz w:val="24"/>
          <w:szCs w:val="24"/>
        </w:rPr>
        <w:t>.</w:t>
      </w:r>
    </w:p>
    <w:p w14:paraId="40A090C5" w14:textId="77777777" w:rsidR="000B69C4" w:rsidRPr="00316356" w:rsidRDefault="00DB0731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El jefe o subdirector de la dependencia solicitante ejecutora y/o funcionarios(as) o contratista(s) de la dependencia solicitante e</w:t>
      </w:r>
      <w:r w:rsidR="006D0266" w:rsidRPr="00316356">
        <w:rPr>
          <w:rFonts w:asciiTheme="minorBidi" w:hAnsiTheme="minorBidi" w:cstheme="minorBidi"/>
          <w:sz w:val="24"/>
          <w:szCs w:val="24"/>
        </w:rPr>
        <w:t>jecutora son RESPONSABLES de la</w:t>
      </w:r>
      <w:r w:rsidRPr="00316356">
        <w:rPr>
          <w:rFonts w:asciiTheme="minorBidi" w:hAnsiTheme="minorBidi" w:cstheme="minorBidi"/>
          <w:sz w:val="24"/>
          <w:szCs w:val="24"/>
        </w:rPr>
        <w:t xml:space="preserve"> actualización del expediente contractual. La Oficina Jurídica asume la </w:t>
      </w:r>
      <w:r w:rsidR="006D0266" w:rsidRPr="00316356">
        <w:rPr>
          <w:rFonts w:asciiTheme="minorBidi" w:hAnsiTheme="minorBidi" w:cstheme="minorBidi"/>
          <w:sz w:val="24"/>
          <w:szCs w:val="24"/>
        </w:rPr>
        <w:t xml:space="preserve">incorporación, </w:t>
      </w:r>
      <w:r w:rsidRPr="00316356">
        <w:rPr>
          <w:rFonts w:asciiTheme="minorBidi" w:hAnsiTheme="minorBidi" w:cstheme="minorBidi"/>
          <w:sz w:val="24"/>
          <w:szCs w:val="24"/>
        </w:rPr>
        <w:t>custodia y salvaguarda de dichos expedientes de acuerdo con la documentación remitida por el área y el supervisor responsable.</w:t>
      </w:r>
    </w:p>
    <w:p w14:paraId="58188C51" w14:textId="13F14F0B" w:rsidR="000B69C4" w:rsidRPr="00316356" w:rsidRDefault="00F87148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Los documentos producto de las actividades desarrolladas </w:t>
      </w:r>
      <w:r w:rsidR="00D26DC1" w:rsidRPr="00316356">
        <w:rPr>
          <w:rFonts w:asciiTheme="minorBidi" w:hAnsiTheme="minorBidi" w:cstheme="minorBidi"/>
          <w:sz w:val="24"/>
          <w:szCs w:val="24"/>
        </w:rPr>
        <w:t>dentro</w:t>
      </w:r>
      <w:r w:rsidRPr="00316356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0B69C4" w:rsidRPr="00316356">
        <w:rPr>
          <w:rFonts w:asciiTheme="minorBidi" w:hAnsiTheme="minorBidi" w:cstheme="minorBidi"/>
          <w:sz w:val="24"/>
          <w:szCs w:val="24"/>
        </w:rPr>
        <w:t>el contrato deberán</w:t>
      </w:r>
      <w:proofErr w:type="gramEnd"/>
      <w:r w:rsidRPr="00316356">
        <w:rPr>
          <w:rFonts w:asciiTheme="minorBidi" w:hAnsiTheme="minorBidi" w:cstheme="minorBidi"/>
          <w:sz w:val="24"/>
          <w:szCs w:val="24"/>
        </w:rPr>
        <w:t xml:space="preserve"> organizarse de acuerdo con las tablas de retención documental –TRD – concertadas con </w:t>
      </w:r>
      <w:r w:rsidRPr="00316356">
        <w:rPr>
          <w:rFonts w:asciiTheme="minorBidi" w:hAnsiTheme="minorBidi" w:cstheme="minorBidi"/>
          <w:sz w:val="24"/>
          <w:szCs w:val="24"/>
        </w:rPr>
        <w:lastRenderedPageBreak/>
        <w:t>el líder del proceso</w:t>
      </w:r>
      <w:r w:rsidR="00D1324D" w:rsidRPr="00316356">
        <w:rPr>
          <w:rFonts w:asciiTheme="minorBidi" w:hAnsiTheme="minorBidi" w:cstheme="minorBidi"/>
          <w:sz w:val="24"/>
          <w:szCs w:val="24"/>
        </w:rPr>
        <w:t xml:space="preserve"> y se digitalizarán por parte del equipo técnico de archivo de la Oficina Asesora Jurídica garantizar integridad.</w:t>
      </w:r>
    </w:p>
    <w:p w14:paraId="130664F8" w14:textId="77777777" w:rsidR="000B69C4" w:rsidRPr="00316356" w:rsidRDefault="00F87148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Los documentos que se remitan para la conformación del expediente </w:t>
      </w:r>
      <w:r w:rsidR="000B69C4" w:rsidRPr="00316356">
        <w:rPr>
          <w:rFonts w:asciiTheme="minorBidi" w:hAnsiTheme="minorBidi" w:cstheme="minorBidi"/>
          <w:sz w:val="24"/>
          <w:szCs w:val="24"/>
        </w:rPr>
        <w:t>contractual</w:t>
      </w:r>
      <w:r w:rsidRPr="00316356">
        <w:rPr>
          <w:rFonts w:asciiTheme="minorBidi" w:hAnsiTheme="minorBidi" w:cstheme="minorBidi"/>
          <w:sz w:val="24"/>
          <w:szCs w:val="24"/>
        </w:rPr>
        <w:t xml:space="preserve"> deben ser originales</w:t>
      </w:r>
      <w:r w:rsidR="00A132C6" w:rsidRPr="00316356">
        <w:rPr>
          <w:rFonts w:asciiTheme="minorBidi" w:hAnsiTheme="minorBidi" w:cstheme="minorBidi"/>
          <w:sz w:val="24"/>
          <w:szCs w:val="24"/>
        </w:rPr>
        <w:t>, deben imprimirse por ambas caras en borde largo y no deben imprimirse en papel reciclable.</w:t>
      </w:r>
    </w:p>
    <w:p w14:paraId="08E077D1" w14:textId="77777777" w:rsidR="000B69C4" w:rsidRPr="00316356" w:rsidRDefault="000B69C4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Los documentos por incorporar</w:t>
      </w:r>
      <w:r w:rsidR="00DB0731" w:rsidRPr="00316356">
        <w:rPr>
          <w:rFonts w:asciiTheme="minorBidi" w:hAnsiTheme="minorBidi" w:cstheme="minorBidi"/>
          <w:sz w:val="24"/>
          <w:szCs w:val="24"/>
        </w:rPr>
        <w:t xml:space="preserve"> en el expediente</w:t>
      </w:r>
      <w:r w:rsidR="00A132C6" w:rsidRPr="00316356">
        <w:rPr>
          <w:rFonts w:asciiTheme="minorBidi" w:hAnsiTheme="minorBidi" w:cstheme="minorBidi"/>
          <w:sz w:val="24"/>
          <w:szCs w:val="24"/>
        </w:rPr>
        <w:t xml:space="preserve"> deberán</w:t>
      </w:r>
      <w:r w:rsidR="00F87148" w:rsidRPr="00316356">
        <w:rPr>
          <w:rFonts w:asciiTheme="minorBidi" w:hAnsiTheme="minorBidi" w:cstheme="minorBidi"/>
          <w:sz w:val="24"/>
          <w:szCs w:val="24"/>
        </w:rPr>
        <w:t xml:space="preserve"> ser avalados por el ordenador del gasto, el responsable del área o el supervisor mediante remisión en memorando original firmado. </w:t>
      </w:r>
      <w:r w:rsidR="00A132C6" w:rsidRPr="00316356">
        <w:rPr>
          <w:rFonts w:asciiTheme="minorBidi" w:hAnsiTheme="minorBidi" w:cstheme="minorBidi"/>
          <w:sz w:val="24"/>
          <w:szCs w:val="24"/>
        </w:rPr>
        <w:t>D</w:t>
      </w:r>
      <w:r w:rsidR="00F87148" w:rsidRPr="00316356">
        <w:rPr>
          <w:rFonts w:asciiTheme="minorBidi" w:hAnsiTheme="minorBidi" w:cstheme="minorBidi"/>
          <w:sz w:val="24"/>
          <w:szCs w:val="24"/>
        </w:rPr>
        <w:t>eben estar debidamente suscritos por el ordenador del gasto, el Comité de Evaluación, el jefe o subdirector de la dependencia solicitante ejecutora y/o funcionarios(as) o contratista(s) de la dependencia solicitante ejecutora y profesional de presupuesto o contador, según el ámbito de sus competencias</w:t>
      </w:r>
      <w:r w:rsidR="00EF0A7C" w:rsidRPr="00316356">
        <w:rPr>
          <w:rFonts w:asciiTheme="minorBidi" w:hAnsiTheme="minorBidi" w:cstheme="minorBidi"/>
          <w:sz w:val="24"/>
          <w:szCs w:val="24"/>
        </w:rPr>
        <w:t>.</w:t>
      </w:r>
    </w:p>
    <w:p w14:paraId="2A043CFB" w14:textId="77777777" w:rsidR="000B69C4" w:rsidRPr="00316356" w:rsidRDefault="00A61966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Las solicitudes de modificación contractual presentada por el supervisor del contrato junto con el respectivo soporte (pantallazo) de la modificación realizada a través de la plataforma transaccional deberán remitirse por parte del profesional de la Oficina Asesora Jurídica encargado del trámite.</w:t>
      </w:r>
    </w:p>
    <w:p w14:paraId="6C7BD7FA" w14:textId="77777777" w:rsidR="000B69C4" w:rsidRPr="00316356" w:rsidRDefault="00EF0A7C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Teniendo en cuenta los lineamientos de la Agencia Colombia Compra Eficiente como rectora de la actividad contractual en el país, el área ejecutora y/o el supervisor del contrato deberá garantizar que en el Expediente Único Físico del Contrato reposen todos y cada uno de los soportes y evidencias de acuerdo con las condiciones del contrato, así como en la Plataforma Transaccional (actualmente </w:t>
      </w:r>
      <w:proofErr w:type="spellStart"/>
      <w:r w:rsidRPr="00316356">
        <w:rPr>
          <w:rFonts w:asciiTheme="minorBidi" w:hAnsiTheme="minorBidi" w:cstheme="minorBidi"/>
          <w:sz w:val="24"/>
          <w:szCs w:val="24"/>
        </w:rPr>
        <w:t>Secop</w:t>
      </w:r>
      <w:proofErr w:type="spellEnd"/>
      <w:r w:rsidRPr="00316356">
        <w:rPr>
          <w:rFonts w:asciiTheme="minorBidi" w:hAnsiTheme="minorBidi" w:cstheme="minorBidi"/>
          <w:sz w:val="24"/>
          <w:szCs w:val="24"/>
        </w:rPr>
        <w:t xml:space="preserve"> II).</w:t>
      </w:r>
    </w:p>
    <w:p w14:paraId="7BB337B6" w14:textId="77777777" w:rsidR="000B69C4" w:rsidRPr="00316356" w:rsidRDefault="00DB0731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De acuerdo con lo anterior, todos los actos y documentos que se generen en el desarrollo del proceso y de la ejecución contractual serán publicados en el portal de contratación respectivo y en los tiempos establecidos por la normativa vigente y el Expediente Único Físico del Contrato deberá dar cuenta de ello.</w:t>
      </w:r>
    </w:p>
    <w:p w14:paraId="2442A0AC" w14:textId="77777777" w:rsidR="000B69C4" w:rsidRPr="00316356" w:rsidRDefault="00F87148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A los técnicos de archivo de la Oficina Asesora Jurídica les está prohibido reproducir, sustraer, suministrar, modificar el orden de los documentos remitidos por el área ejecutora y/o el supervisor del contrato, permitir el acceso no autorizado a la información tanto a particulares como a funcionarios y contratistas de la UAECOB no autorizados. La Oficina Asesora Jurídica responderá ágilmente a los requerimientos de entrega de expedientes debidamente autorizados por el jefe del área ejecutora, el supervisor del contrato o todo requerimiento de cualquier autoridad o poder público que tenga la competencia para acceder a la información.</w:t>
      </w:r>
    </w:p>
    <w:p w14:paraId="59D2BFF9" w14:textId="77777777" w:rsidR="000B69C4" w:rsidRPr="00316356" w:rsidRDefault="00F87148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Los lineamientos particulares de la gestión de archivo serán dados mediante memorando dirigido a las áreas, el cual se actualizará año a año atendiendo una política de mejora continua y los lineamientos dados por el área de Gestión Corporativa, cabeza del grupo de Gestión Documental de la Entidad y de los lineamientos de la Agencia Colombia Compra Eficiente, el Departamento Administrativo de la Función Pública y las recomendaciones dadas por cualquier autoridad o ente de control.</w:t>
      </w:r>
    </w:p>
    <w:p w14:paraId="1F2420C1" w14:textId="77777777" w:rsidR="000B69C4" w:rsidRPr="00316356" w:rsidRDefault="00EF0A7C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 xml:space="preserve">Los expedientes custodiados por la Oficina Asesora Jurídica serán enviados en calidad de préstamo, a través del Equipo de Apoyo a la Gestión Jurídica a los interesados, previa solicitud recibida mediante correo electrónico enviado al e-mail: </w:t>
      </w:r>
      <w:hyperlink r:id="rId8" w:history="1">
        <w:r w:rsidRPr="00316356">
          <w:rPr>
            <w:rFonts w:asciiTheme="minorBidi" w:hAnsiTheme="minorBidi" w:cstheme="minorBidi"/>
            <w:sz w:val="24"/>
            <w:szCs w:val="24"/>
          </w:rPr>
          <w:t>expedientesoaj@bomberosbogota.gov.co</w:t>
        </w:r>
      </w:hyperlink>
      <w:r w:rsidRPr="00316356">
        <w:rPr>
          <w:rFonts w:asciiTheme="minorBidi" w:hAnsiTheme="minorBidi" w:cstheme="minorBidi"/>
          <w:sz w:val="24"/>
          <w:szCs w:val="24"/>
        </w:rPr>
        <w:t xml:space="preserve"> o en respuesta a las solicitudes formales de cualquier autoridad.</w:t>
      </w:r>
    </w:p>
    <w:p w14:paraId="5D83D171" w14:textId="77777777" w:rsidR="0015351E" w:rsidRPr="00316356" w:rsidRDefault="00EF0A7C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Cu</w:t>
      </w:r>
      <w:r w:rsidR="000B69C4" w:rsidRPr="00316356">
        <w:rPr>
          <w:rFonts w:asciiTheme="minorBidi" w:hAnsiTheme="minorBidi" w:cstheme="minorBidi"/>
          <w:sz w:val="24"/>
          <w:szCs w:val="24"/>
        </w:rPr>
        <w:t>a</w:t>
      </w:r>
      <w:r w:rsidRPr="00316356">
        <w:rPr>
          <w:rFonts w:asciiTheme="minorBidi" w:hAnsiTheme="minorBidi" w:cstheme="minorBidi"/>
          <w:sz w:val="24"/>
          <w:szCs w:val="24"/>
        </w:rPr>
        <w:t xml:space="preserve">ndo se requiera el préstamo del expediente físico, éste deberá ser solicitado por </w:t>
      </w:r>
      <w:r w:rsidRPr="00316356">
        <w:rPr>
          <w:rFonts w:asciiTheme="minorBidi" w:hAnsiTheme="minorBidi" w:cstheme="minorBidi"/>
          <w:sz w:val="24"/>
          <w:szCs w:val="24"/>
        </w:rPr>
        <w:lastRenderedPageBreak/>
        <w:t>parte del supervisor del contrato o deberá autorizar en el mismo correo electrónico la entrega a persona diferente.</w:t>
      </w:r>
    </w:p>
    <w:p w14:paraId="2E41F95F" w14:textId="77777777" w:rsidR="008F02E2" w:rsidRPr="00316356" w:rsidRDefault="00F87148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Los expedientes físicos contractuales solo serán suministrados en calidad de préstamo con autorización del supervisor del contrato, por máximo 5 días hábiles</w:t>
      </w:r>
      <w:r w:rsidR="00EF0A7C" w:rsidRPr="00316356">
        <w:rPr>
          <w:rFonts w:asciiTheme="minorBidi" w:hAnsiTheme="minorBidi" w:cstheme="minorBidi"/>
          <w:sz w:val="24"/>
          <w:szCs w:val="24"/>
        </w:rPr>
        <w:t xml:space="preserve"> prorrogables,</w:t>
      </w:r>
      <w:r w:rsidRPr="00316356">
        <w:rPr>
          <w:rFonts w:asciiTheme="minorBidi" w:hAnsiTheme="minorBidi" w:cstheme="minorBidi"/>
          <w:sz w:val="24"/>
          <w:szCs w:val="24"/>
        </w:rPr>
        <w:t xml:space="preserve"> para los efectos de cualquier trámite. Los servidores públicos o contratistas de prestación de servicio, que </w:t>
      </w:r>
      <w:r w:rsidR="00EF0A7C" w:rsidRPr="00316356">
        <w:rPr>
          <w:rFonts w:asciiTheme="minorBidi" w:hAnsiTheme="minorBidi" w:cstheme="minorBidi"/>
          <w:sz w:val="24"/>
          <w:szCs w:val="24"/>
        </w:rPr>
        <w:t>consulten</w:t>
      </w:r>
      <w:r w:rsidRPr="00316356">
        <w:rPr>
          <w:rFonts w:asciiTheme="minorBidi" w:hAnsiTheme="minorBidi" w:cstheme="minorBidi"/>
          <w:sz w:val="24"/>
          <w:szCs w:val="24"/>
        </w:rPr>
        <w:t xml:space="preserve"> los expedientes prestados deberán responder por la integridad </w:t>
      </w:r>
      <w:r w:rsidR="0015351E" w:rsidRPr="00316356">
        <w:rPr>
          <w:rFonts w:asciiTheme="minorBidi" w:hAnsiTheme="minorBidi" w:cstheme="minorBidi"/>
          <w:sz w:val="24"/>
          <w:szCs w:val="24"/>
        </w:rPr>
        <w:t>de este</w:t>
      </w:r>
      <w:r w:rsidRPr="00316356">
        <w:rPr>
          <w:rFonts w:asciiTheme="minorBidi" w:hAnsiTheme="minorBidi" w:cstheme="minorBidi"/>
          <w:sz w:val="24"/>
          <w:szCs w:val="24"/>
        </w:rPr>
        <w:t xml:space="preserve"> y no </w:t>
      </w:r>
      <w:r w:rsidR="00EF0A7C" w:rsidRPr="00316356">
        <w:rPr>
          <w:rFonts w:asciiTheme="minorBidi" w:hAnsiTheme="minorBidi" w:cstheme="minorBidi"/>
          <w:sz w:val="24"/>
          <w:szCs w:val="24"/>
        </w:rPr>
        <w:t xml:space="preserve">podrán </w:t>
      </w:r>
      <w:r w:rsidRPr="00316356">
        <w:rPr>
          <w:rFonts w:asciiTheme="minorBidi" w:hAnsiTheme="minorBidi" w:cstheme="minorBidi"/>
          <w:sz w:val="24"/>
          <w:szCs w:val="24"/>
        </w:rPr>
        <w:t>realizar anotaciones, retiro o incorporación de documentos que altere la debida ordenación de los expedientes</w:t>
      </w:r>
      <w:r w:rsidR="008F02E2" w:rsidRPr="00316356">
        <w:rPr>
          <w:rFonts w:asciiTheme="minorBidi" w:hAnsiTheme="minorBidi" w:cstheme="minorBidi"/>
          <w:sz w:val="24"/>
          <w:szCs w:val="24"/>
        </w:rPr>
        <w:t>.</w:t>
      </w:r>
    </w:p>
    <w:p w14:paraId="6295992E" w14:textId="66822EA9" w:rsidR="00EF0A7C" w:rsidRDefault="00EF0A7C" w:rsidP="00316356">
      <w:pPr>
        <w:pStyle w:val="TableParagraph"/>
        <w:numPr>
          <w:ilvl w:val="0"/>
          <w:numId w:val="29"/>
        </w:numPr>
        <w:tabs>
          <w:tab w:val="left" w:pos="851"/>
        </w:tabs>
        <w:spacing w:before="2"/>
        <w:ind w:left="851" w:hanging="851"/>
        <w:jc w:val="both"/>
        <w:rPr>
          <w:rFonts w:asciiTheme="minorBidi" w:hAnsiTheme="minorBidi" w:cstheme="minorBidi"/>
          <w:sz w:val="24"/>
          <w:szCs w:val="24"/>
        </w:rPr>
      </w:pPr>
      <w:r w:rsidRPr="00316356">
        <w:rPr>
          <w:rFonts w:asciiTheme="minorBidi" w:hAnsiTheme="minorBidi" w:cstheme="minorBidi"/>
          <w:sz w:val="24"/>
          <w:szCs w:val="24"/>
        </w:rPr>
        <w:t>En caso de que el expediente digitalizado o físico esté en calidad de préstamo, no se recibirán documento</w:t>
      </w:r>
      <w:r w:rsidR="0091219B" w:rsidRPr="00316356">
        <w:rPr>
          <w:rFonts w:asciiTheme="minorBidi" w:hAnsiTheme="minorBidi" w:cstheme="minorBidi"/>
          <w:sz w:val="24"/>
          <w:szCs w:val="24"/>
        </w:rPr>
        <w:t>s para incorporar al expediente.</w:t>
      </w:r>
      <w:r w:rsidRPr="00316356">
        <w:rPr>
          <w:rFonts w:asciiTheme="minorBidi" w:hAnsiTheme="minorBidi" w:cstheme="minorBidi"/>
          <w:sz w:val="24"/>
          <w:szCs w:val="24"/>
        </w:rPr>
        <w:t xml:space="preserve"> </w:t>
      </w:r>
      <w:r w:rsidR="0091219B" w:rsidRPr="00316356">
        <w:rPr>
          <w:rFonts w:asciiTheme="minorBidi" w:hAnsiTheme="minorBidi" w:cstheme="minorBidi"/>
          <w:sz w:val="24"/>
          <w:szCs w:val="24"/>
        </w:rPr>
        <w:t>C</w:t>
      </w:r>
      <w:r w:rsidRPr="00316356">
        <w:rPr>
          <w:rFonts w:asciiTheme="minorBidi" w:hAnsiTheme="minorBidi" w:cstheme="minorBidi"/>
          <w:sz w:val="24"/>
          <w:szCs w:val="24"/>
        </w:rPr>
        <w:t xml:space="preserve">uando el expediente digitalizado esté en calidad de préstamo a algún ente de control interno, </w:t>
      </w:r>
      <w:r w:rsidR="0015351E" w:rsidRPr="00316356">
        <w:rPr>
          <w:rFonts w:asciiTheme="minorBidi" w:hAnsiTheme="minorBidi" w:cstheme="minorBidi"/>
          <w:sz w:val="24"/>
          <w:szCs w:val="24"/>
        </w:rPr>
        <w:t>la dependencia</w:t>
      </w:r>
      <w:r w:rsidRPr="00316356">
        <w:rPr>
          <w:rFonts w:asciiTheme="minorBidi" w:hAnsiTheme="minorBidi" w:cstheme="minorBidi"/>
          <w:sz w:val="24"/>
          <w:szCs w:val="24"/>
        </w:rPr>
        <w:t xml:space="preserve"> deberá solicitar autorización a</w:t>
      </w:r>
      <w:r w:rsidR="0015351E" w:rsidRPr="00316356">
        <w:rPr>
          <w:rFonts w:asciiTheme="minorBidi" w:hAnsiTheme="minorBidi" w:cstheme="minorBidi"/>
          <w:sz w:val="24"/>
          <w:szCs w:val="24"/>
        </w:rPr>
        <w:t>l ente de control o a la Oficina de Control Interno</w:t>
      </w:r>
      <w:r w:rsidR="008F02E2" w:rsidRPr="00316356">
        <w:rPr>
          <w:rFonts w:asciiTheme="minorBidi" w:hAnsiTheme="minorBidi" w:cstheme="minorBidi"/>
          <w:sz w:val="24"/>
          <w:szCs w:val="24"/>
        </w:rPr>
        <w:t xml:space="preserve"> con copia a la jefe de la OAJ</w:t>
      </w:r>
      <w:r w:rsidRPr="00316356">
        <w:rPr>
          <w:rFonts w:asciiTheme="minorBidi" w:hAnsiTheme="minorBidi" w:cstheme="minorBidi"/>
          <w:sz w:val="24"/>
          <w:szCs w:val="24"/>
        </w:rPr>
        <w:t xml:space="preserve"> para la actualización o incorporación de documentos al mismo. </w:t>
      </w:r>
      <w:r w:rsidR="008F02E2" w:rsidRPr="00316356">
        <w:rPr>
          <w:rFonts w:asciiTheme="minorBidi" w:hAnsiTheme="minorBidi" w:cstheme="minorBidi"/>
          <w:sz w:val="24"/>
          <w:szCs w:val="24"/>
        </w:rPr>
        <w:t xml:space="preserve">En caso de ser autorizado se procederá a la actualización del expediente físico y digitalizado. </w:t>
      </w:r>
      <w:r w:rsidRPr="00316356">
        <w:rPr>
          <w:rFonts w:asciiTheme="minorBidi" w:hAnsiTheme="minorBidi" w:cstheme="minorBidi"/>
          <w:sz w:val="24"/>
          <w:szCs w:val="24"/>
        </w:rPr>
        <w:t xml:space="preserve">Esto en aras de mantener completa exactitud de la información. </w:t>
      </w:r>
      <w:r w:rsidR="008F02E2" w:rsidRPr="00316356">
        <w:rPr>
          <w:rFonts w:asciiTheme="minorBidi" w:hAnsiTheme="minorBidi" w:cstheme="minorBidi"/>
          <w:sz w:val="24"/>
          <w:szCs w:val="24"/>
        </w:rPr>
        <w:t>(En ningún caso se aplicará esta opción cuando el expediente físico es el que está en préstamo.</w:t>
      </w:r>
    </w:p>
    <w:p w14:paraId="2B44F0A6" w14:textId="77777777" w:rsidR="00422075" w:rsidRPr="00316356" w:rsidRDefault="00422075" w:rsidP="00422075">
      <w:pPr>
        <w:pStyle w:val="TableParagraph"/>
        <w:tabs>
          <w:tab w:val="left" w:pos="851"/>
        </w:tabs>
        <w:spacing w:before="2"/>
        <w:ind w:left="851"/>
        <w:jc w:val="both"/>
        <w:rPr>
          <w:rFonts w:asciiTheme="minorBidi" w:hAnsiTheme="minorBidi" w:cstheme="minorBidi"/>
          <w:sz w:val="24"/>
          <w:szCs w:val="24"/>
        </w:rPr>
      </w:pPr>
    </w:p>
    <w:p w14:paraId="1F2C28AA" w14:textId="08E1AB90" w:rsidR="00B457F2" w:rsidRPr="00316356" w:rsidRDefault="00B457F2" w:rsidP="000B69C4">
      <w:pPr>
        <w:pStyle w:val="TableParagraph"/>
        <w:numPr>
          <w:ilvl w:val="0"/>
          <w:numId w:val="28"/>
        </w:numPr>
        <w:spacing w:after="240"/>
        <w:rPr>
          <w:rFonts w:asciiTheme="minorBidi" w:hAnsiTheme="minorBidi" w:cstheme="minorBidi"/>
          <w:b/>
          <w:bCs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sz w:val="24"/>
          <w:szCs w:val="24"/>
        </w:rPr>
        <w:t>DEFINICIONES</w:t>
      </w:r>
    </w:p>
    <w:p w14:paraId="25D12148" w14:textId="76238633" w:rsidR="00D1324D" w:rsidRPr="00316356" w:rsidRDefault="00F87148" w:rsidP="007270FA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sz w:val="24"/>
          <w:szCs w:val="24"/>
          <w:lang w:val="es-ES"/>
        </w:rPr>
        <w:t xml:space="preserve">Con excepción de lo que a continuación se define, los conceptos, términos o expresiones a los que se haga referencia en este documento, están definidos en el </w:t>
      </w: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>MANUAL DE ARCHIVO Y COMUNICACIONES OFICIALES GR-MN02</w:t>
      </w:r>
      <w:r w:rsidRPr="00316356">
        <w:rPr>
          <w:rFonts w:asciiTheme="minorBidi" w:eastAsia="Tahoma" w:hAnsiTheme="minorBidi"/>
          <w:sz w:val="24"/>
          <w:szCs w:val="24"/>
          <w:lang w:val="es-ES"/>
        </w:rPr>
        <w:t>. Por tanto, en caso de requerirse precisar el alcance y significado de las instrucciones o términos, éstos deberán ser consultados en dicho documento</w:t>
      </w:r>
      <w:r w:rsidR="00D1324D" w:rsidRPr="00316356">
        <w:rPr>
          <w:rFonts w:asciiTheme="minorBidi" w:eastAsia="Tahoma" w:hAnsiTheme="minorBidi"/>
          <w:sz w:val="24"/>
          <w:szCs w:val="24"/>
          <w:lang w:val="es-ES"/>
        </w:rPr>
        <w:t>.</w:t>
      </w:r>
    </w:p>
    <w:p w14:paraId="4BE05A12" w14:textId="78EC5501" w:rsidR="000D3F25" w:rsidRPr="00316356" w:rsidRDefault="000D3F25" w:rsidP="007270FA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</w:p>
    <w:p w14:paraId="6F73D119" w14:textId="0B7476F3" w:rsidR="004C5F25" w:rsidRPr="00316356" w:rsidRDefault="000D3F25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bCs/>
          <w:sz w:val="24"/>
          <w:szCs w:val="24"/>
          <w:lang w:val="es-ES"/>
        </w:rPr>
        <w:t xml:space="preserve">Archivo: </w:t>
      </w:r>
      <w:r w:rsidR="000212BA" w:rsidRPr="00316356">
        <w:rPr>
          <w:rFonts w:asciiTheme="minorBidi" w:eastAsia="Tahoma" w:hAnsiTheme="minorBidi"/>
          <w:sz w:val="24"/>
          <w:szCs w:val="24"/>
          <w:lang w:val="es-ES"/>
        </w:rPr>
        <w:t xml:space="preserve">Conjunto ordenado de documentos que </w:t>
      </w:r>
      <w:r w:rsidR="000212BA" w:rsidRPr="00316356">
        <w:rPr>
          <w:rFonts w:asciiTheme="minorBidi" w:eastAsia="Tahoma" w:hAnsiTheme="minorBidi"/>
          <w:sz w:val="24"/>
          <w:szCs w:val="24"/>
        </w:rPr>
        <w:t>una</w:t>
      </w:r>
      <w:r w:rsidR="000212BA" w:rsidRPr="00316356">
        <w:rPr>
          <w:rFonts w:asciiTheme="minorBidi" w:eastAsia="Tahoma" w:hAnsiTheme="minorBidi"/>
          <w:sz w:val="24"/>
          <w:szCs w:val="24"/>
          <w:lang w:val="es-ES"/>
        </w:rPr>
        <w:t xml:space="preserve"> persona, una sociedad, una institución etc., producen</w:t>
      </w:r>
      <w:r w:rsidR="004C5F25" w:rsidRPr="00316356">
        <w:rPr>
          <w:rFonts w:asciiTheme="minorBidi" w:eastAsia="Tahoma" w:hAnsiTheme="minorBidi"/>
          <w:sz w:val="24"/>
          <w:szCs w:val="24"/>
          <w:lang w:val="es-ES"/>
        </w:rPr>
        <w:t xml:space="preserve"> en el ejercicio de sus funciones o actividades (RAE).</w:t>
      </w:r>
    </w:p>
    <w:p w14:paraId="2E902A26" w14:textId="48A55D25" w:rsidR="004C5F25" w:rsidRPr="00316356" w:rsidRDefault="004C5F25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bCs/>
          <w:sz w:val="24"/>
          <w:szCs w:val="24"/>
          <w:lang w:val="es-ES"/>
        </w:rPr>
        <w:t xml:space="preserve">Expediente: </w:t>
      </w:r>
      <w:r w:rsidRPr="00316356">
        <w:rPr>
          <w:rFonts w:asciiTheme="minorBidi" w:eastAsia="Tahoma" w:hAnsiTheme="minorBidi"/>
          <w:sz w:val="24"/>
          <w:szCs w:val="24"/>
          <w:lang w:val="es-ES"/>
        </w:rPr>
        <w:t>Conjunto de todos los papeles correspondientes a un asunto o negocio. Serie ordenada de actuaciones administrativas, y también de las judiciales en los actos de jurisdicción voluntaria (RAE)</w:t>
      </w:r>
    </w:p>
    <w:p w14:paraId="73FD63A1" w14:textId="77777777" w:rsidR="004C5F25" w:rsidRPr="00316356" w:rsidRDefault="004C5F25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bCs/>
          <w:sz w:val="24"/>
          <w:szCs w:val="24"/>
          <w:lang w:val="es-ES"/>
        </w:rPr>
        <w:t xml:space="preserve">Expediente Electrónico: </w:t>
      </w:r>
      <w:r w:rsidRPr="00316356">
        <w:rPr>
          <w:rFonts w:asciiTheme="minorBidi" w:eastAsia="Tahoma" w:hAnsiTheme="minorBidi"/>
          <w:sz w:val="24"/>
          <w:szCs w:val="24"/>
          <w:lang w:val="es-ES"/>
        </w:rPr>
        <w:t>Es la información generada, enviada, recibida, almacenada o comunicada por medios electrónicos, ópticos o similares (Bogotá, 2021)</w:t>
      </w:r>
    </w:p>
    <w:p w14:paraId="5B9E056F" w14:textId="77777777" w:rsidR="004C5F25" w:rsidRPr="00316356" w:rsidRDefault="007D72A9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 xml:space="preserve">Documento físico: </w:t>
      </w:r>
      <w:r w:rsidRPr="00316356">
        <w:rPr>
          <w:rFonts w:asciiTheme="minorBidi" w:hAnsiTheme="minorBidi"/>
          <w:sz w:val="24"/>
          <w:szCs w:val="24"/>
        </w:rPr>
        <w:t>Son todos a aquellos documentos que puedes estar tangibles o palpables, perceptibles por los sentidos</w:t>
      </w:r>
      <w:sdt>
        <w:sdtPr>
          <w:rPr>
            <w:rFonts w:asciiTheme="minorBidi" w:hAnsiTheme="minorBidi"/>
            <w:sz w:val="24"/>
            <w:szCs w:val="24"/>
          </w:rPr>
          <w:id w:val="177467466"/>
          <w:citation/>
        </w:sdtPr>
        <w:sdtEndPr/>
        <w:sdtContent>
          <w:r w:rsidRPr="00316356">
            <w:rPr>
              <w:rFonts w:asciiTheme="minorBidi" w:hAnsiTheme="minorBidi"/>
              <w:sz w:val="24"/>
              <w:szCs w:val="24"/>
            </w:rPr>
            <w:fldChar w:fldCharType="begin"/>
          </w:r>
          <w:r w:rsidRPr="00316356">
            <w:rPr>
              <w:rFonts w:asciiTheme="minorBidi" w:hAnsiTheme="minorBidi"/>
              <w:sz w:val="24"/>
              <w:szCs w:val="24"/>
            </w:rPr>
            <w:instrText xml:space="preserve"> CITATION Her17 \l 9226 </w:instrText>
          </w:r>
          <w:r w:rsidRPr="00316356"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316356">
            <w:rPr>
              <w:rFonts w:asciiTheme="minorBidi" w:hAnsiTheme="minorBidi"/>
              <w:noProof/>
              <w:sz w:val="24"/>
              <w:szCs w:val="24"/>
            </w:rPr>
            <w:t xml:space="preserve"> (Herrera, 2017)</w:t>
          </w:r>
          <w:r w:rsidRPr="00316356"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  <w:r w:rsidRPr="00316356">
        <w:rPr>
          <w:rFonts w:asciiTheme="minorBidi" w:hAnsiTheme="minorBidi"/>
          <w:sz w:val="24"/>
          <w:szCs w:val="24"/>
        </w:rPr>
        <w:t>. Pueden ser considerados como el soporte físico de la información</w:t>
      </w:r>
      <w:sdt>
        <w:sdtPr>
          <w:rPr>
            <w:rFonts w:asciiTheme="minorBidi" w:hAnsiTheme="minorBidi"/>
            <w:sz w:val="24"/>
            <w:szCs w:val="24"/>
          </w:rPr>
          <w:id w:val="431490634"/>
          <w:citation/>
        </w:sdtPr>
        <w:sdtEndPr/>
        <w:sdtContent>
          <w:r w:rsidRPr="00316356">
            <w:rPr>
              <w:rFonts w:asciiTheme="minorBidi" w:hAnsiTheme="minorBidi"/>
              <w:sz w:val="24"/>
              <w:szCs w:val="24"/>
            </w:rPr>
            <w:fldChar w:fldCharType="begin"/>
          </w:r>
          <w:r w:rsidRPr="00316356">
            <w:rPr>
              <w:rFonts w:asciiTheme="minorBidi" w:hAnsiTheme="minorBidi"/>
              <w:sz w:val="24"/>
              <w:szCs w:val="24"/>
            </w:rPr>
            <w:instrText xml:space="preserve"> CITATION Mar09 \l 9226 </w:instrText>
          </w:r>
          <w:r w:rsidRPr="00316356"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316356">
            <w:rPr>
              <w:rFonts w:asciiTheme="minorBidi" w:hAnsiTheme="minorBidi"/>
              <w:noProof/>
              <w:sz w:val="24"/>
              <w:szCs w:val="24"/>
            </w:rPr>
            <w:t xml:space="preserve"> (Gavilán, 2009)</w:t>
          </w:r>
          <w:r w:rsidRPr="00316356"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7889D8D8" w14:textId="67EF47D0" w:rsidR="004C5F25" w:rsidRPr="00316356" w:rsidRDefault="00D1324D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 xml:space="preserve">Documento Digital: </w:t>
      </w:r>
      <w:r w:rsidR="007D72A9" w:rsidRPr="00316356">
        <w:rPr>
          <w:rFonts w:asciiTheme="minorBidi" w:hAnsiTheme="minorBidi"/>
          <w:sz w:val="24"/>
          <w:szCs w:val="24"/>
        </w:rPr>
        <w:t>Es así como este tipo de documento es aquel que se encuentra gestionado por las tecnologías de la información</w:t>
      </w:r>
      <w:sdt>
        <w:sdtPr>
          <w:rPr>
            <w:rFonts w:asciiTheme="minorBidi" w:hAnsiTheme="minorBidi"/>
            <w:sz w:val="24"/>
            <w:szCs w:val="24"/>
          </w:rPr>
          <w:id w:val="-1535343877"/>
          <w:citation/>
        </w:sdtPr>
        <w:sdtEndPr/>
        <w:sdtContent>
          <w:r w:rsidR="007D72A9" w:rsidRPr="00316356">
            <w:rPr>
              <w:rFonts w:asciiTheme="minorBidi" w:hAnsiTheme="minorBidi"/>
              <w:sz w:val="24"/>
              <w:szCs w:val="24"/>
            </w:rPr>
            <w:fldChar w:fldCharType="begin"/>
          </w:r>
          <w:r w:rsidR="007D72A9" w:rsidRPr="00316356">
            <w:rPr>
              <w:rFonts w:asciiTheme="minorBidi" w:hAnsiTheme="minorBidi"/>
              <w:sz w:val="24"/>
              <w:szCs w:val="24"/>
            </w:rPr>
            <w:instrText xml:space="preserve"> CITATION Cub19 \l 9226 </w:instrText>
          </w:r>
          <w:r w:rsidR="007D72A9" w:rsidRPr="00316356">
            <w:rPr>
              <w:rFonts w:asciiTheme="minorBidi" w:hAnsiTheme="minorBidi"/>
              <w:sz w:val="24"/>
              <w:szCs w:val="24"/>
            </w:rPr>
            <w:fldChar w:fldCharType="separate"/>
          </w:r>
          <w:r w:rsidR="007D72A9" w:rsidRPr="00316356">
            <w:rPr>
              <w:rFonts w:asciiTheme="minorBidi" w:hAnsiTheme="minorBidi"/>
              <w:noProof/>
              <w:sz w:val="24"/>
              <w:szCs w:val="24"/>
            </w:rPr>
            <w:t xml:space="preserve"> (Fique, 2019)</w:t>
          </w:r>
          <w:r w:rsidR="007D72A9" w:rsidRPr="00316356"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  <w:r w:rsidR="008F4106" w:rsidRPr="00316356">
        <w:rPr>
          <w:rFonts w:asciiTheme="minorBidi" w:hAnsiTheme="minorBidi"/>
          <w:sz w:val="24"/>
          <w:szCs w:val="24"/>
        </w:rPr>
        <w:t>. Este proceso de digitalización documental puede estar originada en dos momentos; el primero, que puede ser de manera directa en un medio tecnológico o segundo una creación a partir de un medio tecnológico como por ejemplo la conduta de escáner, que hace conversión de un documento analógico a digital.</w:t>
      </w:r>
      <w:sdt>
        <w:sdtPr>
          <w:rPr>
            <w:rFonts w:asciiTheme="minorBidi" w:hAnsiTheme="minorBidi"/>
            <w:sz w:val="24"/>
            <w:szCs w:val="24"/>
          </w:rPr>
          <w:id w:val="768661827"/>
          <w:citation/>
        </w:sdtPr>
        <w:sdtEndPr/>
        <w:sdtContent>
          <w:r w:rsidR="008F4106" w:rsidRPr="00316356">
            <w:rPr>
              <w:rFonts w:asciiTheme="minorBidi" w:hAnsiTheme="minorBidi"/>
              <w:sz w:val="24"/>
              <w:szCs w:val="24"/>
            </w:rPr>
            <w:fldChar w:fldCharType="begin"/>
          </w:r>
          <w:r w:rsidR="008F4106" w:rsidRPr="00316356">
            <w:rPr>
              <w:rFonts w:asciiTheme="minorBidi" w:hAnsiTheme="minorBidi"/>
              <w:sz w:val="24"/>
              <w:szCs w:val="24"/>
            </w:rPr>
            <w:instrText xml:space="preserve"> CITATION Pat \l 9226 </w:instrText>
          </w:r>
          <w:r w:rsidR="008F4106" w:rsidRPr="00316356">
            <w:rPr>
              <w:rFonts w:asciiTheme="minorBidi" w:hAnsiTheme="minorBidi"/>
              <w:sz w:val="24"/>
              <w:szCs w:val="24"/>
            </w:rPr>
            <w:fldChar w:fldCharType="separate"/>
          </w:r>
          <w:r w:rsidR="008F4106" w:rsidRPr="00316356">
            <w:rPr>
              <w:rFonts w:asciiTheme="minorBidi" w:hAnsiTheme="minorBidi"/>
              <w:noProof/>
              <w:sz w:val="24"/>
              <w:szCs w:val="24"/>
            </w:rPr>
            <w:t xml:space="preserve"> (Baquero)</w:t>
          </w:r>
          <w:r w:rsidR="008F4106" w:rsidRPr="00316356"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478A7355" w14:textId="26449973" w:rsidR="004C5F25" w:rsidRPr="00316356" w:rsidRDefault="00D1324D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b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>Documento Digitalizado:</w:t>
      </w:r>
      <w:r w:rsidR="008F4106" w:rsidRPr="00316356">
        <w:rPr>
          <w:rFonts w:asciiTheme="minorBidi" w:eastAsia="Tahoma" w:hAnsiTheme="minorBidi"/>
          <w:b/>
          <w:sz w:val="24"/>
          <w:szCs w:val="24"/>
          <w:lang w:val="es-ES"/>
        </w:rPr>
        <w:t xml:space="preserve"> </w:t>
      </w:r>
      <w:r w:rsidR="008F4106" w:rsidRPr="00316356">
        <w:rPr>
          <w:rFonts w:asciiTheme="minorBidi" w:hAnsiTheme="minorBidi"/>
          <w:sz w:val="24"/>
          <w:szCs w:val="24"/>
          <w:shd w:val="clear" w:color="auto" w:fill="FFFFFF"/>
        </w:rPr>
        <w:t>cuando se escanea un documento se pasa del papel a un documento digital</w:t>
      </w:r>
      <w:r w:rsidR="004C5F25" w:rsidRPr="00316356">
        <w:rPr>
          <w:rFonts w:asciiTheme="minorBidi" w:hAnsiTheme="minorBidi"/>
          <w:sz w:val="24"/>
          <w:szCs w:val="24"/>
          <w:shd w:val="clear" w:color="auto" w:fill="FFFFFF"/>
        </w:rPr>
        <w:t>.</w:t>
      </w:r>
    </w:p>
    <w:p w14:paraId="0CB504D8" w14:textId="05827D06" w:rsidR="00F87148" w:rsidRPr="00316356" w:rsidRDefault="00D1324D" w:rsidP="004C5F25">
      <w:pPr>
        <w:pStyle w:val="Prrafodelista"/>
        <w:widowControl w:val="0"/>
        <w:tabs>
          <w:tab w:val="left" w:pos="804"/>
        </w:tabs>
        <w:autoSpaceDE w:val="0"/>
        <w:autoSpaceDN w:val="0"/>
        <w:spacing w:before="120" w:after="240" w:line="240" w:lineRule="auto"/>
        <w:ind w:left="360"/>
        <w:jc w:val="both"/>
        <w:rPr>
          <w:rFonts w:asciiTheme="minorBidi" w:eastAsia="Tahoma" w:hAnsiTheme="minorBidi"/>
          <w:b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>Impresión A Borde Largo</w:t>
      </w:r>
      <w:r w:rsidR="00C206B7" w:rsidRPr="00316356">
        <w:rPr>
          <w:rFonts w:asciiTheme="minorBidi" w:eastAsia="Tahoma" w:hAnsiTheme="minorBidi"/>
          <w:b/>
          <w:sz w:val="24"/>
          <w:szCs w:val="24"/>
          <w:lang w:val="es-ES"/>
        </w:rPr>
        <w:t>:</w:t>
      </w:r>
      <w:r w:rsidR="00C206B7" w:rsidRPr="00316356">
        <w:rPr>
          <w:rFonts w:asciiTheme="minorBidi" w:eastAsia="Tahoma" w:hAnsiTheme="minorBidi"/>
          <w:sz w:val="24"/>
          <w:szCs w:val="24"/>
          <w:lang w:val="es-ES"/>
        </w:rPr>
        <w:t xml:space="preserve"> Impresión del documento de manera que pueda darle lectura </w:t>
      </w:r>
      <w:r w:rsidR="00C206B7" w:rsidRPr="00316356">
        <w:rPr>
          <w:rFonts w:asciiTheme="minorBidi" w:eastAsia="Tahoma" w:hAnsiTheme="minorBidi"/>
          <w:sz w:val="24"/>
          <w:szCs w:val="24"/>
          <w:lang w:val="es-ES"/>
        </w:rPr>
        <w:lastRenderedPageBreak/>
        <w:t>similar a la de un libro.</w:t>
      </w:r>
    </w:p>
    <w:p w14:paraId="4DCA1789" w14:textId="04A717AC" w:rsidR="00397320" w:rsidRPr="00316356" w:rsidRDefault="00F87148" w:rsidP="007270FA">
      <w:pPr>
        <w:pStyle w:val="Prrafodelista"/>
        <w:spacing w:after="240"/>
        <w:ind w:left="360"/>
        <w:jc w:val="both"/>
        <w:rPr>
          <w:rFonts w:asciiTheme="minorBidi" w:eastAsia="Tahoma" w:hAnsiTheme="minorBidi"/>
          <w:sz w:val="24"/>
          <w:szCs w:val="24"/>
          <w:lang w:val="es-ES"/>
        </w:rPr>
      </w:pPr>
      <w:r w:rsidRPr="00316356">
        <w:rPr>
          <w:rFonts w:asciiTheme="minorBidi" w:eastAsia="Tahoma" w:hAnsiTheme="minorBidi"/>
          <w:b/>
          <w:noProof/>
          <w:sz w:val="24"/>
          <w:szCs w:val="24"/>
          <w:lang w:eastAsia="es-CO"/>
        </w:rPr>
        <w:drawing>
          <wp:inline distT="0" distB="0" distL="0" distR="0" wp14:anchorId="7A5AE94C" wp14:editId="25AED3C4">
            <wp:extent cx="171450" cy="123825"/>
            <wp:effectExtent l="0" t="0" r="0" b="9525"/>
            <wp:docPr id="6" name="Imagen 6" descr="Ícono de cheq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Ícono de cheque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356">
        <w:rPr>
          <w:rFonts w:asciiTheme="minorBidi" w:eastAsia="Tahoma" w:hAnsiTheme="minorBidi"/>
          <w:b/>
          <w:sz w:val="24"/>
          <w:szCs w:val="24"/>
          <w:lang w:val="es-ES"/>
        </w:rPr>
        <w:t>Punto de Control del Procedimiento:</w:t>
      </w:r>
      <w:r w:rsidRPr="00316356">
        <w:rPr>
          <w:rFonts w:asciiTheme="minorBidi" w:eastAsia="Tahoma" w:hAnsiTheme="minorBidi"/>
          <w:sz w:val="24"/>
          <w:szCs w:val="24"/>
          <w:lang w:val="es-ES"/>
        </w:rPr>
        <w:t xml:space="preserve"> Indica que la actividad es una revisión o verificación del cumplimiento de requisitos, necesario para el desarrollo del objetivo del procedimiento</w:t>
      </w:r>
    </w:p>
    <w:p w14:paraId="50A0FD86" w14:textId="04B85D8F" w:rsidR="00397320" w:rsidRPr="00316356" w:rsidRDefault="00397320" w:rsidP="004C5F25">
      <w:pPr>
        <w:pStyle w:val="Ttulo1"/>
        <w:numPr>
          <w:ilvl w:val="0"/>
          <w:numId w:val="28"/>
        </w:numPr>
        <w:spacing w:after="240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NORMATIVIDAD</w:t>
      </w:r>
    </w:p>
    <w:p w14:paraId="200BE88C" w14:textId="00510470" w:rsidR="00C43575" w:rsidRPr="00316356" w:rsidRDefault="00C43575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 xml:space="preserve"> </w:t>
      </w:r>
      <w:r w:rsidR="00F87148" w:rsidRPr="00316356">
        <w:rPr>
          <w:rFonts w:asciiTheme="minorBidi" w:hAnsiTheme="minorBidi"/>
          <w:sz w:val="24"/>
          <w:szCs w:val="24"/>
        </w:rPr>
        <w:t xml:space="preserve">Constitución Política de Colombia; Artículo 8. “Es obligación del Estado y de las personas proteger las riquezas culturales y naturales de la Nación”. Artículo 20. “Se garantiza a toda persona la libertad de expresar y difundir su pensamiento y opiniones, la de informar y recibir información veraz e imparcial, y la de fundar </w:t>
      </w:r>
      <w:proofErr w:type="gramStart"/>
      <w:r w:rsidR="00F87148" w:rsidRPr="00316356">
        <w:rPr>
          <w:rFonts w:asciiTheme="minorBidi" w:hAnsiTheme="minorBidi"/>
          <w:sz w:val="24"/>
          <w:szCs w:val="24"/>
        </w:rPr>
        <w:t>medios masivos de comunicación</w:t>
      </w:r>
      <w:proofErr w:type="gramEnd"/>
      <w:r w:rsidR="00F87148" w:rsidRPr="00316356">
        <w:rPr>
          <w:rFonts w:asciiTheme="minorBidi" w:hAnsiTheme="minorBidi"/>
          <w:sz w:val="24"/>
          <w:szCs w:val="24"/>
        </w:rPr>
        <w:t>.” Estos son libres y tienen responsabilidad social. Se garantiza el derecho a la rectificación en condiciones de equidad. No habrá censura. Artículo 74. “Todas las personas tienen derecho a acceder a los documentos públicos salvo los casos que establezca la ley”.</w:t>
      </w:r>
    </w:p>
    <w:p w14:paraId="6C87F02F" w14:textId="77777777" w:rsidR="007270FA" w:rsidRPr="00316356" w:rsidRDefault="00C43575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 xml:space="preserve"> </w:t>
      </w:r>
      <w:r w:rsidR="007270FA" w:rsidRPr="00316356">
        <w:rPr>
          <w:rFonts w:asciiTheme="minorBidi" w:hAnsiTheme="minorBidi"/>
          <w:sz w:val="24"/>
          <w:szCs w:val="24"/>
        </w:rPr>
        <w:t>La Ley General de Archivos, Ley 594 de 2000, “Por medio de la cual se dicta la Ley General de Archivos y se dictan otras disposiciones”</w:t>
      </w:r>
    </w:p>
    <w:p w14:paraId="66C01476" w14:textId="77777777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Acuerdo 046 de 2000 del AGN Archivo General de Nación, “por el cual se establece el procedimiento de eliminación documental”</w:t>
      </w:r>
    </w:p>
    <w:p w14:paraId="06EEDD9E" w14:textId="77777777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Acuerdo 056 de 2000: Requisitos para la consulta y acceso a los documentos de archivo</w:t>
      </w:r>
    </w:p>
    <w:p w14:paraId="49534EBE" w14:textId="77777777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Acuerdo 060 de 2001: Pautas para la administración de las comunicaciones oficiales en las entidades públicas y las privadas que cumplen funciones públicas.</w:t>
      </w:r>
    </w:p>
    <w:p w14:paraId="750A7DA8" w14:textId="77777777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Acuerdo 042 de 2002 del AGN: Por el cual se establecen los criterios para la organización de los archivos de gestión en las entidades públicas y las privadas que cumplen funciones públicas, se regula el Inventario Único Documental y se desarrollan los artículos 21, 22, 23 y 26 de la Ley General de Archivos 594 de 2000. Parágrafo del Articulo 4.</w:t>
      </w:r>
    </w:p>
    <w:p w14:paraId="472DCA4C" w14:textId="77777777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Ley 1712 de 2014, “Por medio de la cual se crea la Ley de Transparencia y del Derecho de Acceso a la Información Pública Nacional y se dictan otras disposiciones”.</w:t>
      </w:r>
    </w:p>
    <w:p w14:paraId="54C7F81B" w14:textId="73D4D64A" w:rsidR="007270FA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Decreto 1080 de 2015. “Por medio del cual se expide el Decreto Reglamentario Único del Sector Cultura”. Artículo 2.8.2.2.5. Eliminación de documentos.</w:t>
      </w:r>
    </w:p>
    <w:p w14:paraId="4CD0A00E" w14:textId="1685F482" w:rsidR="00F266D6" w:rsidRPr="00316356" w:rsidRDefault="007270FA" w:rsidP="007270FA">
      <w:pPr>
        <w:pStyle w:val="Prrafodelista"/>
        <w:numPr>
          <w:ilvl w:val="0"/>
          <w:numId w:val="31"/>
        </w:numPr>
        <w:spacing w:after="240"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Acuerdo 004 de 2019 del AGN Archivo General de Nación Por el cual se reglamenta el procedimiento para la elaboración, aprobación, evaluación y convalidación, implementación, publicación e inscripción en el Registro único de Series Documentales – RUSD de las Tablas de Retención Documental – TRD y Tablas de Valoración Documental – TVD”. Artículo 22</w:t>
      </w:r>
    </w:p>
    <w:p w14:paraId="3F67EE8D" w14:textId="73535651" w:rsidR="0005704B" w:rsidRPr="00316356" w:rsidRDefault="00B457F2" w:rsidP="0005704B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PRODUCTO O SERVICIO </w:t>
      </w:r>
    </w:p>
    <w:p w14:paraId="7ECB8B95" w14:textId="7A030BA5" w:rsidR="000D3F25" w:rsidRPr="00316356" w:rsidRDefault="007270FA" w:rsidP="004C5F2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316356">
        <w:rPr>
          <w:rFonts w:asciiTheme="minorBidi" w:hAnsiTheme="minorBidi"/>
          <w:sz w:val="24"/>
          <w:szCs w:val="24"/>
        </w:rPr>
        <w:t>Expediente único del contrato y documentos de archivo</w:t>
      </w:r>
    </w:p>
    <w:p w14:paraId="3E9C8CA1" w14:textId="49F6BC06" w:rsidR="000D3F25" w:rsidRPr="00316356" w:rsidRDefault="00B457F2" w:rsidP="004C5F25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 xml:space="preserve">DESCRIPCIÓN ACTIVIDADES DEL </w:t>
      </w:r>
      <w:r w:rsidR="00050FEC"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PROCEDIMIENTO</w:t>
      </w:r>
    </w:p>
    <w:tbl>
      <w:tblPr>
        <w:tblStyle w:val="Tablaconcuadrcula"/>
        <w:tblW w:w="4916" w:type="pct"/>
        <w:tblLook w:val="0020" w:firstRow="1" w:lastRow="0" w:firstColumn="0" w:lastColumn="0" w:noHBand="0" w:noVBand="0"/>
      </w:tblPr>
      <w:tblGrid>
        <w:gridCol w:w="10025"/>
      </w:tblGrid>
      <w:tr w:rsidR="00397320" w:rsidRPr="00316356" w14:paraId="41FDAB60" w14:textId="77777777" w:rsidTr="00A44474">
        <w:trPr>
          <w:trHeight w:val="1937"/>
        </w:trPr>
        <w:tc>
          <w:tcPr>
            <w:tcW w:w="5000" w:type="pct"/>
          </w:tcPr>
          <w:bookmarkStart w:id="0" w:name="_Hlk69908101"/>
          <w:p w14:paraId="2B89392D" w14:textId="77777777" w:rsidR="00397320" w:rsidRPr="00316356" w:rsidRDefault="00397320" w:rsidP="00292DEF">
            <w:pPr>
              <w:ind w:hanging="2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45BB7" wp14:editId="03865A01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44450</wp:posOffset>
                      </wp:positionV>
                      <wp:extent cx="0" cy="296545"/>
                      <wp:effectExtent l="76200" t="0" r="57150" b="46355"/>
                      <wp:wrapNone/>
                      <wp:docPr id="18" name="Conector rec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AFCE7" id="Conector recto 18" o:spid="_x0000_s1026" alt="&quot;&quot;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pt,3.5pt" to="456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FAA90" wp14:editId="54377AD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324485</wp:posOffset>
                      </wp:positionV>
                      <wp:extent cx="723900" cy="3048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6530C7F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Actividad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FA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alt="&quot;&quot;" style="position:absolute;left:0;text-align:left;margin-left:79.8pt;margin-top:25.55pt;width:57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" fillcolor="window" strokeweight=".5pt">
                      <v:textbox>
                        <w:txbxContent>
                          <w:p w14:paraId="36530C7F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Actividad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C9D01A" wp14:editId="6F700622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292100</wp:posOffset>
                      </wp:positionV>
                      <wp:extent cx="810260" cy="590550"/>
                      <wp:effectExtent l="0" t="0" r="0" b="0"/>
                      <wp:wrapNone/>
                      <wp:docPr id="5" name="Cuadro de text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B13368F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Enlace entre Páginas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D01A" id="Cuadro de texto 5" o:spid="_x0000_s1027" type="#_x0000_t202" alt="&quot;&quot;" style="position:absolute;left:0;text-align:left;margin-left:344.55pt;margin-top:23pt;width:63.8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" fillcolor="window" strokeweight=".5pt">
                      <v:textbox>
                        <w:txbxContent>
                          <w:p w14:paraId="2B13368F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Enlace entre Páginas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A257E" wp14:editId="37A82E8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28575" b="19050"/>
                      <wp:wrapNone/>
                      <wp:docPr id="11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20DE4C" w14:textId="77777777" w:rsidR="00292DEF" w:rsidRPr="00AE73E5" w:rsidRDefault="00292DEF" w:rsidP="00397320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EA257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8" type="#_x0000_t120" alt="&quot;&quot;" style="position:absolute;left:0;text-align:left;margin-left:256.05pt;margin-top:4.35pt;width:26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" fillcolor="window" strokecolor="windowText">
                      <v:stroke joinstyle="miter"/>
                      <v:textbox>
                        <w:txbxContent>
                          <w:p w14:paraId="1B20DE4C" w14:textId="77777777" w:rsidR="00292DEF" w:rsidRPr="00AE73E5" w:rsidRDefault="00292DEF" w:rsidP="00397320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472A8" wp14:editId="4A0CD0EC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28575" b="38100"/>
                      <wp:wrapNone/>
                      <wp:docPr id="12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FCD4FC" w14:textId="77777777" w:rsidR="00292DEF" w:rsidRPr="00B2035C" w:rsidRDefault="00292DEF" w:rsidP="0039732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3472A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9" type="#_x0000_t110" alt="&quot;&quot;" style="position:absolute;left:0;text-align:left;margin-left:148.8pt;margin-top:3.5pt;width:53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0e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">
                      <v:shadow color="black" opacity=".5" offset="6pt,-6pt"/>
                      <v:textbox inset="0,0,0,0">
                        <w:txbxContent>
                          <w:p w14:paraId="56FCD4FC" w14:textId="77777777" w:rsidR="00292DEF" w:rsidRPr="00B2035C" w:rsidRDefault="00292DEF" w:rsidP="0039732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6B18A" wp14:editId="68B7C13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83BD69" w14:textId="77777777" w:rsidR="00292DEF" w:rsidRPr="00326FEE" w:rsidRDefault="00292DEF" w:rsidP="003973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6B18A" id="Rectángulo 14" o:spid="_x0000_s1030" alt="&quot;&quot;" style="position:absolute;left:0;text-align:left;margin-left:79.8pt;margin-top:9.5pt;width:54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">
                      <v:shadow color="black" opacity=".5" offset="6pt,-6pt"/>
                      <v:textbox inset="0,0,0,0">
                        <w:txbxContent>
                          <w:p w14:paraId="3C83BD69" w14:textId="77777777" w:rsidR="00292DEF" w:rsidRPr="00326FEE" w:rsidRDefault="00292DEF" w:rsidP="00397320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05E2B" wp14:editId="6C7BCF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28575" b="28575"/>
                      <wp:wrapNone/>
                      <wp:docPr id="15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063445" w14:textId="77777777" w:rsidR="00292DEF" w:rsidRPr="00326FE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D05E2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31" type="#_x0000_t116" alt="&quot;&quot;" style="position:absolute;left:0;text-align:left;margin-left:5.55pt;margin-top:11pt;width:5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">
                      <v:shadow color="black" opacity=".5" offset="6pt,-6pt"/>
                      <v:textbox>
                        <w:txbxContent>
                          <w:p w14:paraId="25063445" w14:textId="77777777" w:rsidR="00292DEF" w:rsidRPr="00326FEE" w:rsidRDefault="00292DEF" w:rsidP="00397320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4BB1F" wp14:editId="64C39D9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73025</wp:posOffset>
                      </wp:positionV>
                      <wp:extent cx="272415" cy="250825"/>
                      <wp:effectExtent l="0" t="0" r="13335" b="34925"/>
                      <wp:wrapNone/>
                      <wp:docPr id="1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100DB6" w14:textId="77777777" w:rsidR="00292DEF" w:rsidRPr="00E54BDE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14BB1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2" type="#_x0000_t177" alt="&quot;&quot;" style="position:absolute;left:0;text-align:left;margin-left:365.55pt;margin-top:5.75pt;width:21.45pt;height:1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">
                      <v:shadow color="black" opacity=".5" offset="6pt,-6pt"/>
                      <v:textbox>
                        <w:txbxContent>
                          <w:p w14:paraId="7A100DB6" w14:textId="77777777" w:rsidR="00292DEF" w:rsidRPr="00E54BDE" w:rsidRDefault="00292DEF" w:rsidP="00397320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332D0" w14:textId="77777777" w:rsidR="00397320" w:rsidRPr="00316356" w:rsidRDefault="00397320" w:rsidP="00292DEF">
            <w:pPr>
              <w:ind w:hanging="2"/>
              <w:rPr>
                <w:rFonts w:asciiTheme="minorBidi" w:hAnsiTheme="minorBidi"/>
                <w:sz w:val="24"/>
                <w:szCs w:val="24"/>
              </w:rPr>
            </w:pPr>
          </w:p>
          <w:p w14:paraId="5AA129A1" w14:textId="77777777" w:rsidR="00397320" w:rsidRPr="00316356" w:rsidRDefault="00397320" w:rsidP="00292DEF">
            <w:pPr>
              <w:ind w:hanging="2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65BD9D" wp14:editId="3505750C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88265</wp:posOffset>
                      </wp:positionV>
                      <wp:extent cx="1819275" cy="762000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4EAE65E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Indica que el flujo continúa donde se ha colocado un símbolo idéntico que contiene la misma letra).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BD9D" id="Cuadro de texto 4" o:spid="_x0000_s1033" type="#_x0000_t202" alt="&quot;&quot;" style="position:absolute;margin-left:206.45pt;margin-top:6.95pt;width:143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" fillcolor="window" strokeweight=".5pt">
                      <v:textbox>
                        <w:txbxContent>
                          <w:p w14:paraId="54EAE65E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 que el flujo continúa donde se ha colocado un símbolo idéntico que contiene la misma letra).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F3639" wp14:editId="2D682879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97790</wp:posOffset>
                      </wp:positionV>
                      <wp:extent cx="733425" cy="419100"/>
                      <wp:effectExtent l="0" t="0" r="0" b="0"/>
                      <wp:wrapNone/>
                      <wp:docPr id="19" name="Cuadro de text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29489AD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3639" id="Cuadro de texto 19" o:spid="_x0000_s1034" type="#_x0000_t202" alt="&quot;&quot;" style="position:absolute;margin-left:5.45pt;margin-top:7.7pt;width:5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" fillcolor="window" strokeweight=".5pt">
                      <v:textbox>
                        <w:txbxContent>
                          <w:p w14:paraId="529489AD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6FE0C" w14:textId="77777777" w:rsidR="00397320" w:rsidRPr="00316356" w:rsidRDefault="00397320" w:rsidP="00292DEF">
            <w:pPr>
              <w:ind w:hanging="2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48CCF1" wp14:editId="0FE57F01">
                      <wp:simplePos x="0" y="0"/>
                      <wp:positionH relativeFrom="column">
                        <wp:posOffset>5441314</wp:posOffset>
                      </wp:positionH>
                      <wp:positionV relativeFrom="paragraph">
                        <wp:posOffset>27305</wp:posOffset>
                      </wp:positionV>
                      <wp:extent cx="847725" cy="447675"/>
                      <wp:effectExtent l="0" t="0" r="0" b="0"/>
                      <wp:wrapNone/>
                      <wp:docPr id="16" name="Cuadro de text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7729069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Línea de flujo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CCF1" id="Cuadro de texto 16" o:spid="_x0000_s1035" type="#_x0000_t202" alt="&quot;&quot;" style="position:absolute;margin-left:428.45pt;margin-top:2.15pt;width:66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" fillcolor="window" strokeweight=".5pt">
                      <v:textbox>
                        <w:txbxContent>
                          <w:p w14:paraId="27729069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Línea de flujo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B59C1E" wp14:editId="7246030E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46355</wp:posOffset>
                      </wp:positionV>
                      <wp:extent cx="704850" cy="49530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711AC876" w14:textId="77777777" w:rsidR="00292DEF" w:rsidRPr="00413103" w:rsidRDefault="00292DEF" w:rsidP="0039732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Decisión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9C1E" id="Cuadro de texto 1" o:spid="_x0000_s1036" type="#_x0000_t202" alt="&quot;&quot;" style="position:absolute;margin-left:146.45pt;margin-top:3.65pt;width:5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" fillcolor="window" strokeweight=".5pt">
                      <v:textbox>
                        <w:txbxContent>
                          <w:p w14:paraId="711AC876" w14:textId="77777777" w:rsidR="00292DEF" w:rsidRPr="00413103" w:rsidRDefault="00292DEF" w:rsidP="0039732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Decisión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0CF62A" w14:textId="77777777" w:rsidR="00397320" w:rsidRPr="00316356" w:rsidRDefault="00397320" w:rsidP="00292DEF">
            <w:pPr>
              <w:ind w:hanging="2"/>
              <w:rPr>
                <w:rFonts w:asciiTheme="minorBidi" w:hAnsiTheme="minorBidi"/>
                <w:sz w:val="24"/>
                <w:szCs w:val="24"/>
              </w:rPr>
            </w:pPr>
          </w:p>
          <w:p w14:paraId="704C80FF" w14:textId="77777777" w:rsidR="00397320" w:rsidRPr="00316356" w:rsidRDefault="00397320" w:rsidP="00292DEF">
            <w:pPr>
              <w:tabs>
                <w:tab w:val="left" w:pos="352"/>
                <w:tab w:val="left" w:pos="1953"/>
              </w:tabs>
              <w:ind w:hanging="2"/>
              <w:rPr>
                <w:rFonts w:asciiTheme="minorBidi" w:hAnsiTheme="minorBidi"/>
                <w:sz w:val="24"/>
                <w:szCs w:val="24"/>
              </w:rPr>
            </w:pPr>
          </w:p>
        </w:tc>
      </w:tr>
      <w:bookmarkEnd w:id="0"/>
    </w:tbl>
    <w:p w14:paraId="227A6241" w14:textId="77777777" w:rsidR="000D3F25" w:rsidRPr="00316356" w:rsidRDefault="000D3F25" w:rsidP="003D63A4">
      <w:pPr>
        <w:spacing w:line="240" w:lineRule="auto"/>
        <w:jc w:val="both"/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09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2127"/>
        <w:gridCol w:w="2517"/>
      </w:tblGrid>
      <w:tr w:rsidR="00F93896" w:rsidRPr="00316356" w14:paraId="79E35C6B" w14:textId="77777777" w:rsidTr="000B69C4">
        <w:tc>
          <w:tcPr>
            <w:tcW w:w="3681" w:type="dxa"/>
            <w:shd w:val="clear" w:color="auto" w:fill="F2F2F2" w:themeFill="background1" w:themeFillShade="F2"/>
          </w:tcPr>
          <w:p w14:paraId="60D2F104" w14:textId="77777777" w:rsidR="00F93896" w:rsidRPr="00316356" w:rsidRDefault="00F93896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ACTIVIDAD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77514C0" w14:textId="77777777" w:rsidR="00F93896" w:rsidRPr="00316356" w:rsidRDefault="00F93896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RESPONSABLE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A9CB9E" w14:textId="77777777" w:rsidR="00F93896" w:rsidRPr="00316356" w:rsidRDefault="00F93896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REGISTRO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14:paraId="69F512E9" w14:textId="77777777" w:rsidR="00F93896" w:rsidRPr="00316356" w:rsidRDefault="00F93896" w:rsidP="00292DEF">
            <w:pPr>
              <w:tabs>
                <w:tab w:val="left" w:pos="284"/>
              </w:tabs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OBSERVACIÓN</w:t>
            </w:r>
          </w:p>
        </w:tc>
      </w:tr>
      <w:tr w:rsidR="00F93896" w:rsidRPr="00316356" w14:paraId="0A705210" w14:textId="77777777" w:rsidTr="000B69C4">
        <w:trPr>
          <w:trHeight w:val="885"/>
        </w:trPr>
        <w:tc>
          <w:tcPr>
            <w:tcW w:w="3681" w:type="dxa"/>
            <w:vAlign w:val="center"/>
          </w:tcPr>
          <w:p w14:paraId="6C785564" w14:textId="1A34D0F4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083A38CB" w14:textId="4710D1D0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15A5DB" wp14:editId="02F02B0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5080</wp:posOffset>
                      </wp:positionV>
                      <wp:extent cx="695325" cy="381000"/>
                      <wp:effectExtent l="0" t="0" r="28575" b="19050"/>
                      <wp:wrapNone/>
                      <wp:docPr id="3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E43715" w14:textId="576DE760" w:rsidR="00292DEF" w:rsidRPr="009303D2" w:rsidRDefault="00292DEF" w:rsidP="00F9389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303D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A5DB" id="_x0000_s1037" type="#_x0000_t116" alt="&quot;&quot;" style="position:absolute;left:0;text-align:left;margin-left:58.35pt;margin-top:.4pt;width:54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">
                      <v:shadow color="black" opacity=".5" offset="6pt,-6pt"/>
                      <v:textbox>
                        <w:txbxContent>
                          <w:p w14:paraId="0BE43715" w14:textId="576DE760" w:rsidR="00292DEF" w:rsidRPr="009303D2" w:rsidRDefault="00292DEF" w:rsidP="00F9389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925E6C" w14:textId="454B2C0D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039AF365" w14:textId="50DEF2B5" w:rsidR="00222439" w:rsidRPr="00316356" w:rsidRDefault="00222439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EB5662E" wp14:editId="583D125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29210</wp:posOffset>
                      </wp:positionV>
                      <wp:extent cx="0" cy="601980"/>
                      <wp:effectExtent l="76200" t="0" r="57150" b="64770"/>
                      <wp:wrapNone/>
                      <wp:docPr id="23" name="Conector recto de flecha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1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77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3" o:spid="_x0000_s1026" type="#_x0000_t32" style="position:absolute;margin-left:84.1pt;margin-top:2.3pt;width:0;height:47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0BB9DD" w14:textId="184E3E71" w:rsidR="00222439" w:rsidRPr="00316356" w:rsidRDefault="00222439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225D7021" w14:textId="30A5B6DE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A3742F" w14:textId="77777777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AD12E2" w14:textId="77777777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CBA197A" w14:textId="77777777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93896" w:rsidRPr="00316356" w14:paraId="6B4B83FB" w14:textId="77777777" w:rsidTr="000B69C4">
        <w:trPr>
          <w:trHeight w:val="2401"/>
        </w:trPr>
        <w:tc>
          <w:tcPr>
            <w:tcW w:w="3681" w:type="dxa"/>
            <w:vAlign w:val="center"/>
          </w:tcPr>
          <w:p w14:paraId="1208E34B" w14:textId="5F77520D" w:rsidR="00F93896" w:rsidRPr="00316356" w:rsidRDefault="003E3705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7DF96D" wp14:editId="6F6344C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233680</wp:posOffset>
                      </wp:positionV>
                      <wp:extent cx="2105025" cy="1438275"/>
                      <wp:effectExtent l="0" t="0" r="28575" b="28575"/>
                      <wp:wrapNone/>
                      <wp:docPr id="10" name="Rectángul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20527B" w14:textId="43EB5745" w:rsidR="00292DEF" w:rsidRPr="009303D2" w:rsidRDefault="007270FA" w:rsidP="0085515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1. Recibir por parte de</w:t>
                                  </w:r>
                                  <w:r w:rsidR="00A619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774F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abogado los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documentos </w:t>
                                  </w:r>
                                  <w:r w:rsidR="0022243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físicos correspondientes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 la etapa precontractual, acompañados de lista de chequeo</w:t>
                                  </w:r>
                                  <w:r w:rsidR="00A619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 debidamente organizados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DF96D" id="Rectángulo 10" o:spid="_x0000_s1038" alt="&quot;&quot;" style="position:absolute;left:0;text-align:left;margin-left:2.65pt;margin-top:18.4pt;width:165.7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">
                      <v:shadow color="black" opacity=".5" offset="6pt,-6pt"/>
                      <v:textbox inset="0,0,0,0">
                        <w:txbxContent>
                          <w:p w14:paraId="2720527B" w14:textId="43EB5745" w:rsidR="00292DEF" w:rsidRPr="009303D2" w:rsidRDefault="007270FA" w:rsidP="00855151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Recibir por parte de</w:t>
                            </w:r>
                            <w:r w:rsidR="00A61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abogado 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documentos </w:t>
                            </w:r>
                            <w:r w:rsidR="002224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físicos correspondientes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la etapa precontractual, acompañados de lista de chequeo</w:t>
                            </w:r>
                            <w:r w:rsidR="00A61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debidamente organizados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2439"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3B328F" wp14:editId="6A54E9D5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972185</wp:posOffset>
                      </wp:positionV>
                      <wp:extent cx="0" cy="1485900"/>
                      <wp:effectExtent l="76200" t="0" r="57150" b="57150"/>
                      <wp:wrapNone/>
                      <wp:docPr id="25" name="Conector recto de flecha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DFF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5" o:spid="_x0000_s1026" type="#_x0000_t32" style="position:absolute;margin-left:88.35pt;margin-top:76.55pt;width:0;height:11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7A045F8D" w14:textId="3549CA98" w:rsidR="00F93896" w:rsidRPr="00316356" w:rsidRDefault="007270FA" w:rsidP="000B69C4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Técnico de archivo de la </w:t>
            </w:r>
            <w:r w:rsidR="00222439" w:rsidRPr="00316356">
              <w:rPr>
                <w:rFonts w:asciiTheme="minorBidi" w:hAnsiTheme="minorBidi"/>
                <w:sz w:val="24"/>
                <w:szCs w:val="24"/>
              </w:rPr>
              <w:t xml:space="preserve">OAJ, Abogado delegado de la OAJ </w:t>
            </w:r>
          </w:p>
        </w:tc>
        <w:tc>
          <w:tcPr>
            <w:tcW w:w="2127" w:type="dxa"/>
            <w:vAlign w:val="center"/>
          </w:tcPr>
          <w:p w14:paraId="14D2A3FA" w14:textId="605ECC8B" w:rsidR="00F93896" w:rsidRPr="00316356" w:rsidRDefault="00222439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Planilla física de recepción de documentación contractual</w:t>
            </w:r>
          </w:p>
        </w:tc>
        <w:tc>
          <w:tcPr>
            <w:tcW w:w="2517" w:type="dxa"/>
            <w:vAlign w:val="center"/>
          </w:tcPr>
          <w:p w14:paraId="6FE97C1E" w14:textId="6AEE0023" w:rsidR="00F93896" w:rsidRPr="00316356" w:rsidRDefault="00222439" w:rsidP="000B69C4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Los documentos precontractuales deben tener el visto bueno del abogado delegado de la OAJ para el proceso. Éstos deberán estar</w:t>
            </w:r>
            <w:r w:rsidR="00224B34" w:rsidRPr="00316356">
              <w:rPr>
                <w:rFonts w:asciiTheme="minorBidi" w:hAnsiTheme="minorBidi"/>
                <w:sz w:val="24"/>
                <w:szCs w:val="24"/>
              </w:rPr>
              <w:t xml:space="preserve"> debidamente foliados y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 acompañados de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16356">
              <w:rPr>
                <w:rFonts w:asciiTheme="minorBidi" w:hAnsiTheme="minorBidi"/>
                <w:sz w:val="24"/>
                <w:szCs w:val="24"/>
              </w:rPr>
              <w:t>l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>a solicitud de contratación y la lista de chequeo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 que describe cada uno de los documentos entregados.</w:t>
            </w:r>
          </w:p>
        </w:tc>
      </w:tr>
      <w:tr w:rsidR="00F93896" w:rsidRPr="00316356" w14:paraId="7778502A" w14:textId="77777777" w:rsidTr="000B69C4">
        <w:trPr>
          <w:trHeight w:val="2617"/>
        </w:trPr>
        <w:tc>
          <w:tcPr>
            <w:tcW w:w="3681" w:type="dxa"/>
            <w:vAlign w:val="center"/>
          </w:tcPr>
          <w:p w14:paraId="4B132267" w14:textId="2435B64F" w:rsidR="00F93896" w:rsidRPr="00316356" w:rsidRDefault="003E3705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D638397" wp14:editId="41B90033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1236980</wp:posOffset>
                      </wp:positionV>
                      <wp:extent cx="312420" cy="312420"/>
                      <wp:effectExtent l="0" t="0" r="11430" b="30480"/>
                      <wp:wrapNone/>
                      <wp:docPr id="3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7ECA67" w14:textId="554C3EC6" w:rsidR="005622B7" w:rsidRPr="005622B7" w:rsidRDefault="005622B7" w:rsidP="005622B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622B7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8397" id="_x0000_s1039" type="#_x0000_t177" alt="&quot;&quot;" style="position:absolute;left:0;text-align:left;margin-left:137.3pt;margin-top:97.4pt;width:24.6pt;height:24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">
                      <v:shadow color="black" opacity=".5" offset="6pt,-6pt"/>
                      <v:textbox>
                        <w:txbxContent>
                          <w:p w14:paraId="217ECA67" w14:textId="554C3EC6" w:rsidR="005622B7" w:rsidRPr="005622B7" w:rsidRDefault="005622B7" w:rsidP="005622B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622B7"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064" behindDoc="1" locked="0" layoutInCell="1" allowOverlap="1" wp14:anchorId="5A7550B5" wp14:editId="450FA78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690245</wp:posOffset>
                      </wp:positionV>
                      <wp:extent cx="617220" cy="670560"/>
                      <wp:effectExtent l="0" t="0" r="68580" b="91440"/>
                      <wp:wrapNone/>
                      <wp:docPr id="33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85A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3" o:spid="_x0000_s1026" type="#_x0000_t34" style="position:absolute;margin-left:86.95pt;margin-top:54.35pt;width:48.6pt;height:52.8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3F2A1C" wp14:editId="0F00847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-69215</wp:posOffset>
                      </wp:positionV>
                      <wp:extent cx="1990725" cy="883920"/>
                      <wp:effectExtent l="0" t="0" r="28575" b="11430"/>
                      <wp:wrapNone/>
                      <wp:docPr id="7" name="Rectángul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60CFA6" w14:textId="61103550" w:rsidR="00292DEF" w:rsidRPr="009303D2" w:rsidRDefault="00222439" w:rsidP="009303D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2.  Validar y certificar la información recibida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F2A1C" id="Rectángulo 7" o:spid="_x0000_s1040" alt="&quot;&quot;" style="position:absolute;left:0;text-align:left;margin-left:8.45pt;margin-top:-5.45pt;width:156.75pt;height:6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">
                      <v:shadow color="black" opacity=".5" offset="6pt,-6pt"/>
                      <v:textbox inset="0,0,0,0">
                        <w:txbxContent>
                          <w:p w14:paraId="5A60CFA6" w14:textId="61103550" w:rsidR="00292DEF" w:rsidRPr="009303D2" w:rsidRDefault="00222439" w:rsidP="009303D2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 Validar y certificar la información recibida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5B750BA2" w14:textId="77777777" w:rsidR="00B71657" w:rsidRPr="00316356" w:rsidRDefault="00B71657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FEDB31F" w14:textId="77777777" w:rsidR="00B71657" w:rsidRPr="00316356" w:rsidRDefault="00B71657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13CD1CF5" w14:textId="77777777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2F07440C" w14:textId="77777777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204F7B15" w14:textId="77777777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1F1C18FF" w14:textId="77777777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23A1E39" w14:textId="0DEBEFED" w:rsidR="00855151" w:rsidRPr="00316356" w:rsidRDefault="00222439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 de archivo</w:t>
            </w:r>
          </w:p>
          <w:p w14:paraId="0B9EB5BC" w14:textId="72C18518" w:rsidR="00855151" w:rsidRPr="00316356" w:rsidRDefault="0085515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F6118F2" w14:textId="5673A512" w:rsidR="00855151" w:rsidRPr="00316356" w:rsidRDefault="00855151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1C9C79FE" w14:textId="4ED338A3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4D2EBC35" w14:textId="3F7BC234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41EC754D" w14:textId="659A776D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080DFB8" w14:textId="12092A99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81BAAC0" w14:textId="275CDC6C" w:rsidR="009303D2" w:rsidRPr="00316356" w:rsidRDefault="009303D2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725FB8" w14:textId="35AC25DB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F487149" w14:textId="6E6C0AF5" w:rsidR="00855151" w:rsidRPr="00316356" w:rsidRDefault="00222439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El técnico revisará cada uno de los documentos de acuerdo con lo señalado en el memorando remisorio y verificará que tienen el </w:t>
            </w:r>
            <w:proofErr w:type="spellStart"/>
            <w:r w:rsidRPr="00316356">
              <w:rPr>
                <w:rFonts w:asciiTheme="minorBidi" w:hAnsiTheme="minorBidi"/>
                <w:sz w:val="24"/>
                <w:szCs w:val="24"/>
              </w:rPr>
              <w:t>vb</w:t>
            </w:r>
            <w:proofErr w:type="spellEnd"/>
            <w:r w:rsidRPr="00316356">
              <w:rPr>
                <w:rFonts w:asciiTheme="minorBidi" w:hAnsiTheme="minorBidi"/>
                <w:sz w:val="24"/>
                <w:szCs w:val="24"/>
              </w:rPr>
              <w:t xml:space="preserve"> del abogado delegado de la OAJ</w:t>
            </w:r>
          </w:p>
          <w:p w14:paraId="76CED2C2" w14:textId="070A7DF0" w:rsidR="00F93896" w:rsidRPr="00316356" w:rsidRDefault="00F93896" w:rsidP="00292DEF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55151" w:rsidRPr="00316356" w14:paraId="5195EE6D" w14:textId="77777777" w:rsidTr="000B69C4">
        <w:trPr>
          <w:trHeight w:val="2967"/>
        </w:trPr>
        <w:tc>
          <w:tcPr>
            <w:tcW w:w="3681" w:type="dxa"/>
            <w:vAlign w:val="center"/>
          </w:tcPr>
          <w:p w14:paraId="5DA8467B" w14:textId="73C103FB" w:rsidR="00855151" w:rsidRPr="00316356" w:rsidRDefault="004F4592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6809B0C1" wp14:editId="4EC2BB94">
                  <wp:extent cx="2222500" cy="1783772"/>
                  <wp:effectExtent l="0" t="0" r="6350" b="6985"/>
                  <wp:docPr id="8" name="Imagen 8" descr="Conector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Conector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8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1BA4B3D4" w14:textId="5CAE5D6A" w:rsidR="009303D2" w:rsidRPr="00316356" w:rsidRDefault="00C73DB4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 de archivo</w:t>
            </w:r>
          </w:p>
        </w:tc>
        <w:tc>
          <w:tcPr>
            <w:tcW w:w="2127" w:type="dxa"/>
            <w:vAlign w:val="center"/>
          </w:tcPr>
          <w:p w14:paraId="18938903" w14:textId="430FC9C3" w:rsidR="00855151" w:rsidRPr="00316356" w:rsidRDefault="00C73DB4" w:rsidP="00855151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Memorando</w:t>
            </w:r>
            <w:r w:rsidR="00855151" w:rsidRPr="0031635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2C5EF2D0" w14:textId="6589256D" w:rsidR="00855151" w:rsidRPr="00316356" w:rsidRDefault="00522E32" w:rsidP="000B69C4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El técnico corrobor</w:t>
            </w:r>
            <w:r w:rsidR="00224B34" w:rsidRPr="00316356">
              <w:rPr>
                <w:rFonts w:asciiTheme="minorBidi" w:hAnsiTheme="minorBidi"/>
                <w:sz w:val="24"/>
                <w:szCs w:val="24"/>
              </w:rPr>
              <w:t>ará que la información sea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 la descrita en 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 xml:space="preserve">la lista de chequeo 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antes de 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 xml:space="preserve">guardar </w:t>
            </w:r>
            <w:r w:rsidRPr="00316356">
              <w:rPr>
                <w:rFonts w:asciiTheme="minorBidi" w:hAnsiTheme="minorBidi"/>
                <w:sz w:val="24"/>
                <w:szCs w:val="24"/>
              </w:rPr>
              <w:t>el expediente único</w:t>
            </w:r>
          </w:p>
        </w:tc>
      </w:tr>
      <w:tr w:rsidR="00522E32" w:rsidRPr="00316356" w14:paraId="7962EDB1" w14:textId="77777777" w:rsidTr="000B69C4">
        <w:trPr>
          <w:trHeight w:val="1493"/>
        </w:trPr>
        <w:tc>
          <w:tcPr>
            <w:tcW w:w="3681" w:type="dxa"/>
            <w:vAlign w:val="center"/>
          </w:tcPr>
          <w:p w14:paraId="7FE8B5C4" w14:textId="72E3EBDA" w:rsidR="00522E32" w:rsidRPr="00316356" w:rsidRDefault="00522E32" w:rsidP="00522E3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567B1EA" wp14:editId="7457C3E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49530</wp:posOffset>
                      </wp:positionV>
                      <wp:extent cx="1990725" cy="752475"/>
                      <wp:effectExtent l="0" t="0" r="28575" b="28575"/>
                      <wp:wrapNone/>
                      <wp:docPr id="20" name="Rectángul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72F855" w14:textId="1D10A11A" w:rsidR="00522E32" w:rsidRPr="00E24E84" w:rsidRDefault="00522E32" w:rsidP="00855151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24E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4. </w:t>
                                  </w:r>
                                  <w:r w:rsidR="00A619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Guardar el expediente en la respectiva caja del archivo.</w:t>
                                  </w:r>
                                </w:p>
                                <w:p w14:paraId="01C543C8" w14:textId="5FCCB3CD" w:rsidR="00522E32" w:rsidRPr="00855151" w:rsidRDefault="00522E32" w:rsidP="00F93896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B1EA" id="Rectángulo 20" o:spid="_x0000_s1041" alt="&quot;&quot;" style="position:absolute;left:0;text-align:left;margin-left:6.45pt;margin-top:3.9pt;width:156.75pt;height:59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">
                      <v:shadow color="black" opacity=".5" offset="6pt,-6pt"/>
                      <v:textbox inset="0,0,0,0">
                        <w:txbxContent>
                          <w:p w14:paraId="0172F855" w14:textId="1D10A11A" w:rsidR="00522E32" w:rsidRPr="00E24E84" w:rsidRDefault="00522E32" w:rsidP="00855151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4E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A619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Guardar el expediente en la respectiva caja del archivo.</w:t>
                            </w:r>
                          </w:p>
                          <w:p w14:paraId="01C543C8" w14:textId="5FCCB3CD" w:rsidR="00522E32" w:rsidRPr="00855151" w:rsidRDefault="00522E32" w:rsidP="00F9389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282FD32B" w14:textId="1D5B0D83" w:rsidR="00522E32" w:rsidRPr="00316356" w:rsidRDefault="00522E32" w:rsidP="00522E3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 de archivo</w:t>
            </w:r>
          </w:p>
        </w:tc>
        <w:tc>
          <w:tcPr>
            <w:tcW w:w="2127" w:type="dxa"/>
            <w:vAlign w:val="center"/>
          </w:tcPr>
          <w:p w14:paraId="4DC4D430" w14:textId="2A501DCD" w:rsidR="00522E32" w:rsidRPr="00316356" w:rsidRDefault="00522E32" w:rsidP="00522E32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Formato Único de Inventario Documental (FUID)</w:t>
            </w:r>
            <w:r w:rsidR="00224B34" w:rsidRPr="00316356">
              <w:rPr>
                <w:rFonts w:asciiTheme="minorBidi" w:hAnsiTheme="minorBidi"/>
                <w:sz w:val="24"/>
                <w:szCs w:val="24"/>
              </w:rPr>
              <w:t xml:space="preserve"> y lista de chequeo</w:t>
            </w:r>
          </w:p>
        </w:tc>
        <w:tc>
          <w:tcPr>
            <w:tcW w:w="2517" w:type="dxa"/>
            <w:vAlign w:val="center"/>
          </w:tcPr>
          <w:p w14:paraId="130D1ECA" w14:textId="59E7D52A" w:rsidR="00522E32" w:rsidRPr="00316356" w:rsidRDefault="00522E32" w:rsidP="000B69C4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El técnico, una vez 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 xml:space="preserve">verificado </w:t>
            </w:r>
            <w:r w:rsidRPr="00316356">
              <w:rPr>
                <w:rFonts w:asciiTheme="minorBidi" w:hAnsiTheme="minorBidi"/>
                <w:sz w:val="24"/>
                <w:szCs w:val="24"/>
              </w:rPr>
              <w:t>el</w:t>
            </w:r>
            <w:r w:rsidR="00A61966" w:rsidRPr="00316356">
              <w:rPr>
                <w:rFonts w:asciiTheme="minorBidi" w:hAnsiTheme="minorBidi"/>
                <w:sz w:val="24"/>
                <w:szCs w:val="24"/>
              </w:rPr>
              <w:t xml:space="preserve"> contenido del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 expediente, procederá a registro en </w:t>
            </w:r>
            <w:proofErr w:type="gramStart"/>
            <w:r w:rsidRPr="00316356">
              <w:rPr>
                <w:rFonts w:asciiTheme="minorBidi" w:hAnsiTheme="minorBidi"/>
                <w:sz w:val="24"/>
                <w:szCs w:val="24"/>
              </w:rPr>
              <w:t>el  FUID</w:t>
            </w:r>
            <w:proofErr w:type="gramEnd"/>
          </w:p>
        </w:tc>
      </w:tr>
      <w:tr w:rsidR="0019683D" w:rsidRPr="00316356" w14:paraId="61A3824A" w14:textId="77777777" w:rsidTr="000B69C4">
        <w:trPr>
          <w:trHeight w:val="988"/>
        </w:trPr>
        <w:tc>
          <w:tcPr>
            <w:tcW w:w="3681" w:type="dxa"/>
            <w:vAlign w:val="center"/>
          </w:tcPr>
          <w:p w14:paraId="634595FC" w14:textId="7FFDBCFD" w:rsidR="0019683D" w:rsidRPr="00316356" w:rsidRDefault="00A60447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16650B9F" wp14:editId="70F576C9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1185545</wp:posOffset>
                      </wp:positionV>
                      <wp:extent cx="0" cy="563880"/>
                      <wp:effectExtent l="76200" t="0" r="57150" b="64770"/>
                      <wp:wrapNone/>
                      <wp:docPr id="84" name="Conector recto de flecha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5F19A" id="Conector recto de flecha 84" o:spid="_x0000_s1026" type="#_x0000_t32" style="position:absolute;margin-left:69.75pt;margin-top:93.35pt;width:0;height:44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C06F335" wp14:editId="2ECE8D7F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-165100</wp:posOffset>
                      </wp:positionV>
                      <wp:extent cx="0" cy="563880"/>
                      <wp:effectExtent l="76200" t="0" r="57150" b="64770"/>
                      <wp:wrapNone/>
                      <wp:docPr id="72" name="Conector recto de flecha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BEF9" id="Conector recto de flecha 72" o:spid="_x0000_s1026" type="#_x0000_t32" style="position:absolute;margin-left:70.25pt;margin-top:-13pt;width:0;height:44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700281F" wp14:editId="41947B6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453390</wp:posOffset>
                      </wp:positionV>
                      <wp:extent cx="1990725" cy="771525"/>
                      <wp:effectExtent l="0" t="0" r="28575" b="28575"/>
                      <wp:wrapNone/>
                      <wp:docPr id="21" name="Rectángul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AFEE6" w14:textId="326F7528" w:rsidR="0019683D" w:rsidRPr="00E24E84" w:rsidRDefault="0019683D" w:rsidP="00E24E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24E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5. </w:t>
                                  </w:r>
                                  <w:r w:rsidR="00224B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5201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ncorporar información que dé cuenta de la ejecuci</w:t>
                                  </w:r>
                                  <w:r w:rsidR="00A6044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ón del contrato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281F" id="Rectángulo 21" o:spid="_x0000_s1042" alt="&quot;&quot;" style="position:absolute;left:0;text-align:left;margin-left:7.3pt;margin-top:35.7pt;width:156.75pt;height:60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">
                      <v:shadow color="black" opacity=".5" offset="6pt,-6pt"/>
                      <v:textbox inset="0,0,0,0">
                        <w:txbxContent>
                          <w:p w14:paraId="4FDAFEE6" w14:textId="326F7528" w:rsidR="0019683D" w:rsidRPr="00E24E84" w:rsidRDefault="0019683D" w:rsidP="00E24E8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4E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224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5201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ncorporar información que dé cuenta de la ejecuci</w:t>
                            </w:r>
                            <w:r w:rsidR="00A604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ón del contrato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7F917E0B" w14:textId="3273521E" w:rsidR="0019683D" w:rsidRPr="00316356" w:rsidRDefault="00520106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Supervisor del contrato, abogado delegado por la OAJ y técnico de archivo</w:t>
            </w:r>
          </w:p>
        </w:tc>
        <w:tc>
          <w:tcPr>
            <w:tcW w:w="2127" w:type="dxa"/>
            <w:vAlign w:val="center"/>
          </w:tcPr>
          <w:p w14:paraId="0B9D5786" w14:textId="65CA61CC" w:rsidR="0019683D" w:rsidRPr="00316356" w:rsidRDefault="0019683D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Memorando</w:t>
            </w:r>
            <w:r w:rsidR="00520106" w:rsidRPr="00316356">
              <w:rPr>
                <w:rFonts w:asciiTheme="minorBidi" w:hAnsiTheme="minorBidi"/>
                <w:sz w:val="24"/>
                <w:szCs w:val="24"/>
              </w:rPr>
              <w:t xml:space="preserve"> remisorio, lista de chequeo y memorando de lineamientos Gestión Documental de Expedientes Contractuales</w:t>
            </w:r>
          </w:p>
        </w:tc>
        <w:tc>
          <w:tcPr>
            <w:tcW w:w="2517" w:type="dxa"/>
            <w:vAlign w:val="center"/>
          </w:tcPr>
          <w:p w14:paraId="2A1779AC" w14:textId="0FA10BA1" w:rsidR="0019683D" w:rsidRPr="00316356" w:rsidRDefault="00520106" w:rsidP="00520106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El supervisor deberá radicar por </w:t>
            </w:r>
            <w:proofErr w:type="spellStart"/>
            <w:r w:rsidRPr="00316356">
              <w:rPr>
                <w:rFonts w:asciiTheme="minorBidi" w:hAnsiTheme="minorBidi"/>
                <w:sz w:val="24"/>
                <w:szCs w:val="24"/>
              </w:rPr>
              <w:t>Controldoc</w:t>
            </w:r>
            <w:proofErr w:type="spellEnd"/>
            <w:r w:rsidRPr="00316356">
              <w:rPr>
                <w:rFonts w:asciiTheme="minorBidi" w:hAnsiTheme="minorBidi"/>
                <w:sz w:val="24"/>
                <w:szCs w:val="24"/>
              </w:rPr>
              <w:t xml:space="preserve"> memorando remisorio por entrega (los informes se entregan físicos) dirigido a la Jef</w:t>
            </w:r>
            <w:r w:rsidR="000441BB" w:rsidRPr="00316356">
              <w:rPr>
                <w:rFonts w:asciiTheme="minorBidi" w:hAnsiTheme="minorBidi"/>
                <w:sz w:val="24"/>
                <w:szCs w:val="24"/>
              </w:rPr>
              <w:t>atura</w:t>
            </w:r>
            <w:r w:rsidRPr="00316356">
              <w:rPr>
                <w:rFonts w:asciiTheme="minorBidi" w:hAnsiTheme="minorBidi"/>
                <w:sz w:val="24"/>
                <w:szCs w:val="24"/>
              </w:rPr>
              <w:t xml:space="preserve"> de la OAJ</w:t>
            </w:r>
          </w:p>
        </w:tc>
      </w:tr>
      <w:tr w:rsidR="00ED3358" w:rsidRPr="00316356" w14:paraId="69353A84" w14:textId="77777777" w:rsidTr="000B69C4">
        <w:trPr>
          <w:trHeight w:val="2258"/>
        </w:trPr>
        <w:tc>
          <w:tcPr>
            <w:tcW w:w="3681" w:type="dxa"/>
            <w:vAlign w:val="center"/>
          </w:tcPr>
          <w:p w14:paraId="716DAEDA" w14:textId="28CC0945" w:rsidR="00ED3358" w:rsidRPr="00316356" w:rsidRDefault="00A60447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6166CA" wp14:editId="76215E57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1649730</wp:posOffset>
                      </wp:positionV>
                      <wp:extent cx="312420" cy="312420"/>
                      <wp:effectExtent l="0" t="0" r="11430" b="30480"/>
                      <wp:wrapNone/>
                      <wp:docPr id="4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C49CB1" w14:textId="7A08EA11" w:rsidR="0019683D" w:rsidRPr="005622B7" w:rsidRDefault="0019683D" w:rsidP="005622B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66CA" id="_x0000_s1043" type="#_x0000_t177" alt="&quot;&quot;" style="position:absolute;left:0;text-align:left;margin-left:128.8pt;margin-top:129.9pt;width:24.6pt;height:24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">
                      <v:shadow color="black" opacity=".5" offset="6pt,-6pt"/>
                      <v:textbox>
                        <w:txbxContent>
                          <w:p w14:paraId="4DC49CB1" w14:textId="7A08EA11" w:rsidR="0019683D" w:rsidRPr="005622B7" w:rsidRDefault="0019683D" w:rsidP="005622B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79949C0A" wp14:editId="28C0F43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1162685</wp:posOffset>
                      </wp:positionV>
                      <wp:extent cx="617220" cy="670560"/>
                      <wp:effectExtent l="0" t="0" r="68580" b="91440"/>
                      <wp:wrapNone/>
                      <wp:docPr id="85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67056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4B05" id="Conector: angular 33" o:spid="_x0000_s1026" type="#_x0000_t34" style="position:absolute;margin-left:76pt;margin-top:91.55pt;width:48.6pt;height:52.8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="00DD0D5D"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457E3B4" wp14:editId="3A69F1B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73660</wp:posOffset>
                      </wp:positionV>
                      <wp:extent cx="1999615" cy="1257300"/>
                      <wp:effectExtent l="0" t="0" r="19685" b="19050"/>
                      <wp:wrapNone/>
                      <wp:docPr id="36" name="Rectángulo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9615" cy="1257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65DE6" w14:textId="13006A6B" w:rsidR="00ED3358" w:rsidRPr="002221B2" w:rsidRDefault="00A60447" w:rsidP="005B76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ED3358" w:rsidRPr="002221B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Incorporar información que dé cuenta de las modificaciones, novedades legales, liquidación y cierre del contrato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7E3B4" id="Rectángulo 36" o:spid="_x0000_s1044" alt="&quot;&quot;" style="position:absolute;left:0;text-align:left;margin-left:6.7pt;margin-top:5.8pt;width:157.45pt;height:9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" fillcolor="white [3201]" strokecolor="black [3200]" strokeweight=".25pt">
                      <v:textbox>
                        <w:txbxContent>
                          <w:p w14:paraId="07A65DE6" w14:textId="13006A6B" w:rsidR="00ED3358" w:rsidRPr="002221B2" w:rsidRDefault="00A60447" w:rsidP="005B7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ED3358" w:rsidRPr="00222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Incorporar información que dé cuenta de las modificaciones, novedades legales, liquidación y cierre del contrato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1A24F4C6" w14:textId="3E1ABF5B" w:rsidR="00ED3358" w:rsidRPr="00316356" w:rsidRDefault="00A60447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Abogado delegado de la OAJ. Abogado delegado para liquidaciones, jefe de la OAJ y técnico de archivo</w:t>
            </w:r>
          </w:p>
        </w:tc>
        <w:tc>
          <w:tcPr>
            <w:tcW w:w="2127" w:type="dxa"/>
            <w:vAlign w:val="center"/>
          </w:tcPr>
          <w:p w14:paraId="16CF0C53" w14:textId="7B6B6846" w:rsidR="00ED3358" w:rsidRPr="00316356" w:rsidRDefault="00ED3358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Correo electrónico</w:t>
            </w:r>
            <w:r w:rsidR="00A60447" w:rsidRPr="00316356">
              <w:rPr>
                <w:rFonts w:asciiTheme="minorBidi" w:hAnsiTheme="minorBidi"/>
                <w:sz w:val="24"/>
                <w:szCs w:val="24"/>
              </w:rPr>
              <w:t xml:space="preserve"> y base compartida de control</w:t>
            </w:r>
          </w:p>
        </w:tc>
        <w:tc>
          <w:tcPr>
            <w:tcW w:w="2517" w:type="dxa"/>
            <w:vAlign w:val="center"/>
          </w:tcPr>
          <w:p w14:paraId="20188F11" w14:textId="19C4E084" w:rsidR="00ED3358" w:rsidRPr="00316356" w:rsidRDefault="00A60447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El Abogado o jefe de la OAJ enviará al correo electrónico </w:t>
            </w:r>
            <w:hyperlink r:id="rId11" w:history="1">
              <w:r w:rsidRPr="00316356">
                <w:rPr>
                  <w:rStyle w:val="Hipervnculo"/>
                  <w:rFonts w:asciiTheme="minorBidi" w:hAnsiTheme="minorBidi"/>
                  <w:sz w:val="24"/>
                  <w:szCs w:val="24"/>
                </w:rPr>
                <w:t>expedientesoaj@bomberosbogota.gov.co</w:t>
              </w:r>
            </w:hyperlink>
            <w:r w:rsidRPr="00316356">
              <w:rPr>
                <w:rFonts w:asciiTheme="minorBidi" w:hAnsiTheme="minorBidi"/>
                <w:sz w:val="24"/>
                <w:szCs w:val="24"/>
              </w:rPr>
              <w:t xml:space="preserve"> los documentos correspondientes indicando el tipo de documentos a incorporar. Una vez cumplido, el técnico confirmará la incorporación de los documentos al solicitante.</w:t>
            </w:r>
          </w:p>
        </w:tc>
      </w:tr>
      <w:tr w:rsidR="00ED3358" w:rsidRPr="00316356" w14:paraId="5B44CEA8" w14:textId="77777777" w:rsidTr="000B69C4">
        <w:trPr>
          <w:trHeight w:val="2117"/>
        </w:trPr>
        <w:tc>
          <w:tcPr>
            <w:tcW w:w="3681" w:type="dxa"/>
            <w:vAlign w:val="center"/>
          </w:tcPr>
          <w:p w14:paraId="3A12D4C3" w14:textId="604B3122" w:rsidR="00ED3358" w:rsidRPr="00316356" w:rsidRDefault="002C1A4B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C773415" wp14:editId="56D8AD1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473075</wp:posOffset>
                      </wp:positionV>
                      <wp:extent cx="1999615" cy="815340"/>
                      <wp:effectExtent l="0" t="0" r="19685" b="22860"/>
                      <wp:wrapNone/>
                      <wp:docPr id="40" name="Rectángulo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9615" cy="81534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C74BC" w14:textId="7DD327B3" w:rsidR="00ED3358" w:rsidRPr="002221B2" w:rsidRDefault="002C1A4B" w:rsidP="005B76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ED3358" w:rsidRPr="002221B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Administrar </w:t>
                                  </w:r>
                                  <w:r w:rsidRPr="002C1A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 expediente de archivo el tiempo que determine la tabla de retención</w:t>
                                  </w:r>
                                  <w:r w:rsidR="00ED3358" w:rsidRPr="002221B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3415" id="Rectángulo 40" o:spid="_x0000_s1045" alt="&quot;&quot;" style="position:absolute;left:0;text-align:left;margin-left:5.45pt;margin-top:37.25pt;width:157.45pt;height:64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" fillcolor="white [3201]" strokecolor="black [3200]" strokeweight=".25pt">
                      <v:textbox>
                        <w:txbxContent>
                          <w:p w14:paraId="31CC74BC" w14:textId="7DD327B3" w:rsidR="00ED3358" w:rsidRPr="002221B2" w:rsidRDefault="002C1A4B" w:rsidP="005B7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ED3358" w:rsidRPr="00222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Administrar </w:t>
                            </w:r>
                            <w:r w:rsidRPr="002C1A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expediente de archivo el tiempo que determine la tabla de retención</w:t>
                            </w:r>
                            <w:r w:rsidR="00ED3358" w:rsidRPr="00222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654C0108" wp14:editId="52514B1A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302260</wp:posOffset>
                      </wp:positionV>
                      <wp:extent cx="563880" cy="274320"/>
                      <wp:effectExtent l="0" t="76200" r="0" b="30480"/>
                      <wp:wrapNone/>
                      <wp:docPr id="86" name="Conector: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" cy="274320"/>
                              </a:xfrm>
                              <a:prstGeom prst="bentConnector3">
                                <a:avLst>
                                  <a:gd name="adj1" fmla="val 13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AEB5" id="Conector: angular 37" o:spid="_x0000_s1026" type="#_x0000_t34" style="position:absolute;margin-left:85.75pt;margin-top:23.8pt;width:44.4pt;height:21.6p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" adj="292" strokecolor="windowText" strokeweight=".5pt">
                      <v:stroke endarrow="block"/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0E16D9E" wp14:editId="18AF1DBF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132715</wp:posOffset>
                      </wp:positionV>
                      <wp:extent cx="312420" cy="312420"/>
                      <wp:effectExtent l="0" t="0" r="11430" b="30480"/>
                      <wp:wrapNone/>
                      <wp:docPr id="7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24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1D0F73" w14:textId="1BFFA166" w:rsidR="00552EA8" w:rsidRPr="005622B7" w:rsidRDefault="002C1A4B" w:rsidP="00552EA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16D9E" id="_x0000_s1046" type="#_x0000_t177" alt="&quot;&quot;" style="position:absolute;left:0;text-align:left;margin-left:135.85pt;margin-top:10.45pt;width:24.6pt;height:24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2B1D0F73" w14:textId="1BFFA166" w:rsidR="00552EA8" w:rsidRPr="005622B7" w:rsidRDefault="002C1A4B" w:rsidP="00552EA8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7F790B83" w14:textId="63AAF355" w:rsidR="00ED3358" w:rsidRPr="00316356" w:rsidRDefault="002C1A4B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 de archivo</w:t>
            </w:r>
          </w:p>
        </w:tc>
        <w:tc>
          <w:tcPr>
            <w:tcW w:w="2127" w:type="dxa"/>
            <w:vAlign w:val="center"/>
          </w:tcPr>
          <w:p w14:paraId="61BB9627" w14:textId="218E7789" w:rsidR="00ED3358" w:rsidRPr="00316356" w:rsidRDefault="002C1A4B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Base compartida de control</w:t>
            </w:r>
            <w:r w:rsidR="00ED3358" w:rsidRPr="0031635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747C2FDB" w14:textId="30429246" w:rsidR="00ED3358" w:rsidRPr="00316356" w:rsidRDefault="002C1A4B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La OAJ custodiará la integridad de los expedientes y atenderá los requerimientos para obtener acceso a ellos.</w:t>
            </w:r>
          </w:p>
        </w:tc>
      </w:tr>
      <w:tr w:rsidR="0019683D" w:rsidRPr="00316356" w14:paraId="5A043727" w14:textId="77777777" w:rsidTr="000B69C4">
        <w:trPr>
          <w:trHeight w:val="2688"/>
        </w:trPr>
        <w:tc>
          <w:tcPr>
            <w:tcW w:w="3681" w:type="dxa"/>
            <w:vAlign w:val="center"/>
          </w:tcPr>
          <w:p w14:paraId="033D9FDE" w14:textId="65833A2C" w:rsidR="0019683D" w:rsidRPr="00316356" w:rsidRDefault="003E3705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526EA849" wp14:editId="73887642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-55880</wp:posOffset>
                      </wp:positionV>
                      <wp:extent cx="0" cy="420370"/>
                      <wp:effectExtent l="76200" t="0" r="57150" b="55880"/>
                      <wp:wrapNone/>
                      <wp:docPr id="87" name="Conector recto de flecha 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B01B" id="Conector recto de flecha 87" o:spid="_x0000_s1026" type="#_x0000_t32" style="position:absolute;margin-left:84.25pt;margin-top:-4.4pt;width:0;height:33.1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769864A" wp14:editId="160B845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432435</wp:posOffset>
                      </wp:positionV>
                      <wp:extent cx="1990725" cy="1057275"/>
                      <wp:effectExtent l="0" t="0" r="28575" b="28575"/>
                      <wp:wrapNone/>
                      <wp:docPr id="13" name="Rectángul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AD431A" w14:textId="55577F5E" w:rsidR="0019683D" w:rsidRPr="00E24E84" w:rsidRDefault="002C1A4B" w:rsidP="00E24E8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19683D" w:rsidRPr="00E24E8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19683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Devolver documentación física y remisión de </w:t>
                                  </w:r>
                                  <w:proofErr w:type="spellStart"/>
                                  <w:r w:rsidR="0019683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Controldoc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cuando no cumplan con la completitud e integridad y reiniciar.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864A" id="Rectángulo 13" o:spid="_x0000_s1047" alt="&quot;&quot;" style="position:absolute;left:0;text-align:left;margin-left:8.7pt;margin-top:34.05pt;width:156.75pt;height:83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">
                      <v:shadow color="black" opacity=".5" offset="6pt,-6pt"/>
                      <v:textbox inset="0,0,0,0">
                        <w:txbxContent>
                          <w:p w14:paraId="51AD431A" w14:textId="55577F5E" w:rsidR="0019683D" w:rsidRPr="00E24E84" w:rsidRDefault="002C1A4B" w:rsidP="00E24E8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9683D" w:rsidRPr="00E24E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968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Devolver documentación física y remisión de Controldoc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cuando no cumplan con la completitud e integridad y reiniciar.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4536B4D" wp14:editId="15023B8E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1402080</wp:posOffset>
                      </wp:positionV>
                      <wp:extent cx="0" cy="420370"/>
                      <wp:effectExtent l="76200" t="0" r="57150" b="55880"/>
                      <wp:wrapNone/>
                      <wp:docPr id="88" name="Conector recto de flech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67FD" id="Conector recto de flecha 88" o:spid="_x0000_s1026" type="#_x0000_t32" style="position:absolute;margin-left:83.25pt;margin-top:110.4pt;width:0;height:33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6E2ABF65" w14:textId="65ACC090" w:rsidR="0019683D" w:rsidRPr="00316356" w:rsidRDefault="0019683D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 de archivo</w:t>
            </w:r>
          </w:p>
        </w:tc>
        <w:tc>
          <w:tcPr>
            <w:tcW w:w="2127" w:type="dxa"/>
            <w:vAlign w:val="center"/>
          </w:tcPr>
          <w:p w14:paraId="78FD64ED" w14:textId="29F7B70F" w:rsidR="0019683D" w:rsidRPr="00316356" w:rsidRDefault="0019683D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Memorando</w:t>
            </w:r>
          </w:p>
        </w:tc>
        <w:tc>
          <w:tcPr>
            <w:tcW w:w="2517" w:type="dxa"/>
            <w:vAlign w:val="center"/>
          </w:tcPr>
          <w:p w14:paraId="2C15C3C5" w14:textId="64DC88F3" w:rsidR="0019683D" w:rsidRPr="00316356" w:rsidRDefault="0019683D" w:rsidP="0019683D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  <w:lang w:val="es-MX"/>
              </w:rPr>
              <w:t>El técnico de archivo hará la devolución del memorando remisorio de la documentación contractual exponiendo las razones</w:t>
            </w:r>
          </w:p>
        </w:tc>
      </w:tr>
      <w:tr w:rsidR="00ED3358" w:rsidRPr="00316356" w14:paraId="7E6A0233" w14:textId="77777777" w:rsidTr="000B69C4">
        <w:trPr>
          <w:trHeight w:val="2252"/>
        </w:trPr>
        <w:tc>
          <w:tcPr>
            <w:tcW w:w="3681" w:type="dxa"/>
            <w:vAlign w:val="center"/>
          </w:tcPr>
          <w:p w14:paraId="79B8E4A9" w14:textId="1462044D" w:rsidR="00ED3358" w:rsidRPr="00316356" w:rsidRDefault="003E3705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6CFC16F0" wp14:editId="7A86840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1245870</wp:posOffset>
                      </wp:positionV>
                      <wp:extent cx="0" cy="420370"/>
                      <wp:effectExtent l="76200" t="0" r="57150" b="55880"/>
                      <wp:wrapNone/>
                      <wp:docPr id="78" name="Conector recto de flecha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BF071" id="Conector recto de flecha 78" o:spid="_x0000_s1026" type="#_x0000_t32" style="position:absolute;margin-left:88.75pt;margin-top:98.1pt;width:0;height:33.1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70515"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BC08AEB" wp14:editId="21E0642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120650</wp:posOffset>
                      </wp:positionV>
                      <wp:extent cx="2042160" cy="1190625"/>
                      <wp:effectExtent l="0" t="0" r="15240" b="28575"/>
                      <wp:wrapNone/>
                      <wp:docPr id="39" name="Rectángulo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11906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6CCB3" w14:textId="26CD0D56" w:rsidR="00ED3358" w:rsidRPr="002221B2" w:rsidRDefault="002C1A4B" w:rsidP="005B76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ED3358" w:rsidRPr="002221B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2C1A4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Transferir los documentos al archivo central cuando se haya cumplido el tiempo de retención establecido en la Tabla de Retención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8AEB" id="Rectángulo 39" o:spid="_x0000_s1048" alt="&quot;&quot;" style="position:absolute;left:0;text-align:left;margin-left:8.2pt;margin-top:9.5pt;width:160.8pt;height:93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2786CCB3" w14:textId="26CD0D56" w:rsidR="00ED3358" w:rsidRPr="002221B2" w:rsidRDefault="002C1A4B" w:rsidP="005B767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ED3358" w:rsidRPr="00222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C1A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Transferir los documentos al archivo central cuando se haya cumplido el tiempo de retención establecido en la Tabla de Retención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55069FBE" w14:textId="0CEFE567" w:rsidR="00ED3358" w:rsidRPr="00316356" w:rsidRDefault="002C1A4B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Técnicos de archivo y jefe de la OAJ</w:t>
            </w:r>
          </w:p>
        </w:tc>
        <w:tc>
          <w:tcPr>
            <w:tcW w:w="2127" w:type="dxa"/>
            <w:vAlign w:val="center"/>
          </w:tcPr>
          <w:p w14:paraId="7A2B18C8" w14:textId="3511096A" w:rsidR="00ED3358" w:rsidRPr="00316356" w:rsidRDefault="003E3705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Formato Único de Inventario Documental (FUID) y acta de traslado</w:t>
            </w:r>
          </w:p>
        </w:tc>
        <w:tc>
          <w:tcPr>
            <w:tcW w:w="2517" w:type="dxa"/>
            <w:vAlign w:val="center"/>
          </w:tcPr>
          <w:p w14:paraId="6262ABE9" w14:textId="4D7FD1BD" w:rsidR="00ED3358" w:rsidRPr="00316356" w:rsidRDefault="003E3705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Proceso de traslado físico desde el archivo del </w:t>
            </w:r>
            <w:proofErr w:type="gramStart"/>
            <w:r w:rsidRPr="00316356">
              <w:rPr>
                <w:rFonts w:asciiTheme="minorBidi" w:hAnsiTheme="minorBidi"/>
                <w:sz w:val="24"/>
                <w:szCs w:val="24"/>
              </w:rPr>
              <w:t>gestión físico</w:t>
            </w:r>
            <w:proofErr w:type="gramEnd"/>
            <w:r w:rsidRPr="00316356">
              <w:rPr>
                <w:rFonts w:asciiTheme="minorBidi" w:hAnsiTheme="minorBidi"/>
                <w:sz w:val="24"/>
                <w:szCs w:val="24"/>
              </w:rPr>
              <w:t xml:space="preserve"> de la OAJ al archivo central de la UAECOB</w:t>
            </w:r>
          </w:p>
        </w:tc>
      </w:tr>
      <w:tr w:rsidR="00ED3358" w:rsidRPr="00316356" w14:paraId="03A1640D" w14:textId="77777777" w:rsidTr="000B69C4">
        <w:trPr>
          <w:trHeight w:val="1109"/>
        </w:trPr>
        <w:tc>
          <w:tcPr>
            <w:tcW w:w="3681" w:type="dxa"/>
            <w:vAlign w:val="center"/>
          </w:tcPr>
          <w:p w14:paraId="01CF5CCA" w14:textId="7D7218DD" w:rsidR="00ED3358" w:rsidRPr="00316356" w:rsidRDefault="00ED3358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</w:pPr>
            <w:r w:rsidRPr="00316356">
              <w:rPr>
                <w:rFonts w:asciiTheme="minorBidi" w:hAnsiTheme="minorBidi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229C244" wp14:editId="4957CB6E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153670</wp:posOffset>
                      </wp:positionV>
                      <wp:extent cx="695325" cy="379730"/>
                      <wp:effectExtent l="0" t="0" r="28575" b="20320"/>
                      <wp:wrapNone/>
                      <wp:docPr id="50" name="Terminador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97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776CF" w14:textId="49CE86A4" w:rsidR="00ED3358" w:rsidRPr="00470515" w:rsidRDefault="00ED3358" w:rsidP="003C120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705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C244" id="Terminador 50" o:spid="_x0000_s1049" type="#_x0000_t116" alt="&quot;&quot;" style="position:absolute;left:0;text-align:left;margin-left:58pt;margin-top:12.1pt;width:54.75pt;height:2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">
                      <v:shadow color="black" opacity=".5" offset="6pt,-6pt"/>
                      <v:textbox>
                        <w:txbxContent>
                          <w:p w14:paraId="0A1776CF" w14:textId="49CE86A4" w:rsidR="00ED3358" w:rsidRPr="00470515" w:rsidRDefault="00ED3358" w:rsidP="003C1208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05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0B27605E" w14:textId="77777777" w:rsidR="00ED3358" w:rsidRPr="00316356" w:rsidRDefault="00ED3358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A8A55C" w14:textId="77777777" w:rsidR="00ED3358" w:rsidRPr="00316356" w:rsidRDefault="00ED3358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  <w:highlight w:val="yellow"/>
              </w:rPr>
            </w:pPr>
          </w:p>
        </w:tc>
        <w:tc>
          <w:tcPr>
            <w:tcW w:w="2517" w:type="dxa"/>
            <w:vAlign w:val="center"/>
          </w:tcPr>
          <w:p w14:paraId="60DC6F29" w14:textId="77777777" w:rsidR="00ED3358" w:rsidRPr="00316356" w:rsidRDefault="00ED3358" w:rsidP="00ED335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90CA37C" w14:textId="0ED0CF53" w:rsidR="00991744" w:rsidRDefault="00991744" w:rsidP="0005704B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DOCUMENTOS RELACIONADOS PARA LA EJECUCIÓN DEL PROCEDIMIENTO</w:t>
      </w:r>
    </w:p>
    <w:p w14:paraId="7BAE4D69" w14:textId="77777777" w:rsidR="00422075" w:rsidRPr="00422075" w:rsidRDefault="00422075" w:rsidP="004220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D2510D" w:rsidRPr="00316356" w14:paraId="145215FF" w14:textId="77777777" w:rsidTr="00991744">
        <w:tc>
          <w:tcPr>
            <w:tcW w:w="2405" w:type="dxa"/>
          </w:tcPr>
          <w:p w14:paraId="10E530F4" w14:textId="77777777" w:rsidR="00991744" w:rsidRPr="00316356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316356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DOCUMENTO</w:t>
            </w:r>
          </w:p>
        </w:tc>
      </w:tr>
      <w:tr w:rsidR="00D2510D" w:rsidRPr="00316356" w14:paraId="53392C21" w14:textId="77777777" w:rsidTr="00991744">
        <w:tc>
          <w:tcPr>
            <w:tcW w:w="2405" w:type="dxa"/>
          </w:tcPr>
          <w:p w14:paraId="2C2291A2" w14:textId="3B168B34" w:rsidR="00991744" w:rsidRPr="00316356" w:rsidRDefault="00284EE7" w:rsidP="00045B55">
            <w:pPr>
              <w:tabs>
                <w:tab w:val="left" w:pos="28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GR-GA01-FT01</w:t>
            </w:r>
          </w:p>
        </w:tc>
        <w:tc>
          <w:tcPr>
            <w:tcW w:w="7791" w:type="dxa"/>
          </w:tcPr>
          <w:p w14:paraId="4539BDF5" w14:textId="4309A488" w:rsidR="00991744" w:rsidRPr="00316356" w:rsidRDefault="003E3705" w:rsidP="008C7EA6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Formato Único de Inventario Documental (FUID)</w:t>
            </w:r>
          </w:p>
        </w:tc>
      </w:tr>
      <w:tr w:rsidR="00D10B88" w:rsidRPr="00316356" w14:paraId="1CF6C7B7" w14:textId="77777777" w:rsidTr="00991744">
        <w:tc>
          <w:tcPr>
            <w:tcW w:w="2405" w:type="dxa"/>
          </w:tcPr>
          <w:p w14:paraId="535EDCCE" w14:textId="6AE71C76" w:rsidR="00D10B88" w:rsidRPr="00316356" w:rsidRDefault="00D10B88" w:rsidP="00045B55">
            <w:pPr>
              <w:tabs>
                <w:tab w:val="left" w:pos="28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791" w:type="dxa"/>
          </w:tcPr>
          <w:p w14:paraId="7949BD79" w14:textId="6E7B8CB3" w:rsidR="00D10B88" w:rsidRPr="00316356" w:rsidRDefault="003E3705" w:rsidP="00D10B8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Memorando lineamientos Gestión Documental de Expedientes Contractuales</w:t>
            </w:r>
          </w:p>
        </w:tc>
      </w:tr>
      <w:tr w:rsidR="003E3705" w:rsidRPr="00316356" w14:paraId="72112502" w14:textId="77777777" w:rsidTr="00991744">
        <w:tc>
          <w:tcPr>
            <w:tcW w:w="2405" w:type="dxa"/>
          </w:tcPr>
          <w:p w14:paraId="6F1D1284" w14:textId="0D4A830E" w:rsidR="003E3705" w:rsidRPr="00316356" w:rsidRDefault="00284EE7" w:rsidP="00045B55">
            <w:pPr>
              <w:tabs>
                <w:tab w:val="left" w:pos="28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84EE7">
              <w:rPr>
                <w:rFonts w:asciiTheme="minorBidi" w:hAnsiTheme="minorBidi"/>
                <w:sz w:val="24"/>
                <w:szCs w:val="24"/>
              </w:rPr>
              <w:t>GJ-PR07-FT01</w:t>
            </w:r>
          </w:p>
        </w:tc>
        <w:tc>
          <w:tcPr>
            <w:tcW w:w="7791" w:type="dxa"/>
          </w:tcPr>
          <w:p w14:paraId="495C395B" w14:textId="5CB30818" w:rsidR="003E3705" w:rsidRPr="00316356" w:rsidRDefault="003E3705" w:rsidP="00D10B88">
            <w:pPr>
              <w:tabs>
                <w:tab w:val="left" w:pos="284"/>
              </w:tabs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Planilla física de recepción de documentación contractual</w:t>
            </w:r>
          </w:p>
        </w:tc>
      </w:tr>
    </w:tbl>
    <w:p w14:paraId="3AB57063" w14:textId="64CD0963" w:rsidR="007434A2" w:rsidRPr="00316356" w:rsidRDefault="00991744" w:rsidP="0005704B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t>CONTROL DE CAMBIOS</w:t>
      </w:r>
    </w:p>
    <w:p w14:paraId="4C7EECE1" w14:textId="77777777" w:rsidR="0005704B" w:rsidRPr="00316356" w:rsidRDefault="0005704B" w:rsidP="0005704B">
      <w:pPr>
        <w:pStyle w:val="Prrafodelista"/>
        <w:tabs>
          <w:tab w:val="left" w:pos="284"/>
        </w:tabs>
        <w:jc w:val="both"/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D2510D" w:rsidRPr="00316356" w14:paraId="31158248" w14:textId="77777777" w:rsidTr="00991744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316356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316356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316356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DESCRIPCIÓN DE LA MODIFICACIÓN</w:t>
            </w:r>
          </w:p>
        </w:tc>
      </w:tr>
      <w:tr w:rsidR="00D2510D" w:rsidRPr="00316356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7FAE6539" w:rsidR="00991744" w:rsidRPr="00316356" w:rsidRDefault="0010104A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7BB97FC8" w:rsidR="00991744" w:rsidRPr="00316356" w:rsidRDefault="00062AD9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07</w:t>
            </w:r>
            <w:r w:rsidR="0010104A" w:rsidRPr="00316356">
              <w:rPr>
                <w:rFonts w:asciiTheme="minorBidi" w:hAnsiTheme="minorBidi"/>
                <w:sz w:val="24"/>
                <w:szCs w:val="24"/>
              </w:rPr>
              <w:t>/</w:t>
            </w:r>
            <w:r w:rsidR="003E3705" w:rsidRPr="00316356">
              <w:rPr>
                <w:rFonts w:asciiTheme="minorBidi" w:hAnsiTheme="minorBidi"/>
                <w:sz w:val="24"/>
                <w:szCs w:val="24"/>
              </w:rPr>
              <w:t>0</w:t>
            </w:r>
            <w:r>
              <w:rPr>
                <w:rFonts w:asciiTheme="minorBidi" w:hAnsiTheme="minorBidi"/>
                <w:sz w:val="24"/>
                <w:szCs w:val="24"/>
              </w:rPr>
              <w:t>6</w:t>
            </w:r>
            <w:r w:rsidR="0010104A" w:rsidRPr="00316356">
              <w:rPr>
                <w:rFonts w:asciiTheme="minorBidi" w:hAnsiTheme="minorBidi"/>
                <w:sz w:val="24"/>
                <w:szCs w:val="24"/>
              </w:rPr>
              <w:t>/202</w:t>
            </w:r>
            <w:r w:rsidR="00E52537" w:rsidRPr="00316356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5788" w:type="dxa"/>
          </w:tcPr>
          <w:p w14:paraId="77FB129A" w14:textId="13404DB5" w:rsidR="00991744" w:rsidRPr="00316356" w:rsidRDefault="0010104A" w:rsidP="0010104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Creación del documento</w:t>
            </w:r>
          </w:p>
        </w:tc>
      </w:tr>
    </w:tbl>
    <w:p w14:paraId="0EDF4F02" w14:textId="7D0A0F5B" w:rsidR="00991744" w:rsidRPr="00316356" w:rsidRDefault="00991744" w:rsidP="0005704B">
      <w:pPr>
        <w:pStyle w:val="Ttulo1"/>
        <w:numPr>
          <w:ilvl w:val="0"/>
          <w:numId w:val="28"/>
        </w:numPr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316356">
        <w:rPr>
          <w:rFonts w:asciiTheme="minorBidi" w:hAnsiTheme="minorBidi" w:cstheme="minorBidi"/>
          <w:b/>
          <w:bCs/>
          <w:color w:val="auto"/>
          <w:sz w:val="24"/>
          <w:szCs w:val="24"/>
        </w:rPr>
        <w:lastRenderedPageBreak/>
        <w:t xml:space="preserve">CONTROL DE FIRMAS </w:t>
      </w:r>
    </w:p>
    <w:p w14:paraId="14AC0545" w14:textId="77777777" w:rsidR="006A7D78" w:rsidRPr="00316356" w:rsidRDefault="006A7D78" w:rsidP="003D63A4">
      <w:pPr>
        <w:spacing w:line="240" w:lineRule="auto"/>
        <w:jc w:val="both"/>
        <w:rPr>
          <w:rFonts w:asciiTheme="minorBidi" w:hAnsiTheme="minorBidi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4252"/>
        <w:gridCol w:w="2261"/>
      </w:tblGrid>
      <w:tr w:rsidR="00284EE7" w:rsidRPr="00316356" w14:paraId="26892BCF" w14:textId="77777777" w:rsidTr="00890180">
        <w:trPr>
          <w:trHeight w:val="868"/>
        </w:trPr>
        <w:tc>
          <w:tcPr>
            <w:tcW w:w="3681" w:type="dxa"/>
          </w:tcPr>
          <w:p w14:paraId="30CEEA48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 xml:space="preserve">Elaboró </w:t>
            </w:r>
          </w:p>
          <w:p w14:paraId="417454A5" w14:textId="77777777" w:rsidR="006A7D78" w:rsidRPr="00316356" w:rsidRDefault="006A7D78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45A63C1" w14:textId="19186B19" w:rsidR="006A7D78" w:rsidRPr="00316356" w:rsidRDefault="003E3705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Isabel Ruiz</w:t>
            </w:r>
          </w:p>
          <w:p w14:paraId="4F42FA60" w14:textId="77777777" w:rsidR="00890180" w:rsidRPr="00316356" w:rsidRDefault="00890180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color w:val="808080" w:themeColor="background1" w:themeShade="80"/>
                <w:sz w:val="24"/>
                <w:szCs w:val="24"/>
              </w:rPr>
            </w:pPr>
          </w:p>
          <w:p w14:paraId="0CFEA6F9" w14:textId="06D5B30F" w:rsidR="002D3B46" w:rsidRPr="00316356" w:rsidRDefault="002D3B46" w:rsidP="00BC21A3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5857A1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Cargo</w:t>
            </w:r>
          </w:p>
          <w:p w14:paraId="31C5BAE5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78E2C437" w14:textId="3F438B19" w:rsidR="006A7D78" w:rsidRPr="00316356" w:rsidRDefault="00BC21A3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Profesional Contratista</w:t>
            </w:r>
          </w:p>
        </w:tc>
        <w:tc>
          <w:tcPr>
            <w:tcW w:w="2261" w:type="dxa"/>
          </w:tcPr>
          <w:p w14:paraId="431ED186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Firma</w:t>
            </w:r>
          </w:p>
          <w:p w14:paraId="3B2F7765" w14:textId="77777777" w:rsidR="00BA7ECF" w:rsidRPr="00316356" w:rsidRDefault="00BA7ECF" w:rsidP="00BA7ECF">
            <w:pPr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2E8E5CC1" w14:textId="570FA49C" w:rsidR="00BA7ECF" w:rsidRPr="00316356" w:rsidRDefault="00491495" w:rsidP="0049149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91495">
              <w:rPr>
                <w:rFonts w:asciiTheme="minorBidi" w:hAnsiTheme="minorBidi"/>
                <w:sz w:val="24"/>
                <w:szCs w:val="24"/>
              </w:rPr>
              <w:t>Original firmado</w:t>
            </w:r>
          </w:p>
        </w:tc>
      </w:tr>
      <w:tr w:rsidR="00284EE7" w:rsidRPr="00316356" w14:paraId="2CC712E6" w14:textId="77777777" w:rsidTr="003E3705">
        <w:trPr>
          <w:trHeight w:val="977"/>
        </w:trPr>
        <w:tc>
          <w:tcPr>
            <w:tcW w:w="3681" w:type="dxa"/>
          </w:tcPr>
          <w:p w14:paraId="776279EA" w14:textId="4CBCD1AD" w:rsidR="006A7D78" w:rsidRPr="00284EE7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  <w:lang w:val="pt-BR"/>
              </w:rPr>
            </w:pPr>
            <w:proofErr w:type="spellStart"/>
            <w:r w:rsidRPr="00284EE7">
              <w:rPr>
                <w:rFonts w:asciiTheme="minorBidi" w:hAnsiTheme="minorBidi"/>
                <w:b/>
                <w:sz w:val="24"/>
                <w:szCs w:val="24"/>
                <w:lang w:val="pt-BR"/>
              </w:rPr>
              <w:t>Revisó</w:t>
            </w:r>
            <w:proofErr w:type="spellEnd"/>
          </w:p>
          <w:p w14:paraId="02C4C1B4" w14:textId="77777777" w:rsidR="00BC21A3" w:rsidRPr="00284EE7" w:rsidRDefault="00BC21A3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  <w:lang w:val="pt-BR"/>
              </w:rPr>
            </w:pPr>
          </w:p>
          <w:p w14:paraId="30D7F77F" w14:textId="594AB8FF" w:rsidR="002F031F" w:rsidRPr="00284EE7" w:rsidRDefault="003E3705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  <w:r w:rsidRPr="00284EE7">
              <w:rPr>
                <w:rFonts w:asciiTheme="minorBidi" w:hAnsiTheme="minorBidi"/>
                <w:sz w:val="24"/>
                <w:szCs w:val="24"/>
                <w:lang w:val="pt-BR"/>
              </w:rPr>
              <w:t xml:space="preserve">Diana </w:t>
            </w:r>
            <w:proofErr w:type="spellStart"/>
            <w:r w:rsidRPr="00284EE7">
              <w:rPr>
                <w:rFonts w:asciiTheme="minorBidi" w:hAnsiTheme="minorBidi"/>
                <w:sz w:val="24"/>
                <w:szCs w:val="24"/>
                <w:lang w:val="pt-BR"/>
              </w:rPr>
              <w:t>Barrera</w:t>
            </w:r>
            <w:proofErr w:type="spellEnd"/>
            <w:r w:rsidR="00366B18">
              <w:rPr>
                <w:rFonts w:asciiTheme="minorBidi" w:hAnsiTheme="minorBidi"/>
                <w:sz w:val="24"/>
                <w:szCs w:val="24"/>
                <w:lang w:val="pt-BR"/>
              </w:rPr>
              <w:t xml:space="preserve"> Medina</w:t>
            </w:r>
          </w:p>
          <w:p w14:paraId="449A9CF7" w14:textId="785D2DE2" w:rsidR="0042588F" w:rsidRPr="00284EE7" w:rsidRDefault="0042588F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</w:p>
          <w:p w14:paraId="29B61C42" w14:textId="05C33AFA" w:rsidR="0042588F" w:rsidRPr="00284EE7" w:rsidRDefault="0042588F" w:rsidP="002F031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  <w:lang w:val="pt-BR"/>
              </w:rPr>
            </w:pPr>
            <w:proofErr w:type="spellStart"/>
            <w:r w:rsidRPr="00284EE7">
              <w:rPr>
                <w:rFonts w:asciiTheme="minorBidi" w:hAnsiTheme="minorBidi"/>
                <w:sz w:val="24"/>
                <w:szCs w:val="24"/>
                <w:lang w:val="pt-BR"/>
              </w:rPr>
              <w:t>Favio</w:t>
            </w:r>
            <w:proofErr w:type="spellEnd"/>
            <w:r w:rsidRPr="00284EE7">
              <w:rPr>
                <w:rFonts w:asciiTheme="minorBidi" w:hAnsiTheme="minorBidi"/>
                <w:sz w:val="24"/>
                <w:szCs w:val="24"/>
                <w:lang w:val="pt-BR"/>
              </w:rPr>
              <w:t xml:space="preserve"> Zamora </w:t>
            </w:r>
            <w:proofErr w:type="spellStart"/>
            <w:r w:rsidRPr="00284EE7">
              <w:rPr>
                <w:rFonts w:asciiTheme="minorBidi" w:hAnsiTheme="minorBidi"/>
                <w:sz w:val="24"/>
                <w:szCs w:val="24"/>
                <w:lang w:val="pt-BR"/>
              </w:rPr>
              <w:t>Valero</w:t>
            </w:r>
            <w:proofErr w:type="spellEnd"/>
          </w:p>
          <w:p w14:paraId="706B5F75" w14:textId="1EF63B8D" w:rsidR="002D3B46" w:rsidRPr="00284EE7" w:rsidRDefault="002D3B46" w:rsidP="00EE26F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6239EC9C" w14:textId="46E575C3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Cargo</w:t>
            </w:r>
          </w:p>
          <w:p w14:paraId="6BE39F71" w14:textId="77777777" w:rsidR="00BC21A3" w:rsidRPr="00316356" w:rsidRDefault="00BC21A3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63F55D48" w14:textId="51D8733E" w:rsidR="006A7D78" w:rsidRDefault="00BC21A3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 xml:space="preserve">Profesional </w:t>
            </w:r>
            <w:r w:rsidR="00422075">
              <w:rPr>
                <w:rFonts w:asciiTheme="minorBidi" w:hAnsiTheme="minorBidi"/>
                <w:sz w:val="24"/>
                <w:szCs w:val="24"/>
              </w:rPr>
              <w:t>Especializada OAJ</w:t>
            </w:r>
          </w:p>
          <w:p w14:paraId="1A36BC76" w14:textId="31B3B060" w:rsidR="0042588F" w:rsidRDefault="0042588F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5821676" w14:textId="2E9589F9" w:rsidR="0042588F" w:rsidRDefault="0042588F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Profesional Contratista OAP</w:t>
            </w:r>
          </w:p>
          <w:p w14:paraId="6B7ACBB3" w14:textId="77777777" w:rsidR="00316356" w:rsidRDefault="00316356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3766BCD3" w14:textId="29327C84" w:rsidR="00316356" w:rsidRPr="00316356" w:rsidRDefault="00316356" w:rsidP="003E3705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316356">
              <w:rPr>
                <w:rFonts w:asciiTheme="minorBidi" w:hAnsiTheme="minorBidi"/>
                <w:sz w:val="16"/>
                <w:szCs w:val="16"/>
              </w:rPr>
              <w:t xml:space="preserve">“Los arriba firmantes declaramos que hemos proyectado y/o revisado el presente documento y lo encontramos ajustado a las normas y disposiciones legales y/o técnicas vigentes aplicables a la Unidad Administrativa Especial Cuerpo Oficial de Bomberos </w:t>
            </w:r>
            <w:proofErr w:type="gramStart"/>
            <w:r w:rsidRPr="00316356">
              <w:rPr>
                <w:rFonts w:asciiTheme="minorBidi" w:hAnsiTheme="minorBidi"/>
                <w:sz w:val="16"/>
                <w:szCs w:val="16"/>
              </w:rPr>
              <w:t>y</w:t>
            </w:r>
            <w:proofErr w:type="gramEnd"/>
            <w:r w:rsidRPr="00316356">
              <w:rPr>
                <w:rFonts w:asciiTheme="minorBidi" w:hAnsiTheme="minorBidi"/>
                <w:sz w:val="16"/>
                <w:szCs w:val="16"/>
              </w:rPr>
              <w:t xml:space="preserve"> por lo tanto, lo presentamos para la firma del líder del proceso”</w:t>
            </w:r>
          </w:p>
        </w:tc>
        <w:tc>
          <w:tcPr>
            <w:tcW w:w="2261" w:type="dxa"/>
          </w:tcPr>
          <w:p w14:paraId="7564408C" w14:textId="77777777" w:rsidR="00366B18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>Firma</w:t>
            </w:r>
          </w:p>
          <w:p w14:paraId="2DFA288C" w14:textId="3CC1E468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</w:p>
          <w:p w14:paraId="1A62AD27" w14:textId="2FFB6FCF" w:rsidR="00420F16" w:rsidRPr="00316356" w:rsidRDefault="00420F16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346C5C4B" w14:textId="19FFCC1F" w:rsidR="006A46AC" w:rsidRDefault="00491495" w:rsidP="00422075">
            <w:pPr>
              <w:pStyle w:val="Prrafodelista"/>
              <w:tabs>
                <w:tab w:val="left" w:pos="284"/>
              </w:tabs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491495">
              <w:rPr>
                <w:rFonts w:asciiTheme="minorBidi" w:hAnsiTheme="minorBidi"/>
                <w:sz w:val="24"/>
                <w:szCs w:val="24"/>
              </w:rPr>
              <w:t>Original firmado</w:t>
            </w:r>
          </w:p>
          <w:p w14:paraId="7BBE6B01" w14:textId="731B7941" w:rsidR="0042588F" w:rsidRDefault="0042588F" w:rsidP="003E370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B66AB50" w14:textId="5E75B7C1" w:rsidR="0042588F" w:rsidRPr="00316356" w:rsidRDefault="0042588F" w:rsidP="003E370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284EE7" w:rsidRPr="00316356" w14:paraId="5C7B76CA" w14:textId="77777777" w:rsidTr="00890180">
        <w:trPr>
          <w:trHeight w:val="868"/>
        </w:trPr>
        <w:tc>
          <w:tcPr>
            <w:tcW w:w="3681" w:type="dxa"/>
          </w:tcPr>
          <w:p w14:paraId="6C2CDEB0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 xml:space="preserve">Aprobó </w:t>
            </w:r>
          </w:p>
          <w:p w14:paraId="32683C4D" w14:textId="77777777" w:rsidR="002D3B46" w:rsidRPr="00316356" w:rsidRDefault="002D3B46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5F33DE15" w14:textId="77777777" w:rsidR="00890180" w:rsidRPr="00316356" w:rsidRDefault="00890180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Vanessa Gil Gómez</w:t>
            </w:r>
          </w:p>
          <w:p w14:paraId="1067FDAD" w14:textId="29F60BEA" w:rsidR="00890180" w:rsidRPr="00316356" w:rsidRDefault="00890180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7B9385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 xml:space="preserve">Cargo </w:t>
            </w:r>
          </w:p>
          <w:p w14:paraId="5C75C066" w14:textId="77777777" w:rsidR="002D3B46" w:rsidRPr="00316356" w:rsidRDefault="002D3B46" w:rsidP="00890180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48AE72D" w14:textId="0AFDE8EC" w:rsidR="00890180" w:rsidRPr="00316356" w:rsidRDefault="003E3705" w:rsidP="00890180">
            <w:pPr>
              <w:rPr>
                <w:rFonts w:asciiTheme="minorBidi" w:hAnsiTheme="minorBidi"/>
                <w:sz w:val="24"/>
                <w:szCs w:val="24"/>
              </w:rPr>
            </w:pPr>
            <w:r w:rsidRPr="00316356">
              <w:rPr>
                <w:rFonts w:asciiTheme="minorBidi" w:hAnsiTheme="minorBidi"/>
                <w:sz w:val="24"/>
                <w:szCs w:val="24"/>
              </w:rPr>
              <w:t>Jefe de Oficina Asesora Jurídica</w:t>
            </w:r>
          </w:p>
        </w:tc>
        <w:tc>
          <w:tcPr>
            <w:tcW w:w="2261" w:type="dxa"/>
          </w:tcPr>
          <w:p w14:paraId="009E0C51" w14:textId="77777777" w:rsidR="006A7D78" w:rsidRPr="00316356" w:rsidRDefault="006A7D78" w:rsidP="00AB080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316356">
              <w:rPr>
                <w:rFonts w:asciiTheme="minorBidi" w:hAnsiTheme="minorBidi"/>
                <w:b/>
                <w:sz w:val="24"/>
                <w:szCs w:val="24"/>
              </w:rPr>
              <w:t xml:space="preserve">Firma </w:t>
            </w:r>
          </w:p>
          <w:p w14:paraId="28A01677" w14:textId="77777777" w:rsidR="003E3705" w:rsidRPr="00316356" w:rsidRDefault="003E3705" w:rsidP="006A46A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FD3694D" w14:textId="7AB44B6F" w:rsidR="006A46AC" w:rsidRPr="00316356" w:rsidRDefault="00491495" w:rsidP="006A46A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491495">
              <w:rPr>
                <w:rFonts w:asciiTheme="minorBidi" w:hAnsiTheme="minorBidi"/>
                <w:sz w:val="24"/>
                <w:szCs w:val="24"/>
              </w:rPr>
              <w:t>Original firmado</w:t>
            </w:r>
          </w:p>
        </w:tc>
      </w:tr>
    </w:tbl>
    <w:p w14:paraId="1291F17F" w14:textId="3BFCF128" w:rsidR="00991744" w:rsidRPr="00316356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Theme="minorBidi" w:hAnsiTheme="minorBidi"/>
          <w:b/>
          <w:sz w:val="24"/>
          <w:szCs w:val="24"/>
        </w:rPr>
      </w:pPr>
    </w:p>
    <w:p w14:paraId="71BC59FA" w14:textId="61D4D2D7" w:rsidR="007A24C1" w:rsidRPr="00316356" w:rsidRDefault="007A24C1" w:rsidP="008C7EA6">
      <w:pPr>
        <w:pStyle w:val="Prrafodelista"/>
        <w:tabs>
          <w:tab w:val="left" w:pos="284"/>
        </w:tabs>
        <w:ind w:left="0"/>
        <w:jc w:val="both"/>
        <w:rPr>
          <w:rFonts w:asciiTheme="minorBidi" w:hAnsiTheme="minorBidi"/>
          <w:b/>
          <w:sz w:val="24"/>
          <w:szCs w:val="24"/>
        </w:rPr>
      </w:pPr>
    </w:p>
    <w:p w14:paraId="3CA9683C" w14:textId="77777777" w:rsidR="007A24C1" w:rsidRPr="00316356" w:rsidRDefault="007A24C1" w:rsidP="008C7EA6">
      <w:pPr>
        <w:pStyle w:val="Prrafodelista"/>
        <w:tabs>
          <w:tab w:val="left" w:pos="284"/>
        </w:tabs>
        <w:ind w:left="0"/>
        <w:jc w:val="both"/>
        <w:rPr>
          <w:rFonts w:asciiTheme="minorBidi" w:hAnsiTheme="minorBidi"/>
          <w:b/>
          <w:sz w:val="24"/>
          <w:szCs w:val="24"/>
        </w:rPr>
      </w:pPr>
    </w:p>
    <w:sectPr w:rsidR="007A24C1" w:rsidRPr="00316356" w:rsidSect="00B457F2">
      <w:headerReference w:type="default" r:id="rId12"/>
      <w:footerReference w:type="default" r:id="rId13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AB2B" w14:textId="77777777" w:rsidR="0068352A" w:rsidRDefault="0068352A" w:rsidP="00B457F2">
      <w:pPr>
        <w:spacing w:after="0" w:line="240" w:lineRule="auto"/>
      </w:pPr>
      <w:r>
        <w:separator/>
      </w:r>
    </w:p>
  </w:endnote>
  <w:endnote w:type="continuationSeparator" w:id="0">
    <w:p w14:paraId="79387F1F" w14:textId="77777777" w:rsidR="0068352A" w:rsidRDefault="0068352A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292DEF" w:rsidRPr="00CB3BD8" w:rsidRDefault="00292DEF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A5EA" w14:textId="77777777" w:rsidR="0068352A" w:rsidRDefault="0068352A" w:rsidP="00B457F2">
      <w:pPr>
        <w:spacing w:after="0" w:line="240" w:lineRule="auto"/>
      </w:pPr>
      <w:r>
        <w:separator/>
      </w:r>
    </w:p>
  </w:footnote>
  <w:footnote w:type="continuationSeparator" w:id="0">
    <w:p w14:paraId="0597120D" w14:textId="77777777" w:rsidR="0068352A" w:rsidRDefault="0068352A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742C00" w14:paraId="5204F689" w14:textId="77777777" w:rsidTr="003612D3">
      <w:trPr>
        <w:trHeight w:val="1260"/>
        <w:tblHeader/>
      </w:trPr>
      <w:tc>
        <w:tcPr>
          <w:tcW w:w="1980" w:type="dxa"/>
        </w:tcPr>
        <w:p w14:paraId="744B47D0" w14:textId="77777777" w:rsidR="00742C00" w:rsidRDefault="00742C00" w:rsidP="00742C0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372D052" wp14:editId="06AE9882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70EE9E2" w14:textId="77777777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Proceso</w:t>
          </w:r>
        </w:p>
        <w:p w14:paraId="622F2531" w14:textId="77777777" w:rsidR="00742C00" w:rsidRPr="00D042B7" w:rsidRDefault="00742C00" w:rsidP="00742C00">
          <w:pPr>
            <w:jc w:val="center"/>
            <w:rPr>
              <w:rFonts w:ascii="Arial" w:hAnsi="Arial" w:cs="Arial"/>
              <w:b/>
            </w:rPr>
          </w:pPr>
          <w:r w:rsidRPr="00D042B7">
            <w:rPr>
              <w:rFonts w:ascii="Arial" w:hAnsi="Arial" w:cs="Arial"/>
              <w:b/>
            </w:rPr>
            <w:t>G</w:t>
          </w:r>
          <w:r>
            <w:rPr>
              <w:rFonts w:ascii="Arial" w:hAnsi="Arial" w:cs="Arial"/>
              <w:b/>
            </w:rPr>
            <w:t>ESTIÓN</w:t>
          </w:r>
          <w:r w:rsidRPr="00D042B7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JURIDICA</w:t>
          </w:r>
        </w:p>
        <w:p w14:paraId="45B2BB71" w14:textId="77777777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</w:p>
        <w:p w14:paraId="74CDB471" w14:textId="44B2CFD9" w:rsidR="00742C00" w:rsidRPr="00D042B7" w:rsidRDefault="00742C00" w:rsidP="00742C00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Procedimiento</w:t>
          </w:r>
        </w:p>
        <w:p w14:paraId="42923BEB" w14:textId="7E37DA1B" w:rsidR="00742C00" w:rsidRPr="00D042B7" w:rsidRDefault="007270FA" w:rsidP="00742C0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</w:rPr>
            <w:t>MANEJO Y ARCHIVO DEL EXPEDIENTE ÚNICO DEL CONTRATO Y OTROS DOCUMENTOS</w:t>
          </w:r>
        </w:p>
      </w:tc>
      <w:tc>
        <w:tcPr>
          <w:tcW w:w="2577" w:type="dxa"/>
        </w:tcPr>
        <w:p w14:paraId="7F1189B9" w14:textId="4799C7FA" w:rsidR="00742C00" w:rsidRPr="00D042B7" w:rsidRDefault="00742C00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Código: </w:t>
          </w:r>
          <w:r w:rsidR="00D41EAB">
            <w:rPr>
              <w:rFonts w:ascii="Arial" w:hAnsi="Arial" w:cs="Arial"/>
            </w:rPr>
            <w:t>GJ-PR07</w:t>
          </w:r>
        </w:p>
        <w:p w14:paraId="5EDD78DD" w14:textId="77777777" w:rsidR="00742C00" w:rsidRPr="00D042B7" w:rsidRDefault="00742C00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0</w:t>
          </w:r>
          <w:r w:rsidRPr="00D042B7">
            <w:rPr>
              <w:rFonts w:ascii="Arial" w:hAnsi="Arial" w:cs="Arial"/>
            </w:rPr>
            <w:t>1</w:t>
          </w:r>
        </w:p>
        <w:p w14:paraId="71729D75" w14:textId="2131D022" w:rsidR="00742C00" w:rsidRPr="00D042B7" w:rsidRDefault="00742C00" w:rsidP="00742C00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Vigencia: </w:t>
          </w:r>
          <w:r w:rsidR="00D41EAB">
            <w:rPr>
              <w:rFonts w:ascii="Arial" w:hAnsi="Arial" w:cs="Arial"/>
            </w:rPr>
            <w:t>0</w:t>
          </w:r>
          <w:r w:rsidR="00284EE7">
            <w:rPr>
              <w:rFonts w:ascii="Arial" w:hAnsi="Arial" w:cs="Arial"/>
            </w:rPr>
            <w:t>7</w:t>
          </w:r>
          <w:r w:rsidR="00D41EAB">
            <w:rPr>
              <w:rFonts w:ascii="Arial" w:hAnsi="Arial" w:cs="Arial"/>
            </w:rPr>
            <w:t>/06/2022</w:t>
          </w:r>
        </w:p>
        <w:p w14:paraId="550F9647" w14:textId="254DE617" w:rsidR="00742C00" w:rsidRPr="00D042B7" w:rsidRDefault="00742C00" w:rsidP="00742C00">
          <w:pPr>
            <w:pStyle w:val="Encabezado"/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Página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PAGE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366B18">
            <w:rPr>
              <w:rFonts w:ascii="Arial" w:hAnsi="Arial" w:cs="Arial"/>
              <w:b/>
              <w:bCs/>
              <w:noProof/>
            </w:rPr>
            <w:t>8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  <w:r w:rsidRPr="00D042B7">
            <w:rPr>
              <w:rFonts w:ascii="Arial" w:hAnsi="Arial" w:cs="Arial"/>
            </w:rPr>
            <w:t xml:space="preserve"> de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="00366B18">
            <w:rPr>
              <w:rFonts w:ascii="Arial" w:hAnsi="Arial" w:cs="Arial"/>
              <w:b/>
              <w:bCs/>
              <w:noProof/>
            </w:rPr>
            <w:t>8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22D4D52" w14:textId="77777777" w:rsidR="00292DEF" w:rsidRDefault="00292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33A"/>
    <w:multiLevelType w:val="hybridMultilevel"/>
    <w:tmpl w:val="DEF4F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168"/>
    <w:multiLevelType w:val="hybridMultilevel"/>
    <w:tmpl w:val="C5C49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18B9"/>
    <w:multiLevelType w:val="hybridMultilevel"/>
    <w:tmpl w:val="38381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4690"/>
    <w:multiLevelType w:val="multilevel"/>
    <w:tmpl w:val="AAFC373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B15D84"/>
    <w:multiLevelType w:val="hybridMultilevel"/>
    <w:tmpl w:val="ADFAC03E"/>
    <w:lvl w:ilvl="0" w:tplc="A6267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0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E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3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1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6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6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C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7FDF"/>
    <w:multiLevelType w:val="multilevel"/>
    <w:tmpl w:val="D28AB876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6077B4"/>
    <w:multiLevelType w:val="hybridMultilevel"/>
    <w:tmpl w:val="0EDA2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0418"/>
    <w:multiLevelType w:val="hybridMultilevel"/>
    <w:tmpl w:val="80363CC0"/>
    <w:lvl w:ilvl="0" w:tplc="0DFE2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C5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C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A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A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0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2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C7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02263C"/>
    <w:multiLevelType w:val="hybridMultilevel"/>
    <w:tmpl w:val="7DBC0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66F58"/>
    <w:multiLevelType w:val="hybridMultilevel"/>
    <w:tmpl w:val="ACB06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0736B"/>
    <w:multiLevelType w:val="hybridMultilevel"/>
    <w:tmpl w:val="3B629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229EC"/>
    <w:multiLevelType w:val="hybridMultilevel"/>
    <w:tmpl w:val="A2F624CC"/>
    <w:lvl w:ilvl="0" w:tplc="D7381A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5206"/>
    <w:multiLevelType w:val="hybridMultilevel"/>
    <w:tmpl w:val="0F3A64BC"/>
    <w:lvl w:ilvl="0" w:tplc="D81E9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AC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0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6A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A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48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E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E33D4E"/>
    <w:multiLevelType w:val="hybridMultilevel"/>
    <w:tmpl w:val="2FF647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A1D08F0"/>
    <w:multiLevelType w:val="hybridMultilevel"/>
    <w:tmpl w:val="9E48C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504A"/>
    <w:multiLevelType w:val="multilevel"/>
    <w:tmpl w:val="5D04EB2C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AD7AAC"/>
    <w:multiLevelType w:val="hybridMultilevel"/>
    <w:tmpl w:val="CA581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7031"/>
    <w:multiLevelType w:val="hybridMultilevel"/>
    <w:tmpl w:val="8BEA2326"/>
    <w:lvl w:ilvl="0" w:tplc="EBA2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8C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21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C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4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691B71F2"/>
    <w:multiLevelType w:val="hybridMultilevel"/>
    <w:tmpl w:val="1FA0AE46"/>
    <w:lvl w:ilvl="0" w:tplc="E1B20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4E174F"/>
    <w:multiLevelType w:val="hybridMultilevel"/>
    <w:tmpl w:val="E3D64E8C"/>
    <w:lvl w:ilvl="0" w:tplc="CCBE4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E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E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A2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01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8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6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E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8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3C1D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B9348D"/>
    <w:multiLevelType w:val="hybridMultilevel"/>
    <w:tmpl w:val="6EC87126"/>
    <w:lvl w:ilvl="0" w:tplc="17BE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A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4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68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D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85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0F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7ECE7AE2"/>
    <w:multiLevelType w:val="hybridMultilevel"/>
    <w:tmpl w:val="A02E74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494507">
    <w:abstractNumId w:val="20"/>
  </w:num>
  <w:num w:numId="2" w16cid:durableId="1718040464">
    <w:abstractNumId w:val="9"/>
  </w:num>
  <w:num w:numId="3" w16cid:durableId="1470854910">
    <w:abstractNumId w:val="31"/>
  </w:num>
  <w:num w:numId="4" w16cid:durableId="1910190864">
    <w:abstractNumId w:val="19"/>
  </w:num>
  <w:num w:numId="5" w16cid:durableId="1680161685">
    <w:abstractNumId w:val="8"/>
  </w:num>
  <w:num w:numId="6" w16cid:durableId="866525694">
    <w:abstractNumId w:val="30"/>
  </w:num>
  <w:num w:numId="7" w16cid:durableId="293292109">
    <w:abstractNumId w:val="4"/>
  </w:num>
  <w:num w:numId="8" w16cid:durableId="1779333888">
    <w:abstractNumId w:val="2"/>
  </w:num>
  <w:num w:numId="9" w16cid:durableId="85660882">
    <w:abstractNumId w:val="0"/>
  </w:num>
  <w:num w:numId="10" w16cid:durableId="1342051213">
    <w:abstractNumId w:val="17"/>
  </w:num>
  <w:num w:numId="11" w16cid:durableId="1701781486">
    <w:abstractNumId w:val="24"/>
  </w:num>
  <w:num w:numId="12" w16cid:durableId="1028065444">
    <w:abstractNumId w:val="27"/>
  </w:num>
  <w:num w:numId="13" w16cid:durableId="1186359842">
    <w:abstractNumId w:val="7"/>
  </w:num>
  <w:num w:numId="14" w16cid:durableId="1203984577">
    <w:abstractNumId w:val="12"/>
  </w:num>
  <w:num w:numId="15" w16cid:durableId="1154488978">
    <w:abstractNumId w:val="29"/>
  </w:num>
  <w:num w:numId="16" w16cid:durableId="1184444026">
    <w:abstractNumId w:val="1"/>
  </w:num>
  <w:num w:numId="17" w16cid:durableId="166284726">
    <w:abstractNumId w:val="5"/>
  </w:num>
  <w:num w:numId="18" w16cid:durableId="747580334">
    <w:abstractNumId w:val="15"/>
  </w:num>
  <w:num w:numId="19" w16cid:durableId="697855217">
    <w:abstractNumId w:val="21"/>
  </w:num>
  <w:num w:numId="20" w16cid:durableId="1294870970">
    <w:abstractNumId w:val="23"/>
  </w:num>
  <w:num w:numId="21" w16cid:durableId="273947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4920532">
    <w:abstractNumId w:val="3"/>
  </w:num>
  <w:num w:numId="23" w16cid:durableId="1476603783">
    <w:abstractNumId w:val="13"/>
  </w:num>
  <w:num w:numId="24" w16cid:durableId="926966155">
    <w:abstractNumId w:val="11"/>
  </w:num>
  <w:num w:numId="25" w16cid:durableId="69353095">
    <w:abstractNumId w:val="32"/>
  </w:num>
  <w:num w:numId="26" w16cid:durableId="69080937">
    <w:abstractNumId w:val="16"/>
  </w:num>
  <w:num w:numId="27" w16cid:durableId="1456635748">
    <w:abstractNumId w:val="26"/>
  </w:num>
  <w:num w:numId="28" w16cid:durableId="312106812">
    <w:abstractNumId w:val="28"/>
  </w:num>
  <w:num w:numId="29" w16cid:durableId="1158183268">
    <w:abstractNumId w:val="6"/>
  </w:num>
  <w:num w:numId="30" w16cid:durableId="693458323">
    <w:abstractNumId w:val="22"/>
  </w:num>
  <w:num w:numId="31" w16cid:durableId="1660188402">
    <w:abstractNumId w:val="10"/>
  </w:num>
  <w:num w:numId="32" w16cid:durableId="1518347470">
    <w:abstractNumId w:val="18"/>
  </w:num>
  <w:num w:numId="33" w16cid:durableId="2125222084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5EF4"/>
    <w:rsid w:val="000212BA"/>
    <w:rsid w:val="000441BB"/>
    <w:rsid w:val="00045B55"/>
    <w:rsid w:val="00050FEC"/>
    <w:rsid w:val="0005704B"/>
    <w:rsid w:val="00062AD9"/>
    <w:rsid w:val="00064A72"/>
    <w:rsid w:val="00096846"/>
    <w:rsid w:val="000B0093"/>
    <w:rsid w:val="000B69C4"/>
    <w:rsid w:val="000D3F25"/>
    <w:rsid w:val="000F5EA0"/>
    <w:rsid w:val="0010104A"/>
    <w:rsid w:val="00131736"/>
    <w:rsid w:val="00134EA6"/>
    <w:rsid w:val="001400DF"/>
    <w:rsid w:val="0015351E"/>
    <w:rsid w:val="00153B8C"/>
    <w:rsid w:val="001774F8"/>
    <w:rsid w:val="0019683D"/>
    <w:rsid w:val="001C7502"/>
    <w:rsid w:val="001D1257"/>
    <w:rsid w:val="00202E4B"/>
    <w:rsid w:val="002066A7"/>
    <w:rsid w:val="002221B2"/>
    <w:rsid w:val="00222439"/>
    <w:rsid w:val="00222646"/>
    <w:rsid w:val="00224B34"/>
    <w:rsid w:val="00235430"/>
    <w:rsid w:val="00246E12"/>
    <w:rsid w:val="00265506"/>
    <w:rsid w:val="002731B4"/>
    <w:rsid w:val="00284EE7"/>
    <w:rsid w:val="00292DEF"/>
    <w:rsid w:val="002A2BC7"/>
    <w:rsid w:val="002B58E9"/>
    <w:rsid w:val="002B637F"/>
    <w:rsid w:val="002C1A4B"/>
    <w:rsid w:val="002C2BCD"/>
    <w:rsid w:val="002D3B46"/>
    <w:rsid w:val="002F031F"/>
    <w:rsid w:val="00301FFC"/>
    <w:rsid w:val="003074C4"/>
    <w:rsid w:val="0031487B"/>
    <w:rsid w:val="00315AF2"/>
    <w:rsid w:val="00316356"/>
    <w:rsid w:val="0031701B"/>
    <w:rsid w:val="00352125"/>
    <w:rsid w:val="00353646"/>
    <w:rsid w:val="003553D9"/>
    <w:rsid w:val="003566FB"/>
    <w:rsid w:val="003613DA"/>
    <w:rsid w:val="003656A2"/>
    <w:rsid w:val="00366B18"/>
    <w:rsid w:val="00397320"/>
    <w:rsid w:val="003A7AFA"/>
    <w:rsid w:val="003B59EB"/>
    <w:rsid w:val="003C1208"/>
    <w:rsid w:val="003D63A4"/>
    <w:rsid w:val="003E3705"/>
    <w:rsid w:val="004035C4"/>
    <w:rsid w:val="00403755"/>
    <w:rsid w:val="00420F16"/>
    <w:rsid w:val="00421BE3"/>
    <w:rsid w:val="00422075"/>
    <w:rsid w:val="00423BDE"/>
    <w:rsid w:val="0042588F"/>
    <w:rsid w:val="0042799E"/>
    <w:rsid w:val="00432E4E"/>
    <w:rsid w:val="00452A7C"/>
    <w:rsid w:val="004608AA"/>
    <w:rsid w:val="00470515"/>
    <w:rsid w:val="00491495"/>
    <w:rsid w:val="00492690"/>
    <w:rsid w:val="004943CD"/>
    <w:rsid w:val="004C4DCA"/>
    <w:rsid w:val="004C5F25"/>
    <w:rsid w:val="004D067C"/>
    <w:rsid w:val="004F4592"/>
    <w:rsid w:val="00517BBD"/>
    <w:rsid w:val="00520106"/>
    <w:rsid w:val="00522E32"/>
    <w:rsid w:val="00527825"/>
    <w:rsid w:val="00542A5F"/>
    <w:rsid w:val="00552EA8"/>
    <w:rsid w:val="00553ED0"/>
    <w:rsid w:val="00554D51"/>
    <w:rsid w:val="00561762"/>
    <w:rsid w:val="005622B7"/>
    <w:rsid w:val="0056262A"/>
    <w:rsid w:val="005708CB"/>
    <w:rsid w:val="005A1CBD"/>
    <w:rsid w:val="005A52BB"/>
    <w:rsid w:val="005B4C6C"/>
    <w:rsid w:val="005B767B"/>
    <w:rsid w:val="005F5D7C"/>
    <w:rsid w:val="00604C7E"/>
    <w:rsid w:val="00631564"/>
    <w:rsid w:val="00666597"/>
    <w:rsid w:val="00677509"/>
    <w:rsid w:val="006801A7"/>
    <w:rsid w:val="0068268A"/>
    <w:rsid w:val="0068352A"/>
    <w:rsid w:val="00691803"/>
    <w:rsid w:val="006A46AC"/>
    <w:rsid w:val="006A7D78"/>
    <w:rsid w:val="006D0266"/>
    <w:rsid w:val="006E4C24"/>
    <w:rsid w:val="006F51EC"/>
    <w:rsid w:val="006F7E77"/>
    <w:rsid w:val="00710B98"/>
    <w:rsid w:val="007148E1"/>
    <w:rsid w:val="007270FA"/>
    <w:rsid w:val="00737505"/>
    <w:rsid w:val="00742C00"/>
    <w:rsid w:val="007434A2"/>
    <w:rsid w:val="00751961"/>
    <w:rsid w:val="007632A0"/>
    <w:rsid w:val="007756FB"/>
    <w:rsid w:val="007A24C1"/>
    <w:rsid w:val="007A603A"/>
    <w:rsid w:val="007C097D"/>
    <w:rsid w:val="007D128C"/>
    <w:rsid w:val="007D72A9"/>
    <w:rsid w:val="007F6A06"/>
    <w:rsid w:val="008131B6"/>
    <w:rsid w:val="00855151"/>
    <w:rsid w:val="00863FCA"/>
    <w:rsid w:val="0088711F"/>
    <w:rsid w:val="00890180"/>
    <w:rsid w:val="00895935"/>
    <w:rsid w:val="008C2C56"/>
    <w:rsid w:val="008C7EA6"/>
    <w:rsid w:val="008E4BB5"/>
    <w:rsid w:val="008F02E2"/>
    <w:rsid w:val="008F4106"/>
    <w:rsid w:val="0091219B"/>
    <w:rsid w:val="009303D2"/>
    <w:rsid w:val="00965AF1"/>
    <w:rsid w:val="009752A0"/>
    <w:rsid w:val="00991744"/>
    <w:rsid w:val="00994F17"/>
    <w:rsid w:val="00996B41"/>
    <w:rsid w:val="009B43FC"/>
    <w:rsid w:val="009C29D6"/>
    <w:rsid w:val="009D7AB5"/>
    <w:rsid w:val="009E61C6"/>
    <w:rsid w:val="00A042DE"/>
    <w:rsid w:val="00A05E7C"/>
    <w:rsid w:val="00A132C6"/>
    <w:rsid w:val="00A209B4"/>
    <w:rsid w:val="00A44474"/>
    <w:rsid w:val="00A60447"/>
    <w:rsid w:val="00A61966"/>
    <w:rsid w:val="00A641F4"/>
    <w:rsid w:val="00A6641B"/>
    <w:rsid w:val="00AA379A"/>
    <w:rsid w:val="00AD6A4D"/>
    <w:rsid w:val="00AE2FEE"/>
    <w:rsid w:val="00B0628D"/>
    <w:rsid w:val="00B23BD9"/>
    <w:rsid w:val="00B25B3C"/>
    <w:rsid w:val="00B37CF5"/>
    <w:rsid w:val="00B42AFE"/>
    <w:rsid w:val="00B457F2"/>
    <w:rsid w:val="00B53078"/>
    <w:rsid w:val="00B70A28"/>
    <w:rsid w:val="00B71657"/>
    <w:rsid w:val="00B7337A"/>
    <w:rsid w:val="00B7422F"/>
    <w:rsid w:val="00B86CE4"/>
    <w:rsid w:val="00BA7ECF"/>
    <w:rsid w:val="00BC21A3"/>
    <w:rsid w:val="00BD4A00"/>
    <w:rsid w:val="00BF2004"/>
    <w:rsid w:val="00BF3C30"/>
    <w:rsid w:val="00C03023"/>
    <w:rsid w:val="00C17C9F"/>
    <w:rsid w:val="00C206B7"/>
    <w:rsid w:val="00C43575"/>
    <w:rsid w:val="00C4633A"/>
    <w:rsid w:val="00C51A98"/>
    <w:rsid w:val="00C72FB9"/>
    <w:rsid w:val="00C73DB4"/>
    <w:rsid w:val="00C81A17"/>
    <w:rsid w:val="00CA6397"/>
    <w:rsid w:val="00CB3BD8"/>
    <w:rsid w:val="00CE08AF"/>
    <w:rsid w:val="00D069EF"/>
    <w:rsid w:val="00D10B88"/>
    <w:rsid w:val="00D1324D"/>
    <w:rsid w:val="00D16DD1"/>
    <w:rsid w:val="00D16E49"/>
    <w:rsid w:val="00D2510D"/>
    <w:rsid w:val="00D26DC1"/>
    <w:rsid w:val="00D34AEF"/>
    <w:rsid w:val="00D41EAB"/>
    <w:rsid w:val="00D676D8"/>
    <w:rsid w:val="00D86886"/>
    <w:rsid w:val="00D96D79"/>
    <w:rsid w:val="00DB0731"/>
    <w:rsid w:val="00DC5AD1"/>
    <w:rsid w:val="00DD0D5D"/>
    <w:rsid w:val="00DD4930"/>
    <w:rsid w:val="00DD6F50"/>
    <w:rsid w:val="00E12359"/>
    <w:rsid w:val="00E24E1F"/>
    <w:rsid w:val="00E24E84"/>
    <w:rsid w:val="00E31700"/>
    <w:rsid w:val="00E51DF1"/>
    <w:rsid w:val="00E52116"/>
    <w:rsid w:val="00E52537"/>
    <w:rsid w:val="00E64AB0"/>
    <w:rsid w:val="00E7157E"/>
    <w:rsid w:val="00E90D0F"/>
    <w:rsid w:val="00EC6EE3"/>
    <w:rsid w:val="00ED3358"/>
    <w:rsid w:val="00EE26F8"/>
    <w:rsid w:val="00EF0A7C"/>
    <w:rsid w:val="00F05475"/>
    <w:rsid w:val="00F207E7"/>
    <w:rsid w:val="00F2222B"/>
    <w:rsid w:val="00F22BE8"/>
    <w:rsid w:val="00F266D6"/>
    <w:rsid w:val="00F30B46"/>
    <w:rsid w:val="00F331C1"/>
    <w:rsid w:val="00F624C4"/>
    <w:rsid w:val="00F70D6E"/>
    <w:rsid w:val="00F87148"/>
    <w:rsid w:val="00F9317D"/>
    <w:rsid w:val="00F93896"/>
    <w:rsid w:val="00FD468F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B4"/>
  </w:style>
  <w:style w:type="paragraph" w:styleId="Ttulo1">
    <w:name w:val="heading 1"/>
    <w:basedOn w:val="Normal"/>
    <w:next w:val="Normal"/>
    <w:link w:val="Ttulo1Car"/>
    <w:uiPriority w:val="9"/>
    <w:qFormat/>
    <w:rsid w:val="00A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8 Car,h9 Car,h10 Car,h18 Car,Alt Header Car,WWB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5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customStyle="1" w:styleId="m-372421502160800945gmail-msolistparagraph">
    <w:name w:val="m_-372421502160800945gmail-msolistparagraph"/>
    <w:basedOn w:val="Normal"/>
    <w:rsid w:val="00E7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39732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C6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C6C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F031F"/>
  </w:style>
  <w:style w:type="character" w:customStyle="1" w:styleId="Ttulo1Car">
    <w:name w:val="Título 1 Car"/>
    <w:basedOn w:val="Fuentedeprrafopredeter"/>
    <w:link w:val="Ttulo1"/>
    <w:uiPriority w:val="9"/>
    <w:rsid w:val="00A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nhideWhenUsed/>
    <w:rsid w:val="00F87148"/>
    <w:rPr>
      <w:color w:val="0248B0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73DB4"/>
    <w:pPr>
      <w:outlineLvl w:val="9"/>
    </w:pPr>
    <w:rPr>
      <w:lang w:eastAsia="es-CO"/>
    </w:rPr>
  </w:style>
  <w:style w:type="paragraph" w:styleId="Revisin">
    <w:name w:val="Revision"/>
    <w:hidden/>
    <w:uiPriority w:val="99"/>
    <w:semiHidden/>
    <w:rsid w:val="000B6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dientesoaj@bomberosbogota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edientesoaj@bomberosbogota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Her17</b:Tag>
    <b:SourceType>Book</b:SourceType>
    <b:Guid>{F6C7E28A-5318-4108-9C06-1E300624E2C8}</b:Guid>
    <b:Author>
      <b:Author>
        <b:NameList>
          <b:Person>
            <b:Last>Herrera</b:Last>
            <b:First>Heredia</b:First>
          </b:Person>
        </b:NameList>
      </b:Author>
    </b:Author>
    <b:Year>2017</b:Year>
    <b:RefOrder>3</b:RefOrder>
  </b:Source>
  <b:Source>
    <b:Tag>Mar09</b:Tag>
    <b:SourceType>Book</b:SourceType>
    <b:Guid>{44C75D2E-F9B9-4FF9-A481-57028ABBA57A}</b:Guid>
    <b:Author>
      <b:Author>
        <b:NameList>
          <b:Person>
            <b:Last>Gavilán</b:Last>
            <b:First>Martín</b:First>
          </b:Person>
        </b:NameList>
      </b:Author>
    </b:Author>
    <b:Year>2009</b:Year>
    <b:RefOrder>4</b:RefOrder>
  </b:Source>
  <b:Source>
    <b:Tag>Cub19</b:Tag>
    <b:SourceType>Book</b:SourceType>
    <b:Guid>{867C0C4F-7CEA-473D-9235-938B2F41D73F}</b:Guid>
    <b:Author>
      <b:Author>
        <b:NameList>
          <b:Person>
            <b:Last>Fique</b:Last>
            <b:First>Cubides</b:First>
          </b:Person>
        </b:NameList>
      </b:Author>
    </b:Author>
    <b:Year>2019</b:Year>
    <b:RefOrder>5</b:RefOrder>
  </b:Source>
  <b:Source>
    <b:Tag>Pat</b:Tag>
    <b:SourceType>Book</b:SourceType>
    <b:Guid>{D9A96CDA-F0EC-4502-8432-C752B9D2CE00}</b:Guid>
    <b:Author>
      <b:Author>
        <b:NameList>
          <b:Person>
            <b:Last>Baquero</b:Last>
            <b:First>Patarroyo</b:First>
          </b:Person>
        </b:NameList>
      </b:Author>
    </b:Author>
    <b:Title> 2019</b:Title>
    <b:RefOrder>6</b:RefOrder>
  </b:Source>
  <b:Source>
    <b:Tag>Uni21</b:Tag>
    <b:SourceType>Book</b:SourceType>
    <b:Guid>{EBD0060B-EDB5-4ADA-9EA2-AE92574DB4E1}</b:Guid>
    <b:Author>
      <b:Author>
        <b:NameList>
          <b:Person>
            <b:Last>Bogotá</b:Last>
            <b:First>Unidad</b:First>
            <b:Middle>Administrativa Especial Cuerpo Oficial de Bomberos</b:Middle>
          </b:Person>
        </b:NameList>
      </b:Author>
    </b:Author>
    <b:Year>2021</b:Year>
    <b:RefOrder>2</b:RefOrder>
  </b:Source>
  <b:Source>
    <b:Tag>htt</b:Tag>
    <b:SourceType>Book</b:SourceType>
    <b:Guid>{56D45308-111A-4AA0-90AA-647830813F89}</b:Guid>
    <b:Publisher>https://peti.com.co/digitalizacion-y-transformacion-digital/#:~:text=si%20quiere%20transformar.-,%C2%BFQu%C3%A9%20es%20Digitalizaci%C3%B3n%3F,papel%20a%20un%20documento%20digital.</b:Publisher>
    <b:RefOrder>7</b:RefOrder>
  </b:Source>
  <b:Source>
    <b:Tag>RAE</b:Tag>
    <b:SourceType>Book</b:SourceType>
    <b:Guid>{B6CAA7F7-B3A9-4C6F-B572-6D66656CC88A}</b:Guid>
    <b:Author>
      <b:Author>
        <b:NameList>
          <b:Person>
            <b:Last>RAE</b:Last>
          </b:Person>
        </b:NameList>
      </b:Author>
    </b:Author>
    <b:Publisher>rae.es</b:Publisher>
    <b:RefOrder>1</b:RefOrder>
  </b:Source>
</b:Sources>
</file>

<file path=customXml/itemProps1.xml><?xml version="1.0" encoding="utf-8"?>
<ds:datastoreItem xmlns:ds="http://schemas.openxmlformats.org/officeDocument/2006/customXml" ds:itemID="{B0D1C514-9E51-4AEB-A32D-234C087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2329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Isabel Cristina Ruiz Cordoba</cp:lastModifiedBy>
  <cp:revision>2</cp:revision>
  <cp:lastPrinted>2022-06-07T20:06:00Z</cp:lastPrinted>
  <dcterms:created xsi:type="dcterms:W3CDTF">2022-06-07T20:13:00Z</dcterms:created>
  <dcterms:modified xsi:type="dcterms:W3CDTF">2022-06-07T20:13:00Z</dcterms:modified>
</cp:coreProperties>
</file>