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28D6C" w14:textId="77777777" w:rsidR="0069353C" w:rsidRPr="00744BE7" w:rsidRDefault="0069353C" w:rsidP="00744BE7">
      <w:pPr>
        <w:pStyle w:val="Ttulo1"/>
      </w:pPr>
      <w:r w:rsidRPr="00744BE7">
        <w:t xml:space="preserve">DESCRIPCIÓN DE LA NECESIDAD QUE LA UAECOB PRETENDE SATISFACER CON LA CONTRATACIÓN </w:t>
      </w:r>
    </w:p>
    <w:p w14:paraId="4258308A" w14:textId="77777777" w:rsidR="0069353C" w:rsidRPr="00DE1899" w:rsidRDefault="0069353C" w:rsidP="0069353C">
      <w:pPr>
        <w:pStyle w:val="Prrafodelista"/>
        <w:ind w:left="792"/>
        <w:jc w:val="both"/>
        <w:rPr>
          <w:rFonts w:ascii="Arial" w:hAnsi="Arial" w:cs="Arial"/>
          <w:b/>
          <w:sz w:val="22"/>
          <w:szCs w:val="22"/>
          <w:lang w:val="es-CO"/>
        </w:rPr>
      </w:pPr>
    </w:p>
    <w:p w14:paraId="4C4B02D6" w14:textId="77777777" w:rsidR="0069353C" w:rsidRPr="00DE1899" w:rsidRDefault="0069353C" w:rsidP="0069353C">
      <w:pPr>
        <w:pStyle w:val="Prrafodelista"/>
        <w:numPr>
          <w:ilvl w:val="1"/>
          <w:numId w:val="17"/>
        </w:numPr>
        <w:jc w:val="both"/>
        <w:outlineLvl w:val="1"/>
        <w:rPr>
          <w:rFonts w:ascii="Arial" w:hAnsi="Arial" w:cs="Arial"/>
          <w:b/>
          <w:sz w:val="22"/>
          <w:szCs w:val="22"/>
          <w:lang w:val="es-CO"/>
        </w:rPr>
      </w:pPr>
      <w:r w:rsidRPr="00DE1899">
        <w:rPr>
          <w:rFonts w:ascii="Arial" w:hAnsi="Arial" w:cs="Arial"/>
          <w:b/>
          <w:sz w:val="22"/>
          <w:szCs w:val="22"/>
          <w:lang w:val="es-CO"/>
        </w:rPr>
        <w:t>COMPETENCIA</w:t>
      </w:r>
    </w:p>
    <w:p w14:paraId="74B8AA60" w14:textId="77777777" w:rsidR="0069353C" w:rsidRPr="00DE1899" w:rsidRDefault="0069353C" w:rsidP="0069353C">
      <w:pPr>
        <w:jc w:val="both"/>
        <w:rPr>
          <w:rFonts w:ascii="Arial" w:hAnsi="Arial" w:cs="Arial"/>
          <w:b/>
          <w:sz w:val="22"/>
          <w:szCs w:val="22"/>
          <w:lang w:val="es-CO"/>
        </w:rPr>
      </w:pPr>
    </w:p>
    <w:p w14:paraId="6B6D0E86" w14:textId="77777777" w:rsidR="0069353C" w:rsidRPr="00DE1899" w:rsidRDefault="0069353C" w:rsidP="0069353C">
      <w:pPr>
        <w:jc w:val="both"/>
        <w:rPr>
          <w:rFonts w:ascii="Arial" w:hAnsi="Arial" w:cs="Arial"/>
          <w:b/>
          <w:color w:val="00B050"/>
          <w:sz w:val="22"/>
          <w:szCs w:val="22"/>
          <w:u w:val="single"/>
          <w:lang w:val="es-ES"/>
        </w:rPr>
      </w:pPr>
      <w:r w:rsidRPr="00A24721">
        <w:rPr>
          <w:rFonts w:ascii="Arial" w:hAnsi="Arial" w:cs="Arial"/>
          <w:b/>
          <w:color w:val="2E74B5" w:themeColor="accent1" w:themeShade="BF"/>
          <w:sz w:val="22"/>
          <w:szCs w:val="22"/>
          <w:u w:val="single"/>
        </w:rPr>
        <w:t xml:space="preserve">Orientación: </w:t>
      </w:r>
    </w:p>
    <w:p w14:paraId="51D30903" w14:textId="77777777" w:rsidR="0069353C" w:rsidRPr="00DE1899" w:rsidRDefault="0069353C" w:rsidP="0069353C">
      <w:pPr>
        <w:jc w:val="both"/>
        <w:rPr>
          <w:rFonts w:ascii="Arial" w:hAnsi="Arial" w:cs="Arial"/>
          <w:b/>
          <w:sz w:val="22"/>
          <w:szCs w:val="22"/>
        </w:rPr>
      </w:pPr>
    </w:p>
    <w:p w14:paraId="280DAC4E" w14:textId="77777777" w:rsidR="0069353C" w:rsidRPr="00DE1899" w:rsidRDefault="0069353C" w:rsidP="0069353C">
      <w:pPr>
        <w:jc w:val="both"/>
        <w:rPr>
          <w:rFonts w:ascii="Arial" w:hAnsi="Arial" w:cs="Arial"/>
          <w:color w:val="00B050"/>
          <w:sz w:val="22"/>
          <w:szCs w:val="22"/>
        </w:rPr>
      </w:pPr>
      <w:r w:rsidRPr="00A24721">
        <w:rPr>
          <w:rFonts w:ascii="Arial" w:hAnsi="Arial" w:cs="Arial"/>
          <w:color w:val="2E74B5" w:themeColor="accent1" w:themeShade="BF"/>
          <w:sz w:val="22"/>
          <w:szCs w:val="22"/>
        </w:rPr>
        <w:t xml:space="preserve">Debe hacerse alusión a las competencias misionales, de apoyo, estratégicas y de seguimiento de la entidad estatal indicando las diferentes normas que le asignan funciones específicas sobre la materia. </w:t>
      </w:r>
    </w:p>
    <w:p w14:paraId="2F97FB9D" w14:textId="77777777" w:rsidR="0069353C" w:rsidRPr="00DE1899" w:rsidRDefault="0069353C" w:rsidP="0069353C">
      <w:pPr>
        <w:jc w:val="both"/>
        <w:rPr>
          <w:rFonts w:ascii="Arial" w:hAnsi="Arial" w:cs="Arial"/>
          <w:color w:val="00B050"/>
          <w:sz w:val="22"/>
          <w:szCs w:val="22"/>
        </w:rPr>
      </w:pPr>
    </w:p>
    <w:p w14:paraId="749C7040" w14:textId="77777777" w:rsidR="0069353C" w:rsidRPr="00DE1899" w:rsidRDefault="0069353C" w:rsidP="0069353C">
      <w:pPr>
        <w:jc w:val="both"/>
        <w:rPr>
          <w:rFonts w:ascii="Arial" w:hAnsi="Arial" w:cs="Arial"/>
          <w:color w:val="00B050"/>
          <w:sz w:val="22"/>
          <w:szCs w:val="22"/>
        </w:rPr>
      </w:pPr>
      <w:r w:rsidRPr="00A24721">
        <w:rPr>
          <w:rFonts w:ascii="Arial" w:hAnsi="Arial" w:cs="Arial"/>
          <w:color w:val="2E74B5" w:themeColor="accent1" w:themeShade="BF"/>
          <w:sz w:val="22"/>
          <w:szCs w:val="22"/>
        </w:rPr>
        <w:t xml:space="preserve">Así mismo, se deben indicar las funciones que el área que hace el requerimiento debe cumplir y que le facultan para solicitar la elaboración del contrato respectivo. </w:t>
      </w:r>
    </w:p>
    <w:p w14:paraId="308B4CA0" w14:textId="77777777" w:rsidR="0069353C" w:rsidRPr="00DE1899" w:rsidRDefault="0069353C" w:rsidP="0069353C">
      <w:pPr>
        <w:jc w:val="both"/>
        <w:rPr>
          <w:rFonts w:ascii="Arial" w:hAnsi="Arial" w:cs="Arial"/>
          <w:b/>
          <w:sz w:val="22"/>
          <w:szCs w:val="22"/>
        </w:rPr>
      </w:pPr>
    </w:p>
    <w:p w14:paraId="6B0755E3" w14:textId="77777777" w:rsidR="0069353C" w:rsidRPr="00DE1899" w:rsidRDefault="0069353C" w:rsidP="0069353C">
      <w:pPr>
        <w:pStyle w:val="Prrafodelista"/>
        <w:numPr>
          <w:ilvl w:val="1"/>
          <w:numId w:val="17"/>
        </w:numPr>
        <w:jc w:val="both"/>
        <w:outlineLvl w:val="1"/>
        <w:rPr>
          <w:rFonts w:ascii="Arial" w:hAnsi="Arial" w:cs="Arial"/>
          <w:b/>
          <w:sz w:val="22"/>
          <w:szCs w:val="22"/>
          <w:lang w:val="es-CO"/>
        </w:rPr>
      </w:pPr>
      <w:r w:rsidRPr="00DE1899">
        <w:rPr>
          <w:rFonts w:ascii="Arial" w:hAnsi="Arial" w:cs="Arial"/>
          <w:b/>
          <w:sz w:val="22"/>
          <w:szCs w:val="22"/>
          <w:lang w:val="es-CO"/>
        </w:rPr>
        <w:t xml:space="preserve">NECESIDAD ESPECIFICA </w:t>
      </w:r>
    </w:p>
    <w:p w14:paraId="1376D569" w14:textId="77777777" w:rsidR="0069353C" w:rsidRPr="00DE1899" w:rsidRDefault="0069353C" w:rsidP="0069353C">
      <w:pPr>
        <w:jc w:val="both"/>
        <w:rPr>
          <w:rFonts w:ascii="Arial" w:hAnsi="Arial" w:cs="Arial"/>
          <w:b/>
          <w:sz w:val="22"/>
          <w:szCs w:val="22"/>
          <w:lang w:val="es-CO"/>
        </w:rPr>
      </w:pPr>
    </w:p>
    <w:p w14:paraId="35ADE256" w14:textId="77777777" w:rsidR="001E1629" w:rsidRPr="00A24721" w:rsidRDefault="0069353C" w:rsidP="001E1629">
      <w:pPr>
        <w:jc w:val="both"/>
        <w:rPr>
          <w:rFonts w:ascii="Arial" w:hAnsi="Arial" w:cs="Arial"/>
          <w:b/>
          <w:bCs/>
          <w:color w:val="2E74B5" w:themeColor="accent1" w:themeShade="BF"/>
          <w:sz w:val="22"/>
          <w:szCs w:val="22"/>
          <w:u w:val="single"/>
          <w:lang w:val="es-ES"/>
        </w:rPr>
      </w:pPr>
      <w:r w:rsidRPr="00A24721">
        <w:rPr>
          <w:rFonts w:ascii="Arial" w:hAnsi="Arial" w:cs="Arial"/>
          <w:b/>
          <w:bCs/>
          <w:color w:val="2E74B5" w:themeColor="accent1" w:themeShade="BF"/>
          <w:sz w:val="22"/>
          <w:szCs w:val="22"/>
          <w:u w:val="single"/>
        </w:rPr>
        <w:t>Orientación:</w:t>
      </w:r>
    </w:p>
    <w:p w14:paraId="1DA91C9B" w14:textId="632C4DB4" w:rsidR="0069353C" w:rsidRPr="00A24721" w:rsidRDefault="0069353C" w:rsidP="001E1629">
      <w:pPr>
        <w:jc w:val="both"/>
        <w:rPr>
          <w:rFonts w:ascii="Arial" w:hAnsi="Arial" w:cs="Arial"/>
          <w:b/>
          <w:color w:val="2E74B5" w:themeColor="accent1" w:themeShade="BF"/>
          <w:sz w:val="22"/>
          <w:szCs w:val="22"/>
        </w:rPr>
      </w:pPr>
      <w:r w:rsidRPr="00A24721">
        <w:rPr>
          <w:rFonts w:ascii="Arial" w:hAnsi="Arial" w:cs="Arial"/>
          <w:b/>
          <w:color w:val="2E74B5" w:themeColor="accent1" w:themeShade="BF"/>
          <w:sz w:val="22"/>
          <w:szCs w:val="22"/>
        </w:rPr>
        <w:t xml:space="preserve"> </w:t>
      </w:r>
    </w:p>
    <w:p w14:paraId="7BBB27B8" w14:textId="77777777" w:rsidR="0069353C" w:rsidRPr="00A24721" w:rsidRDefault="0069353C" w:rsidP="0069353C">
      <w:pPr>
        <w:jc w:val="both"/>
        <w:rPr>
          <w:rFonts w:ascii="Arial" w:hAnsi="Arial" w:cs="Arial"/>
          <w:b/>
          <w:color w:val="2E74B5" w:themeColor="accent1" w:themeShade="BF"/>
          <w:sz w:val="22"/>
          <w:szCs w:val="22"/>
        </w:rPr>
      </w:pPr>
      <w:r w:rsidRPr="00A24721">
        <w:rPr>
          <w:rFonts w:ascii="Arial" w:hAnsi="Arial" w:cs="Arial"/>
          <w:color w:val="2E74B5" w:themeColor="accent1" w:themeShade="BF"/>
          <w:sz w:val="22"/>
          <w:szCs w:val="22"/>
        </w:rPr>
        <w:t>Debe indicarse la necesidad puntual y clara de la celebración del respectivo contrato, que es lo que requiere la UAECOB que se desarrolle en esta contratación.</w:t>
      </w:r>
    </w:p>
    <w:p w14:paraId="55EFADA3" w14:textId="77777777" w:rsidR="0069353C" w:rsidRPr="00A24721" w:rsidRDefault="0069353C" w:rsidP="0069353C">
      <w:pPr>
        <w:jc w:val="both"/>
        <w:rPr>
          <w:rFonts w:ascii="Arial" w:hAnsi="Arial" w:cs="Arial"/>
          <w:b/>
          <w:bCs/>
          <w:color w:val="2E74B5" w:themeColor="accent1" w:themeShade="BF"/>
          <w:sz w:val="22"/>
          <w:szCs w:val="22"/>
          <w:lang w:eastAsia="es-CO"/>
        </w:rPr>
      </w:pPr>
    </w:p>
    <w:p w14:paraId="66E5205A" w14:textId="77777777" w:rsidR="0069353C" w:rsidRPr="00A24721" w:rsidRDefault="0069353C" w:rsidP="0069353C">
      <w:pPr>
        <w:jc w:val="both"/>
        <w:rPr>
          <w:rFonts w:ascii="Arial" w:hAnsi="Arial" w:cs="Arial"/>
          <w:b/>
          <w:color w:val="2E74B5" w:themeColor="accent1" w:themeShade="BF"/>
          <w:sz w:val="22"/>
          <w:szCs w:val="22"/>
        </w:rPr>
      </w:pPr>
      <w:r w:rsidRPr="00A24721">
        <w:rPr>
          <w:rFonts w:ascii="Arial" w:hAnsi="Arial" w:cs="Arial"/>
          <w:color w:val="2E74B5" w:themeColor="accent1" w:themeShade="BF"/>
          <w:sz w:val="22"/>
          <w:szCs w:val="22"/>
        </w:rPr>
        <w:t>Tener en cuenta que la necesidad específica debe guardar relación directa con el objeto de la contratación, las obligaciones específicas y los productos esperados.</w:t>
      </w:r>
    </w:p>
    <w:p w14:paraId="7F170A3D" w14:textId="77777777" w:rsidR="0069353C" w:rsidRPr="00A24721" w:rsidRDefault="0069353C" w:rsidP="0069353C">
      <w:pPr>
        <w:jc w:val="both"/>
        <w:rPr>
          <w:rFonts w:ascii="Arial" w:hAnsi="Arial" w:cs="Arial"/>
          <w:b/>
          <w:bCs/>
          <w:color w:val="2E74B5" w:themeColor="accent1" w:themeShade="BF"/>
          <w:sz w:val="22"/>
          <w:szCs w:val="22"/>
          <w:lang w:eastAsia="es-CO"/>
        </w:rPr>
      </w:pPr>
    </w:p>
    <w:p w14:paraId="31F0B56E" w14:textId="77777777" w:rsidR="0069353C" w:rsidRPr="00A24721" w:rsidRDefault="0069353C" w:rsidP="0069353C">
      <w:pPr>
        <w:jc w:val="both"/>
        <w:rPr>
          <w:rFonts w:ascii="Arial" w:hAnsi="Arial" w:cs="Arial"/>
          <w:b/>
          <w:color w:val="2E74B5" w:themeColor="accent1" w:themeShade="BF"/>
          <w:sz w:val="22"/>
          <w:szCs w:val="22"/>
        </w:rPr>
      </w:pPr>
      <w:r w:rsidRPr="00A24721">
        <w:rPr>
          <w:rFonts w:ascii="Arial" w:hAnsi="Arial" w:cs="Arial"/>
          <w:color w:val="2E74B5" w:themeColor="accent1" w:themeShade="BF"/>
          <w:sz w:val="22"/>
          <w:szCs w:val="22"/>
        </w:rPr>
        <w:t>Si el objeto y obligaciones a pactar tienen relación u origen con otro contrato ejecutado previamente, debe indicarse la relación que tienen los dos contratos, indicando los productos y/o avances obtenidos y la necesidad de continuidad de la contratación. Si hay lugar a ello.</w:t>
      </w:r>
    </w:p>
    <w:p w14:paraId="7A6D0CC2" w14:textId="77777777" w:rsidR="0069353C" w:rsidRPr="00A24721" w:rsidRDefault="0069353C" w:rsidP="0069353C">
      <w:pPr>
        <w:jc w:val="both"/>
        <w:rPr>
          <w:rFonts w:ascii="Arial" w:hAnsi="Arial" w:cs="Arial"/>
          <w:b/>
          <w:color w:val="2E74B5" w:themeColor="accent1" w:themeShade="BF"/>
          <w:sz w:val="22"/>
          <w:szCs w:val="22"/>
        </w:rPr>
      </w:pPr>
    </w:p>
    <w:p w14:paraId="448F5979" w14:textId="77777777" w:rsidR="0069353C" w:rsidRPr="00A24721" w:rsidRDefault="0069353C" w:rsidP="0069353C">
      <w:pPr>
        <w:jc w:val="both"/>
        <w:rPr>
          <w:rFonts w:ascii="Arial" w:hAnsi="Arial" w:cs="Arial"/>
          <w:b/>
          <w:color w:val="2E74B5" w:themeColor="accent1" w:themeShade="BF"/>
          <w:sz w:val="22"/>
          <w:szCs w:val="22"/>
        </w:rPr>
      </w:pPr>
      <w:r w:rsidRPr="00A24721">
        <w:rPr>
          <w:rFonts w:ascii="Arial" w:hAnsi="Arial" w:cs="Arial"/>
          <w:color w:val="2E74B5" w:themeColor="accent1" w:themeShade="BF"/>
          <w:sz w:val="22"/>
          <w:szCs w:val="22"/>
          <w:lang w:eastAsia="es-CO"/>
        </w:rPr>
        <w:t xml:space="preserve">Así mismo, </w:t>
      </w:r>
      <w:r w:rsidRPr="00A24721">
        <w:rPr>
          <w:rFonts w:ascii="Arial" w:hAnsi="Arial" w:cs="Arial"/>
          <w:color w:val="2E74B5" w:themeColor="accent1" w:themeShade="BF"/>
          <w:sz w:val="22"/>
          <w:szCs w:val="22"/>
        </w:rPr>
        <w:t>indicar la relación de la presente contratación con el proyecto de inversión o funcionamiento que la financia. Si hay lugar a ello.</w:t>
      </w:r>
    </w:p>
    <w:p w14:paraId="4A685F7B" w14:textId="77777777" w:rsidR="0069353C" w:rsidRPr="00DE1899" w:rsidRDefault="0069353C" w:rsidP="0069353C">
      <w:pPr>
        <w:jc w:val="both"/>
        <w:rPr>
          <w:rFonts w:ascii="Arial" w:hAnsi="Arial" w:cs="Arial"/>
          <w:b/>
          <w:sz w:val="22"/>
          <w:szCs w:val="22"/>
          <w:lang w:val="es-CO"/>
        </w:rPr>
      </w:pPr>
    </w:p>
    <w:p w14:paraId="2123DA70" w14:textId="77777777" w:rsidR="0069353C" w:rsidRPr="00DE1899" w:rsidRDefault="0069353C" w:rsidP="0069353C">
      <w:pPr>
        <w:pStyle w:val="Prrafodelista"/>
        <w:numPr>
          <w:ilvl w:val="1"/>
          <w:numId w:val="17"/>
        </w:numPr>
        <w:jc w:val="both"/>
        <w:outlineLvl w:val="1"/>
        <w:rPr>
          <w:rFonts w:ascii="Arial" w:hAnsi="Arial" w:cs="Arial"/>
          <w:b/>
          <w:sz w:val="22"/>
          <w:szCs w:val="22"/>
          <w:lang w:val="es-CO"/>
        </w:rPr>
      </w:pPr>
      <w:r w:rsidRPr="00DE1899">
        <w:rPr>
          <w:rFonts w:ascii="Arial" w:hAnsi="Arial" w:cs="Arial"/>
          <w:b/>
          <w:bCs/>
        </w:rPr>
        <w:t>CONVENIENCIA</w:t>
      </w:r>
    </w:p>
    <w:p w14:paraId="777FAB9D" w14:textId="77777777" w:rsidR="0069353C" w:rsidRPr="00DE1899" w:rsidRDefault="0069353C" w:rsidP="0069353C">
      <w:pPr>
        <w:pStyle w:val="Prrafodelista"/>
        <w:ind w:left="792"/>
        <w:jc w:val="both"/>
        <w:outlineLvl w:val="1"/>
        <w:rPr>
          <w:rFonts w:ascii="Arial" w:hAnsi="Arial" w:cs="Arial"/>
          <w:b/>
          <w:sz w:val="22"/>
          <w:szCs w:val="22"/>
          <w:lang w:val="es-CO"/>
        </w:rPr>
      </w:pPr>
    </w:p>
    <w:p w14:paraId="77E79753" w14:textId="77777777" w:rsidR="0069353C" w:rsidRPr="00A24721" w:rsidRDefault="0069353C" w:rsidP="0069353C">
      <w:pPr>
        <w:jc w:val="both"/>
        <w:rPr>
          <w:rFonts w:ascii="Arial" w:hAnsi="Arial" w:cs="Arial"/>
          <w:b/>
          <w:bCs/>
          <w:color w:val="2E74B5" w:themeColor="accent1" w:themeShade="BF"/>
          <w:sz w:val="22"/>
          <w:szCs w:val="22"/>
          <w:u w:val="single"/>
          <w:lang w:val="es-ES"/>
        </w:rPr>
      </w:pPr>
      <w:r w:rsidRPr="00A24721">
        <w:rPr>
          <w:rFonts w:ascii="Arial" w:hAnsi="Arial" w:cs="Arial"/>
          <w:b/>
          <w:bCs/>
          <w:color w:val="2E74B5" w:themeColor="accent1" w:themeShade="BF"/>
          <w:sz w:val="22"/>
          <w:szCs w:val="22"/>
          <w:u w:val="single"/>
        </w:rPr>
        <w:t>Orientación:</w:t>
      </w:r>
    </w:p>
    <w:p w14:paraId="0AA53D92" w14:textId="77777777" w:rsidR="0069353C" w:rsidRPr="00A24721" w:rsidRDefault="0069353C" w:rsidP="0069353C">
      <w:pPr>
        <w:jc w:val="both"/>
        <w:rPr>
          <w:rFonts w:ascii="Arial" w:hAnsi="Arial" w:cs="Arial"/>
          <w:b/>
          <w:bCs/>
          <w:color w:val="2E74B5" w:themeColor="accent1" w:themeShade="BF"/>
          <w:sz w:val="22"/>
          <w:szCs w:val="22"/>
          <w:u w:val="single"/>
        </w:rPr>
      </w:pPr>
    </w:p>
    <w:p w14:paraId="0037CB9B" w14:textId="77777777" w:rsidR="0069353C" w:rsidRPr="00A24721" w:rsidRDefault="0069353C" w:rsidP="0069353C">
      <w:pPr>
        <w:jc w:val="both"/>
        <w:rPr>
          <w:rFonts w:ascii="Arial" w:hAnsi="Arial" w:cs="Arial"/>
          <w:color w:val="2E74B5" w:themeColor="accent1" w:themeShade="BF"/>
          <w:sz w:val="22"/>
          <w:szCs w:val="22"/>
        </w:rPr>
      </w:pPr>
      <w:r w:rsidRPr="00A24721">
        <w:rPr>
          <w:rFonts w:ascii="Arial" w:hAnsi="Arial" w:cs="Arial"/>
          <w:color w:val="2E74B5" w:themeColor="accent1" w:themeShade="BF"/>
          <w:sz w:val="22"/>
          <w:szCs w:val="22"/>
        </w:rPr>
        <w:t xml:space="preserve">Dentro de la conveniencia se deberá establecer el por qué es necesario, provechoso o útil, adelantar la contratación de la necesidad identificada, la meta a alcanzar y el proyecto institucional que se desarrolla en cumplimiento de la contratación a adelantar. </w:t>
      </w:r>
    </w:p>
    <w:p w14:paraId="778AAA4F" w14:textId="77777777" w:rsidR="0069353C" w:rsidRPr="00A24721" w:rsidRDefault="0069353C" w:rsidP="0069353C">
      <w:pPr>
        <w:jc w:val="both"/>
        <w:rPr>
          <w:rFonts w:ascii="Arial" w:hAnsi="Arial" w:cs="Arial"/>
          <w:b/>
          <w:color w:val="2E74B5" w:themeColor="accent1" w:themeShade="BF"/>
          <w:sz w:val="22"/>
          <w:szCs w:val="22"/>
          <w:lang w:val="es-CO"/>
        </w:rPr>
      </w:pPr>
    </w:p>
    <w:p w14:paraId="1DB490F7" w14:textId="77777777" w:rsidR="0069353C" w:rsidRPr="00744BE7" w:rsidRDefault="0069353C" w:rsidP="00744BE7">
      <w:pPr>
        <w:pStyle w:val="Ttulo1"/>
      </w:pPr>
      <w:r w:rsidRPr="00744BE7">
        <w:t>OBJETO A CONTRATAR CON SUS ESPECIFICACIONES, AUTORIZACIONES, PERMISOS Y LICENCIAS</w:t>
      </w:r>
    </w:p>
    <w:p w14:paraId="332A03C3" w14:textId="77777777" w:rsidR="0069353C" w:rsidRPr="00744BE7" w:rsidRDefault="0069353C" w:rsidP="00744BE7">
      <w:pPr>
        <w:pStyle w:val="Ttulo1"/>
        <w:numPr>
          <w:ilvl w:val="0"/>
          <w:numId w:val="0"/>
        </w:numPr>
      </w:pPr>
    </w:p>
    <w:p w14:paraId="3AEFD68F" w14:textId="77777777" w:rsidR="00744BE7" w:rsidRPr="00744BE7" w:rsidRDefault="00744BE7" w:rsidP="00744BE7">
      <w:pPr>
        <w:pStyle w:val="Prrafodelista"/>
        <w:numPr>
          <w:ilvl w:val="0"/>
          <w:numId w:val="17"/>
        </w:numPr>
        <w:jc w:val="both"/>
        <w:outlineLvl w:val="1"/>
        <w:rPr>
          <w:rFonts w:ascii="Arial" w:hAnsi="Arial" w:cs="Arial"/>
          <w:b/>
          <w:vanish/>
          <w:sz w:val="22"/>
          <w:szCs w:val="22"/>
          <w:lang w:val="es-CO"/>
        </w:rPr>
      </w:pPr>
    </w:p>
    <w:p w14:paraId="6DDF13DF" w14:textId="6415FF4B" w:rsidR="0069353C" w:rsidRPr="00DE1899" w:rsidRDefault="0069353C" w:rsidP="00744BE7">
      <w:pPr>
        <w:pStyle w:val="Prrafodelista"/>
        <w:numPr>
          <w:ilvl w:val="1"/>
          <w:numId w:val="17"/>
        </w:numPr>
        <w:jc w:val="both"/>
        <w:outlineLvl w:val="1"/>
        <w:rPr>
          <w:rFonts w:ascii="Arial" w:hAnsi="Arial" w:cs="Arial"/>
          <w:b/>
          <w:sz w:val="22"/>
          <w:szCs w:val="22"/>
          <w:lang w:val="es-CO"/>
        </w:rPr>
      </w:pPr>
      <w:r w:rsidRPr="00DE1899">
        <w:rPr>
          <w:rFonts w:ascii="Arial" w:hAnsi="Arial" w:cs="Arial"/>
          <w:b/>
          <w:sz w:val="22"/>
          <w:szCs w:val="22"/>
          <w:lang w:val="es-CO"/>
        </w:rPr>
        <w:t>OBJETO</w:t>
      </w:r>
    </w:p>
    <w:p w14:paraId="220A4F85" w14:textId="77777777" w:rsidR="0069353C" w:rsidRPr="00DE1899" w:rsidRDefault="0069353C" w:rsidP="0069353C">
      <w:pPr>
        <w:pStyle w:val="Prrafodelista"/>
        <w:ind w:left="792"/>
        <w:jc w:val="both"/>
        <w:rPr>
          <w:rFonts w:ascii="Arial" w:hAnsi="Arial" w:cs="Arial"/>
          <w:b/>
          <w:sz w:val="22"/>
          <w:szCs w:val="22"/>
          <w:lang w:val="es-CO"/>
        </w:rPr>
      </w:pPr>
    </w:p>
    <w:p w14:paraId="00995E63" w14:textId="77777777" w:rsidR="0069353C" w:rsidRPr="00A24721" w:rsidRDefault="0069353C" w:rsidP="0069353C">
      <w:pPr>
        <w:jc w:val="both"/>
        <w:rPr>
          <w:rFonts w:ascii="Arial" w:hAnsi="Arial" w:cs="Arial"/>
          <w:color w:val="2E74B5" w:themeColor="accent1" w:themeShade="BF"/>
          <w:sz w:val="22"/>
          <w:szCs w:val="22"/>
          <w:lang w:val="es-MX"/>
        </w:rPr>
      </w:pPr>
      <w:r w:rsidRPr="00A24721">
        <w:rPr>
          <w:rFonts w:ascii="Arial" w:hAnsi="Arial" w:cs="Arial"/>
          <w:color w:val="2E74B5" w:themeColor="accent1" w:themeShade="BF"/>
          <w:sz w:val="22"/>
          <w:szCs w:val="22"/>
          <w:lang w:val="es-MX"/>
        </w:rPr>
        <w:lastRenderedPageBreak/>
        <w:t>(Incluir la descripción del objeto a contratar conforme se encuentra descrita en el Plan Anual de Adquisiciones (PAA), teniendo en cuenta las siguientes orientaciones)</w:t>
      </w:r>
    </w:p>
    <w:p w14:paraId="16C6B0DE" w14:textId="77777777" w:rsidR="0069353C" w:rsidRPr="00DE1899" w:rsidRDefault="0069353C" w:rsidP="0069353C">
      <w:pPr>
        <w:jc w:val="both"/>
        <w:rPr>
          <w:rFonts w:ascii="Arial" w:hAnsi="Arial" w:cs="Arial"/>
          <w:color w:val="00B050"/>
          <w:sz w:val="22"/>
          <w:szCs w:val="22"/>
          <w:lang w:val="es-MX"/>
        </w:rPr>
      </w:pPr>
    </w:p>
    <w:p w14:paraId="5F7BF144" w14:textId="77777777" w:rsidR="0069353C" w:rsidRPr="00DE1899" w:rsidRDefault="0069353C" w:rsidP="0069353C">
      <w:pPr>
        <w:jc w:val="both"/>
        <w:rPr>
          <w:rFonts w:ascii="Arial" w:hAnsi="Arial" w:cs="Arial"/>
          <w:color w:val="00B050"/>
          <w:sz w:val="22"/>
          <w:szCs w:val="22"/>
          <w:lang w:val="es-MX"/>
        </w:rPr>
      </w:pPr>
    </w:p>
    <w:p w14:paraId="30E3A106" w14:textId="77777777" w:rsidR="0069353C" w:rsidRPr="00A24721" w:rsidRDefault="0069353C" w:rsidP="0069353C">
      <w:pPr>
        <w:jc w:val="both"/>
        <w:rPr>
          <w:rFonts w:ascii="Arial" w:hAnsi="Arial" w:cs="Arial"/>
          <w:b/>
          <w:color w:val="2E74B5" w:themeColor="accent1" w:themeShade="BF"/>
          <w:sz w:val="22"/>
          <w:szCs w:val="22"/>
          <w:u w:val="single"/>
          <w:lang w:val="es-ES"/>
        </w:rPr>
      </w:pPr>
      <w:r w:rsidRPr="00A24721">
        <w:rPr>
          <w:rFonts w:ascii="Arial" w:hAnsi="Arial" w:cs="Arial"/>
          <w:b/>
          <w:color w:val="2E74B5" w:themeColor="accent1" w:themeShade="BF"/>
          <w:sz w:val="22"/>
          <w:szCs w:val="22"/>
          <w:u w:val="single"/>
        </w:rPr>
        <w:t xml:space="preserve">Orientación: </w:t>
      </w:r>
    </w:p>
    <w:p w14:paraId="27A520C6" w14:textId="77777777" w:rsidR="0069353C" w:rsidRPr="00A24721" w:rsidRDefault="0069353C" w:rsidP="0069353C">
      <w:pPr>
        <w:jc w:val="both"/>
        <w:rPr>
          <w:rFonts w:ascii="Arial" w:hAnsi="Arial" w:cs="Arial"/>
          <w:b/>
          <w:color w:val="2E74B5" w:themeColor="accent1" w:themeShade="BF"/>
          <w:sz w:val="22"/>
          <w:szCs w:val="22"/>
        </w:rPr>
      </w:pPr>
    </w:p>
    <w:p w14:paraId="04E70B3F" w14:textId="77777777" w:rsidR="0069353C" w:rsidRPr="00A24721" w:rsidRDefault="0069353C" w:rsidP="0069353C">
      <w:pPr>
        <w:jc w:val="both"/>
        <w:rPr>
          <w:rFonts w:ascii="Arial" w:hAnsi="Arial" w:cs="Arial"/>
          <w:color w:val="2E74B5" w:themeColor="accent1" w:themeShade="BF"/>
          <w:sz w:val="22"/>
          <w:szCs w:val="22"/>
          <w:lang w:val="es-MX"/>
        </w:rPr>
      </w:pPr>
      <w:r w:rsidRPr="00A24721">
        <w:rPr>
          <w:rFonts w:ascii="Arial" w:hAnsi="Arial" w:cs="Arial"/>
          <w:color w:val="2E74B5" w:themeColor="accent1" w:themeShade="BF"/>
          <w:sz w:val="22"/>
          <w:szCs w:val="22"/>
          <w:lang w:val="es-MX"/>
        </w:rPr>
        <w:t>El objeto se debe detallar de forma puntual, clara y completa, de modo que indique qué es lo que la Administración quiere y cómo lo quiere.  Los objetos indeterminados, vagos o incompletos, conducen al desequilibrio en la contratación y pueden derivar en incumplimientos y en otros problemas en la ejecución del contrato.</w:t>
      </w:r>
    </w:p>
    <w:p w14:paraId="2EA73605" w14:textId="77777777" w:rsidR="0069353C" w:rsidRPr="00A24721" w:rsidRDefault="0069353C" w:rsidP="0069353C">
      <w:pPr>
        <w:jc w:val="both"/>
        <w:rPr>
          <w:rFonts w:ascii="Arial" w:hAnsi="Arial" w:cs="Arial"/>
          <w:color w:val="2E74B5" w:themeColor="accent1" w:themeShade="BF"/>
          <w:sz w:val="22"/>
          <w:szCs w:val="22"/>
          <w:lang w:val="es-MX"/>
        </w:rPr>
      </w:pPr>
    </w:p>
    <w:p w14:paraId="53CCBF08" w14:textId="77777777" w:rsidR="001E1629" w:rsidRPr="00A24721" w:rsidRDefault="0069353C" w:rsidP="0069353C">
      <w:pPr>
        <w:jc w:val="both"/>
        <w:rPr>
          <w:rFonts w:ascii="Arial" w:hAnsi="Arial" w:cs="Arial"/>
          <w:color w:val="2E74B5" w:themeColor="accent1" w:themeShade="BF"/>
          <w:sz w:val="22"/>
          <w:szCs w:val="22"/>
          <w:lang w:val="es-MX"/>
        </w:rPr>
      </w:pPr>
      <w:r w:rsidRPr="00A24721">
        <w:rPr>
          <w:rFonts w:ascii="Arial" w:hAnsi="Arial" w:cs="Arial"/>
          <w:color w:val="2E74B5" w:themeColor="accent1" w:themeShade="BF"/>
          <w:sz w:val="22"/>
          <w:szCs w:val="22"/>
          <w:lang w:val="es-MX"/>
        </w:rPr>
        <w:t>Teniendo en cuenta que el mismo es inmodificable, su estructuración debe hacerse de manera general evitando referencias numéricas, de cantidades o especificaciones puntuales que por la naturaleza de la contratación puedan ser objeto de modificación.</w:t>
      </w:r>
    </w:p>
    <w:p w14:paraId="0C9A6145" w14:textId="77777777" w:rsidR="001E1629" w:rsidRPr="00A24721" w:rsidRDefault="001E1629" w:rsidP="0069353C">
      <w:pPr>
        <w:jc w:val="both"/>
        <w:rPr>
          <w:rFonts w:ascii="Arial" w:hAnsi="Arial" w:cs="Arial"/>
          <w:color w:val="2E74B5" w:themeColor="accent1" w:themeShade="BF"/>
          <w:sz w:val="22"/>
          <w:szCs w:val="22"/>
          <w:lang w:val="es-MX"/>
        </w:rPr>
      </w:pPr>
    </w:p>
    <w:p w14:paraId="09F296E9" w14:textId="011B3A5B" w:rsidR="0069353C" w:rsidRPr="00A24721" w:rsidRDefault="0069353C" w:rsidP="0069353C">
      <w:pPr>
        <w:jc w:val="both"/>
        <w:rPr>
          <w:rFonts w:ascii="Arial" w:hAnsi="Arial" w:cs="Arial"/>
          <w:color w:val="2E74B5" w:themeColor="accent1" w:themeShade="BF"/>
          <w:sz w:val="22"/>
          <w:szCs w:val="22"/>
          <w:lang w:val="es-MX"/>
        </w:rPr>
      </w:pPr>
      <w:r w:rsidRPr="00A24721">
        <w:rPr>
          <w:rFonts w:ascii="Arial" w:hAnsi="Arial" w:cs="Arial"/>
          <w:color w:val="2E74B5" w:themeColor="accent1" w:themeShade="BF"/>
          <w:sz w:val="22"/>
          <w:szCs w:val="22"/>
          <w:lang w:val="es-MX"/>
        </w:rPr>
        <w:t>Se recomienda no asociar en el objeto a un área específica sino a la entidad, si a ello hubiere lugar.</w:t>
      </w:r>
    </w:p>
    <w:p w14:paraId="3A941381" w14:textId="77777777" w:rsidR="0069353C" w:rsidRPr="00DE1899" w:rsidRDefault="0069353C" w:rsidP="0069353C">
      <w:pPr>
        <w:jc w:val="both"/>
        <w:rPr>
          <w:rFonts w:ascii="Arial" w:hAnsi="Arial" w:cs="Arial"/>
          <w:b/>
          <w:sz w:val="22"/>
          <w:szCs w:val="22"/>
          <w:lang w:val="es-CO"/>
        </w:rPr>
      </w:pPr>
    </w:p>
    <w:p w14:paraId="5DBD11CE" w14:textId="77777777" w:rsidR="0069353C" w:rsidRPr="00DE1899" w:rsidRDefault="0069353C" w:rsidP="0069353C">
      <w:pPr>
        <w:pStyle w:val="Prrafodelista"/>
        <w:numPr>
          <w:ilvl w:val="2"/>
          <w:numId w:val="17"/>
        </w:numPr>
        <w:jc w:val="both"/>
        <w:outlineLvl w:val="2"/>
        <w:rPr>
          <w:rFonts w:ascii="Arial" w:hAnsi="Arial" w:cs="Arial"/>
          <w:b/>
          <w:sz w:val="22"/>
          <w:szCs w:val="22"/>
          <w:lang w:val="es-CO"/>
        </w:rPr>
      </w:pPr>
      <w:r w:rsidRPr="00DE1899">
        <w:rPr>
          <w:rFonts w:ascii="Arial" w:hAnsi="Arial" w:cs="Arial"/>
          <w:b/>
          <w:sz w:val="22"/>
          <w:szCs w:val="22"/>
          <w:lang w:val="es-CO"/>
        </w:rPr>
        <w:t xml:space="preserve">ALCANCE AL OBJETO: </w:t>
      </w:r>
    </w:p>
    <w:p w14:paraId="3960F2CA" w14:textId="77777777" w:rsidR="0069353C" w:rsidRPr="00DE1899" w:rsidRDefault="0069353C" w:rsidP="0069353C">
      <w:pPr>
        <w:jc w:val="both"/>
        <w:rPr>
          <w:rFonts w:ascii="Arial" w:hAnsi="Arial" w:cs="Arial"/>
          <w:b/>
          <w:sz w:val="22"/>
          <w:szCs w:val="22"/>
          <w:lang w:val="es-CO"/>
        </w:rPr>
      </w:pPr>
    </w:p>
    <w:p w14:paraId="574EF8E3" w14:textId="77777777" w:rsidR="0069353C" w:rsidRPr="00A24721" w:rsidRDefault="0069353C" w:rsidP="0069353C">
      <w:pPr>
        <w:jc w:val="both"/>
        <w:rPr>
          <w:rFonts w:ascii="Arial" w:hAnsi="Arial" w:cs="Arial"/>
          <w:b/>
          <w:color w:val="2E74B5" w:themeColor="accent1" w:themeShade="BF"/>
          <w:sz w:val="22"/>
          <w:szCs w:val="22"/>
          <w:u w:val="single"/>
          <w:lang w:val="es-ES"/>
        </w:rPr>
      </w:pPr>
      <w:r w:rsidRPr="00A24721">
        <w:rPr>
          <w:rFonts w:ascii="Arial" w:hAnsi="Arial" w:cs="Arial"/>
          <w:b/>
          <w:color w:val="2E74B5" w:themeColor="accent1" w:themeShade="BF"/>
          <w:sz w:val="22"/>
          <w:szCs w:val="22"/>
          <w:u w:val="single"/>
        </w:rPr>
        <w:t xml:space="preserve">Orientación: </w:t>
      </w:r>
    </w:p>
    <w:p w14:paraId="0BAEFD93" w14:textId="77777777" w:rsidR="0069353C" w:rsidRPr="00A24721" w:rsidRDefault="0069353C" w:rsidP="0069353C">
      <w:pPr>
        <w:jc w:val="both"/>
        <w:rPr>
          <w:rFonts w:ascii="Arial" w:eastAsiaTheme="minorHAnsi" w:hAnsi="Arial" w:cs="Arial"/>
          <w:color w:val="2E74B5" w:themeColor="accent1" w:themeShade="BF"/>
          <w:sz w:val="22"/>
          <w:szCs w:val="22"/>
          <w:lang w:val="es-MX" w:eastAsia="en-US"/>
        </w:rPr>
      </w:pPr>
    </w:p>
    <w:p w14:paraId="39EC0B14" w14:textId="77777777" w:rsidR="001E1629" w:rsidRPr="00A24721" w:rsidRDefault="0069353C" w:rsidP="0069353C">
      <w:pPr>
        <w:jc w:val="both"/>
        <w:rPr>
          <w:rFonts w:ascii="Arial" w:eastAsiaTheme="minorHAnsi" w:hAnsi="Arial" w:cs="Arial"/>
          <w:color w:val="2E74B5" w:themeColor="accent1" w:themeShade="BF"/>
          <w:sz w:val="22"/>
          <w:szCs w:val="22"/>
          <w:lang w:val="es-MX" w:eastAsia="en-US"/>
        </w:rPr>
      </w:pPr>
      <w:r w:rsidRPr="00A24721">
        <w:rPr>
          <w:rFonts w:ascii="Arial" w:eastAsiaTheme="minorHAnsi" w:hAnsi="Arial" w:cs="Arial"/>
          <w:color w:val="2E74B5" w:themeColor="accent1" w:themeShade="BF"/>
          <w:sz w:val="22"/>
          <w:szCs w:val="22"/>
          <w:lang w:val="es-MX" w:eastAsia="en-US"/>
        </w:rPr>
        <w:t>En relación con el “Alcance del Objeto”, es importante aclarar que el objetivo del mismo no es otro que precisar el contenido del objeto, haciéndolo más específico y puntual.</w:t>
      </w:r>
    </w:p>
    <w:p w14:paraId="40EBA583" w14:textId="2F0A51AC" w:rsidR="0069353C" w:rsidRPr="00A24721" w:rsidRDefault="001E1629" w:rsidP="0069353C">
      <w:pPr>
        <w:jc w:val="both"/>
        <w:rPr>
          <w:rFonts w:ascii="Arial" w:eastAsiaTheme="minorHAnsi" w:hAnsi="Arial" w:cs="Arial"/>
          <w:color w:val="2E74B5" w:themeColor="accent1" w:themeShade="BF"/>
          <w:sz w:val="22"/>
          <w:szCs w:val="22"/>
          <w:lang w:val="es-MX" w:eastAsia="en-US"/>
        </w:rPr>
      </w:pPr>
      <w:r w:rsidRPr="00A24721">
        <w:rPr>
          <w:rFonts w:ascii="Arial" w:eastAsiaTheme="minorHAnsi" w:hAnsi="Arial" w:cs="Arial"/>
          <w:color w:val="2E74B5" w:themeColor="accent1" w:themeShade="BF"/>
          <w:sz w:val="22"/>
          <w:szCs w:val="22"/>
          <w:lang w:val="es-MX" w:eastAsia="en-US"/>
        </w:rPr>
        <w:t xml:space="preserve"> </w:t>
      </w:r>
    </w:p>
    <w:p w14:paraId="2B395ECB" w14:textId="77777777" w:rsidR="0069353C" w:rsidRPr="00A24721" w:rsidRDefault="0069353C" w:rsidP="0069353C">
      <w:pPr>
        <w:jc w:val="both"/>
        <w:rPr>
          <w:rFonts w:ascii="Arial" w:eastAsiaTheme="minorHAnsi" w:hAnsi="Arial" w:cs="Arial"/>
          <w:color w:val="2E74B5" w:themeColor="accent1" w:themeShade="BF"/>
          <w:sz w:val="22"/>
          <w:szCs w:val="22"/>
          <w:lang w:val="es-MX" w:eastAsia="en-US"/>
        </w:rPr>
      </w:pPr>
      <w:r w:rsidRPr="00A24721">
        <w:rPr>
          <w:rFonts w:ascii="Arial" w:eastAsiaTheme="minorHAnsi" w:hAnsi="Arial" w:cs="Arial"/>
          <w:b/>
          <w:color w:val="2E74B5" w:themeColor="accent1" w:themeShade="BF"/>
          <w:sz w:val="22"/>
          <w:szCs w:val="22"/>
          <w:u w:val="single"/>
          <w:lang w:val="es-MX" w:eastAsia="en-US"/>
        </w:rPr>
        <w:t>Su inclusión no es obligatoria</w:t>
      </w:r>
      <w:r w:rsidRPr="00A24721">
        <w:rPr>
          <w:rFonts w:ascii="Arial" w:eastAsiaTheme="minorHAnsi" w:hAnsi="Arial" w:cs="Arial"/>
          <w:color w:val="2E74B5" w:themeColor="accent1" w:themeShade="BF"/>
          <w:sz w:val="22"/>
          <w:szCs w:val="22"/>
          <w:lang w:val="es-MX" w:eastAsia="en-US"/>
        </w:rPr>
        <w:t xml:space="preserve"> salvo que se estime conveniente y necesaria.  Si se opta por incluir el Alcance del Objeto dentro de los estudios previos y por ende dentro de la minuta del contrato, debe tenerse en cuenta que el mismo no debe exceder, repetir o contradecir al objeto en sí mismo.</w:t>
      </w:r>
    </w:p>
    <w:p w14:paraId="52F6612B" w14:textId="77777777" w:rsidR="0069353C" w:rsidRPr="00DE1899" w:rsidRDefault="0069353C" w:rsidP="0069353C">
      <w:pPr>
        <w:jc w:val="both"/>
        <w:rPr>
          <w:rFonts w:ascii="Arial" w:hAnsi="Arial" w:cs="Arial"/>
          <w:b/>
          <w:sz w:val="22"/>
          <w:szCs w:val="22"/>
          <w:lang w:val="es-ES"/>
        </w:rPr>
      </w:pPr>
    </w:p>
    <w:p w14:paraId="50FA9D24" w14:textId="77777777" w:rsidR="0069353C" w:rsidRPr="00DE1899" w:rsidRDefault="0069353C" w:rsidP="0069353C">
      <w:pPr>
        <w:pStyle w:val="Prrafodelista"/>
        <w:numPr>
          <w:ilvl w:val="1"/>
          <w:numId w:val="17"/>
        </w:numPr>
        <w:jc w:val="both"/>
        <w:outlineLvl w:val="1"/>
        <w:rPr>
          <w:rFonts w:ascii="Arial" w:hAnsi="Arial" w:cs="Arial"/>
          <w:b/>
          <w:sz w:val="22"/>
          <w:szCs w:val="22"/>
          <w:lang w:val="es-CO"/>
        </w:rPr>
      </w:pPr>
      <w:r w:rsidRPr="00DE1899">
        <w:rPr>
          <w:rFonts w:ascii="Arial" w:hAnsi="Arial" w:cs="Arial"/>
          <w:b/>
          <w:sz w:val="22"/>
          <w:szCs w:val="22"/>
          <w:lang w:val="es-CO"/>
        </w:rPr>
        <w:t>OBLIGACIONES DEL CONTRATISTA</w:t>
      </w:r>
    </w:p>
    <w:p w14:paraId="396B44D9" w14:textId="77777777" w:rsidR="0069353C" w:rsidRPr="00DE1899" w:rsidRDefault="0069353C" w:rsidP="0069353C">
      <w:pPr>
        <w:jc w:val="both"/>
        <w:rPr>
          <w:rFonts w:ascii="Arial" w:hAnsi="Arial" w:cs="Arial"/>
          <w:b/>
          <w:sz w:val="22"/>
          <w:szCs w:val="22"/>
          <w:lang w:val="es-CO"/>
        </w:rPr>
      </w:pPr>
    </w:p>
    <w:p w14:paraId="633CF958" w14:textId="77777777" w:rsidR="0069353C" w:rsidRPr="00DE1899" w:rsidRDefault="0069353C" w:rsidP="0069353C">
      <w:pPr>
        <w:pStyle w:val="Prrafodelista"/>
        <w:numPr>
          <w:ilvl w:val="2"/>
          <w:numId w:val="17"/>
        </w:numPr>
        <w:jc w:val="both"/>
        <w:outlineLvl w:val="2"/>
        <w:rPr>
          <w:rFonts w:ascii="Arial" w:hAnsi="Arial" w:cs="Arial"/>
          <w:b/>
          <w:sz w:val="22"/>
          <w:szCs w:val="22"/>
          <w:lang w:val="es-CO"/>
        </w:rPr>
      </w:pPr>
      <w:r w:rsidRPr="00DE1899">
        <w:rPr>
          <w:rFonts w:ascii="Arial" w:hAnsi="Arial" w:cs="Arial"/>
          <w:b/>
          <w:sz w:val="22"/>
          <w:szCs w:val="22"/>
          <w:lang w:val="es-CO"/>
        </w:rPr>
        <w:t xml:space="preserve">OBLIGACIONES GENERALES </w:t>
      </w:r>
    </w:p>
    <w:p w14:paraId="35368DDF" w14:textId="77777777" w:rsidR="0069353C" w:rsidRPr="00DE1899" w:rsidRDefault="0069353C" w:rsidP="0069353C">
      <w:pPr>
        <w:pStyle w:val="Prrafodelista"/>
        <w:ind w:left="1224"/>
        <w:jc w:val="both"/>
        <w:rPr>
          <w:rFonts w:ascii="Arial" w:hAnsi="Arial" w:cs="Arial"/>
          <w:b/>
          <w:sz w:val="22"/>
          <w:szCs w:val="22"/>
          <w:lang w:val="es-CO"/>
        </w:rPr>
      </w:pPr>
    </w:p>
    <w:p w14:paraId="08ED62E1" w14:textId="77777777" w:rsidR="0069353C" w:rsidRPr="00A24721" w:rsidRDefault="0069353C" w:rsidP="0069353C">
      <w:pPr>
        <w:jc w:val="both"/>
        <w:rPr>
          <w:rFonts w:ascii="Arial" w:hAnsi="Arial" w:cs="Arial"/>
          <w:b/>
          <w:color w:val="2E74B5" w:themeColor="accent1" w:themeShade="BF"/>
          <w:sz w:val="22"/>
          <w:szCs w:val="22"/>
          <w:u w:val="single"/>
          <w:lang w:val="es-ES"/>
        </w:rPr>
      </w:pPr>
      <w:r w:rsidRPr="00A24721">
        <w:rPr>
          <w:rFonts w:ascii="Arial" w:hAnsi="Arial" w:cs="Arial"/>
          <w:b/>
          <w:color w:val="2E74B5" w:themeColor="accent1" w:themeShade="BF"/>
          <w:sz w:val="22"/>
          <w:szCs w:val="22"/>
          <w:u w:val="single"/>
        </w:rPr>
        <w:t xml:space="preserve">Orientación: </w:t>
      </w:r>
    </w:p>
    <w:p w14:paraId="15F7146D" w14:textId="77777777" w:rsidR="0069353C" w:rsidRPr="00A24721" w:rsidRDefault="0069353C" w:rsidP="0069353C">
      <w:pPr>
        <w:jc w:val="both"/>
        <w:rPr>
          <w:rFonts w:ascii="Arial" w:hAnsi="Arial" w:cs="Arial"/>
          <w:color w:val="2E74B5" w:themeColor="accent1" w:themeShade="BF"/>
          <w:sz w:val="22"/>
          <w:szCs w:val="22"/>
        </w:rPr>
      </w:pPr>
    </w:p>
    <w:p w14:paraId="42D76666" w14:textId="77777777" w:rsidR="0069353C" w:rsidRPr="00A24721" w:rsidRDefault="0069353C" w:rsidP="0069353C">
      <w:pPr>
        <w:jc w:val="both"/>
        <w:rPr>
          <w:rFonts w:ascii="Arial" w:hAnsi="Arial" w:cs="Arial"/>
          <w:color w:val="2E74B5" w:themeColor="accent1" w:themeShade="BF"/>
          <w:sz w:val="22"/>
          <w:szCs w:val="22"/>
        </w:rPr>
      </w:pPr>
      <w:r w:rsidRPr="00A24721">
        <w:rPr>
          <w:rFonts w:ascii="Arial" w:hAnsi="Arial" w:cs="Arial"/>
          <w:color w:val="2E74B5" w:themeColor="accent1" w:themeShade="BF"/>
          <w:sz w:val="22"/>
          <w:szCs w:val="22"/>
        </w:rPr>
        <w:t xml:space="preserve">Si por la complejidad del objeto del contrato se hace necesario incluir otra u otras obligaciones Generales al contratista, el área técnica deberá hacerlo, informándole a la Oficina Asesora Jurídica tal inclusión </w:t>
      </w:r>
    </w:p>
    <w:p w14:paraId="5C8037DC" w14:textId="77777777" w:rsidR="0069353C" w:rsidRPr="00DE1899" w:rsidRDefault="0069353C" w:rsidP="0069353C">
      <w:pPr>
        <w:jc w:val="both"/>
        <w:rPr>
          <w:rFonts w:ascii="Arial" w:hAnsi="Arial" w:cs="Arial"/>
          <w:b/>
          <w:sz w:val="22"/>
          <w:szCs w:val="22"/>
        </w:rPr>
      </w:pPr>
    </w:p>
    <w:p w14:paraId="3DEBE6D6" w14:textId="77777777" w:rsidR="0069353C" w:rsidRPr="00DE1899" w:rsidRDefault="0069353C" w:rsidP="0069353C">
      <w:pPr>
        <w:jc w:val="both"/>
        <w:rPr>
          <w:rFonts w:ascii="Arial" w:hAnsi="Arial" w:cs="Arial"/>
          <w:b/>
          <w:color w:val="0070C0"/>
          <w:sz w:val="22"/>
          <w:szCs w:val="22"/>
          <w:u w:val="single"/>
        </w:rPr>
      </w:pPr>
      <w:r w:rsidRPr="00DE1899">
        <w:rPr>
          <w:rFonts w:ascii="Arial" w:hAnsi="Arial" w:cs="Arial"/>
          <w:b/>
          <w:color w:val="0070C0"/>
          <w:sz w:val="22"/>
          <w:szCs w:val="22"/>
          <w:u w:val="single"/>
        </w:rPr>
        <w:t xml:space="preserve">Se sugiere la siguiente redacción: </w:t>
      </w:r>
    </w:p>
    <w:p w14:paraId="1E037982" w14:textId="77777777" w:rsidR="0069353C" w:rsidRPr="00DE1899" w:rsidRDefault="0069353C" w:rsidP="0069353C">
      <w:pPr>
        <w:jc w:val="both"/>
        <w:rPr>
          <w:rFonts w:ascii="Arial" w:hAnsi="Arial" w:cs="Arial"/>
          <w:b/>
          <w:color w:val="0070C0"/>
          <w:sz w:val="22"/>
          <w:szCs w:val="22"/>
          <w:u w:val="single"/>
        </w:rPr>
      </w:pPr>
    </w:p>
    <w:p w14:paraId="06593AEF" w14:textId="77777777" w:rsidR="0069353C" w:rsidRPr="00DE1899" w:rsidRDefault="0069353C" w:rsidP="0069353C">
      <w:pPr>
        <w:numPr>
          <w:ilvl w:val="0"/>
          <w:numId w:val="18"/>
        </w:numPr>
        <w:autoSpaceDE w:val="0"/>
        <w:autoSpaceDN w:val="0"/>
        <w:adjustRightInd w:val="0"/>
        <w:jc w:val="both"/>
        <w:rPr>
          <w:rFonts w:ascii="Arial" w:hAnsi="Arial" w:cs="Arial"/>
          <w:color w:val="000000"/>
          <w:sz w:val="22"/>
          <w:szCs w:val="22"/>
        </w:rPr>
      </w:pPr>
      <w:r w:rsidRPr="00DE1899">
        <w:rPr>
          <w:rFonts w:ascii="Arial" w:hAnsi="Arial" w:cs="Arial"/>
          <w:color w:val="000000"/>
          <w:sz w:val="22"/>
          <w:szCs w:val="22"/>
        </w:rPr>
        <w:t>Conocer a cabalidad el estudio previo y anexo técnico, así como la invitación a contratar, para realizar la ejecución del mismo con eficiencia y eficacia.</w:t>
      </w:r>
    </w:p>
    <w:p w14:paraId="283699F9" w14:textId="77777777" w:rsidR="0069353C" w:rsidRPr="00DE1899" w:rsidRDefault="0069353C" w:rsidP="0069353C">
      <w:pPr>
        <w:numPr>
          <w:ilvl w:val="0"/>
          <w:numId w:val="18"/>
        </w:numPr>
        <w:autoSpaceDE w:val="0"/>
        <w:autoSpaceDN w:val="0"/>
        <w:adjustRightInd w:val="0"/>
        <w:jc w:val="both"/>
        <w:rPr>
          <w:rFonts w:ascii="Arial" w:hAnsi="Arial" w:cs="Arial"/>
          <w:color w:val="000000"/>
          <w:sz w:val="22"/>
          <w:szCs w:val="22"/>
        </w:rPr>
      </w:pPr>
      <w:r w:rsidRPr="00DE1899">
        <w:rPr>
          <w:rFonts w:ascii="Arial" w:hAnsi="Arial" w:cs="Arial"/>
          <w:color w:val="000000"/>
          <w:sz w:val="22"/>
          <w:szCs w:val="22"/>
        </w:rPr>
        <w:t xml:space="preserve">Suscribir oportunamente los documentos que sean requeridos por la entidad para el perfeccionamiento, ejecución y liquidación </w:t>
      </w:r>
      <w:r w:rsidRPr="00A24721">
        <w:rPr>
          <w:rFonts w:ascii="Arial" w:hAnsi="Arial" w:cs="Arial"/>
          <w:color w:val="2E74B5" w:themeColor="accent1" w:themeShade="BF"/>
          <w:sz w:val="22"/>
          <w:szCs w:val="22"/>
        </w:rPr>
        <w:t xml:space="preserve">(cuando aplique) </w:t>
      </w:r>
      <w:r w:rsidRPr="00DE1899">
        <w:rPr>
          <w:rFonts w:ascii="Arial" w:hAnsi="Arial" w:cs="Arial"/>
          <w:color w:val="000000"/>
          <w:sz w:val="22"/>
          <w:szCs w:val="22"/>
        </w:rPr>
        <w:t>del contrato.</w:t>
      </w:r>
    </w:p>
    <w:p w14:paraId="51BDB34F" w14:textId="77777777" w:rsidR="0069353C" w:rsidRPr="00DE1899" w:rsidRDefault="0069353C" w:rsidP="0069353C">
      <w:pPr>
        <w:numPr>
          <w:ilvl w:val="0"/>
          <w:numId w:val="18"/>
        </w:numPr>
        <w:autoSpaceDE w:val="0"/>
        <w:autoSpaceDN w:val="0"/>
        <w:adjustRightInd w:val="0"/>
        <w:jc w:val="both"/>
        <w:rPr>
          <w:rFonts w:ascii="Arial" w:hAnsi="Arial" w:cs="Arial"/>
          <w:color w:val="000000"/>
          <w:sz w:val="22"/>
          <w:szCs w:val="22"/>
        </w:rPr>
      </w:pPr>
      <w:r w:rsidRPr="00DE1899">
        <w:rPr>
          <w:rFonts w:ascii="Arial" w:hAnsi="Arial" w:cs="Arial"/>
          <w:color w:val="000000"/>
          <w:sz w:val="22"/>
          <w:szCs w:val="22"/>
        </w:rPr>
        <w:t xml:space="preserve">Dar cumplimiento a sus obligaciones frente al sistema de seguridad social integral y parafiscales para lo cual deberá realizar los aportes a que se refiere el artículo 50 de la ley 789 de 2002 y el artículo 23 de la Ley 1150 de 2007, en lo relacionado con los sistemas de salud, riesgos profesionales, pensiones y aportes a las cajas de compensación familiar, SENA e ICBF, cuando haya lugar a ello, de conformidad con las normas y reglamentos que rigen la materia. </w:t>
      </w:r>
    </w:p>
    <w:p w14:paraId="7594ACF8" w14:textId="77777777" w:rsidR="0069353C" w:rsidRPr="00DE1899" w:rsidRDefault="0069353C" w:rsidP="0069353C">
      <w:pPr>
        <w:pStyle w:val="Prrafodelista"/>
        <w:numPr>
          <w:ilvl w:val="0"/>
          <w:numId w:val="18"/>
        </w:numPr>
        <w:jc w:val="both"/>
        <w:rPr>
          <w:rFonts w:ascii="Arial" w:hAnsi="Arial" w:cs="Arial"/>
          <w:sz w:val="22"/>
          <w:szCs w:val="22"/>
        </w:rPr>
      </w:pPr>
      <w:r w:rsidRPr="00DE1899">
        <w:rPr>
          <w:rFonts w:ascii="Arial" w:hAnsi="Arial" w:cs="Arial"/>
          <w:sz w:val="22"/>
          <w:szCs w:val="22"/>
        </w:rPr>
        <w:lastRenderedPageBreak/>
        <w:t xml:space="preserve">Constituir la garantía a favor de </w:t>
      </w:r>
      <w:r w:rsidRPr="00DE1899">
        <w:rPr>
          <w:rFonts w:ascii="Arial" w:hAnsi="Arial" w:cs="Arial"/>
          <w:b/>
          <w:sz w:val="22"/>
          <w:szCs w:val="22"/>
        </w:rPr>
        <w:t>LA UAECOB</w:t>
      </w:r>
      <w:r w:rsidRPr="00DE1899">
        <w:rPr>
          <w:rFonts w:ascii="Arial" w:hAnsi="Arial" w:cs="Arial"/>
          <w:sz w:val="22"/>
          <w:szCs w:val="22"/>
        </w:rPr>
        <w:t xml:space="preserve">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de la, entidad cuando a ello hubiere lugar.</w:t>
      </w:r>
    </w:p>
    <w:p w14:paraId="63BCAD0A" w14:textId="77777777" w:rsidR="0069353C" w:rsidRPr="00DE1899" w:rsidRDefault="0069353C" w:rsidP="0069353C">
      <w:pPr>
        <w:pStyle w:val="Prrafodelista"/>
        <w:numPr>
          <w:ilvl w:val="0"/>
          <w:numId w:val="18"/>
        </w:numPr>
        <w:jc w:val="both"/>
        <w:rPr>
          <w:rFonts w:ascii="Arial" w:hAnsi="Arial" w:cs="Arial"/>
          <w:sz w:val="22"/>
          <w:szCs w:val="22"/>
        </w:rPr>
      </w:pPr>
      <w:r w:rsidRPr="00DE1899">
        <w:rPr>
          <w:rFonts w:ascii="Arial" w:hAnsi="Arial" w:cs="Arial"/>
          <w:sz w:val="22"/>
          <w:szCs w:val="22"/>
        </w:rPr>
        <w:t>Asumir los riesgos establecidos en la matriz de riesgos del proceso.</w:t>
      </w:r>
    </w:p>
    <w:p w14:paraId="584737B7" w14:textId="77777777" w:rsidR="0069353C" w:rsidRPr="00DE1899" w:rsidRDefault="0069353C" w:rsidP="0069353C">
      <w:pPr>
        <w:numPr>
          <w:ilvl w:val="0"/>
          <w:numId w:val="18"/>
        </w:numPr>
        <w:autoSpaceDE w:val="0"/>
        <w:autoSpaceDN w:val="0"/>
        <w:adjustRightInd w:val="0"/>
        <w:jc w:val="both"/>
        <w:rPr>
          <w:rFonts w:ascii="Arial" w:hAnsi="Arial" w:cs="Arial"/>
          <w:sz w:val="22"/>
          <w:szCs w:val="22"/>
        </w:rPr>
      </w:pPr>
      <w:r w:rsidRPr="00DE1899">
        <w:rPr>
          <w:rFonts w:ascii="Arial" w:hAnsi="Arial" w:cs="Arial"/>
          <w:sz w:val="22"/>
          <w:szCs w:val="22"/>
        </w:rPr>
        <w:t>Suministrar al/la supervisor/a del contrato toda la información que le sea solicitada para verificar el correcto y oportuno cumplimiento de las obligaciones que contrae, de acuerdo con los artículos 4º y 5º de la Ley 80 de 1993.</w:t>
      </w:r>
    </w:p>
    <w:p w14:paraId="3F315494" w14:textId="77777777" w:rsidR="0069353C" w:rsidRPr="00DE1899" w:rsidRDefault="0069353C" w:rsidP="0069353C">
      <w:pPr>
        <w:numPr>
          <w:ilvl w:val="0"/>
          <w:numId w:val="18"/>
        </w:numPr>
        <w:autoSpaceDE w:val="0"/>
        <w:autoSpaceDN w:val="0"/>
        <w:adjustRightInd w:val="0"/>
        <w:jc w:val="both"/>
        <w:rPr>
          <w:rFonts w:ascii="Arial" w:hAnsi="Arial" w:cs="Arial"/>
          <w:sz w:val="22"/>
          <w:szCs w:val="22"/>
        </w:rPr>
      </w:pPr>
      <w:r w:rsidRPr="00DE1899">
        <w:rPr>
          <w:rFonts w:ascii="Arial" w:hAnsi="Arial" w:cs="Arial"/>
          <w:sz w:val="22"/>
          <w:szCs w:val="22"/>
        </w:rPr>
        <w:t>Presentar los informes sobre la ejecución del contrato que le sean solicitados por el supervisor del mismo.</w:t>
      </w:r>
    </w:p>
    <w:p w14:paraId="62867739" w14:textId="77777777" w:rsidR="0069353C" w:rsidRPr="00DE1899" w:rsidRDefault="0069353C" w:rsidP="0069353C">
      <w:pPr>
        <w:numPr>
          <w:ilvl w:val="0"/>
          <w:numId w:val="18"/>
        </w:numPr>
        <w:autoSpaceDE w:val="0"/>
        <w:autoSpaceDN w:val="0"/>
        <w:adjustRightInd w:val="0"/>
        <w:jc w:val="both"/>
        <w:rPr>
          <w:rFonts w:ascii="Arial" w:hAnsi="Arial" w:cs="Arial"/>
          <w:sz w:val="22"/>
          <w:szCs w:val="22"/>
        </w:rPr>
      </w:pPr>
      <w:r w:rsidRPr="00DE1899">
        <w:rPr>
          <w:rFonts w:ascii="Arial" w:hAnsi="Arial" w:cs="Arial"/>
          <w:sz w:val="22"/>
          <w:szCs w:val="22"/>
        </w:rPr>
        <w:t>Presentar oportunamente las facturas, los soportes correspondientes y demás documentos necesarios para el pago.</w:t>
      </w:r>
    </w:p>
    <w:p w14:paraId="5B98AE28" w14:textId="77777777" w:rsidR="0069353C" w:rsidRPr="00DE1899" w:rsidRDefault="0069353C" w:rsidP="0069353C">
      <w:pPr>
        <w:numPr>
          <w:ilvl w:val="0"/>
          <w:numId w:val="18"/>
        </w:numPr>
        <w:autoSpaceDE w:val="0"/>
        <w:autoSpaceDN w:val="0"/>
        <w:adjustRightInd w:val="0"/>
        <w:jc w:val="both"/>
        <w:rPr>
          <w:rFonts w:ascii="Arial" w:hAnsi="Arial" w:cs="Arial"/>
          <w:sz w:val="22"/>
          <w:szCs w:val="22"/>
        </w:rPr>
      </w:pPr>
      <w:r w:rsidRPr="00DE1899">
        <w:rPr>
          <w:rFonts w:ascii="Arial" w:hAnsi="Arial" w:cs="Arial"/>
          <w:sz w:val="22"/>
          <w:szCs w:val="22"/>
        </w:rPr>
        <w:t>Responder ante las autoridades competentes por los actos u omisiones que ejecute en desarrollo del contrato, cuando en ellos se cause perjuicio a la administración o a terceros en los términos del artículo 52 de la ley 80 de 1993.</w:t>
      </w:r>
    </w:p>
    <w:p w14:paraId="0B5E1651" w14:textId="77777777" w:rsidR="0069353C" w:rsidRPr="00DE1899" w:rsidRDefault="0069353C" w:rsidP="0069353C">
      <w:pPr>
        <w:numPr>
          <w:ilvl w:val="0"/>
          <w:numId w:val="18"/>
        </w:numPr>
        <w:autoSpaceDE w:val="0"/>
        <w:autoSpaceDN w:val="0"/>
        <w:adjustRightInd w:val="0"/>
        <w:jc w:val="both"/>
        <w:rPr>
          <w:rFonts w:ascii="Arial" w:hAnsi="Arial" w:cs="Arial"/>
          <w:sz w:val="22"/>
          <w:szCs w:val="22"/>
        </w:rPr>
      </w:pPr>
      <w:r w:rsidRPr="00DE1899">
        <w:rPr>
          <w:rFonts w:ascii="Arial" w:hAnsi="Arial" w:cs="Arial"/>
          <w:sz w:val="22"/>
          <w:szCs w:val="22"/>
        </w:rPr>
        <w:t>Pagar a LA UEACOB todas las sumas y costos que la misma deba asumir, por razón de la acción que contra ella inicien terceros que hayan sufrido daños por causa del contratista, durante la ejecución del contrato.</w:t>
      </w:r>
    </w:p>
    <w:p w14:paraId="338AD67A" w14:textId="77777777" w:rsidR="0069353C" w:rsidRPr="00DE1899" w:rsidRDefault="0069353C" w:rsidP="0069353C">
      <w:pPr>
        <w:numPr>
          <w:ilvl w:val="0"/>
          <w:numId w:val="18"/>
        </w:numPr>
        <w:autoSpaceDE w:val="0"/>
        <w:autoSpaceDN w:val="0"/>
        <w:adjustRightInd w:val="0"/>
        <w:jc w:val="both"/>
        <w:rPr>
          <w:rFonts w:ascii="Arial" w:hAnsi="Arial" w:cs="Arial"/>
          <w:sz w:val="22"/>
          <w:szCs w:val="22"/>
        </w:rPr>
      </w:pPr>
      <w:r w:rsidRPr="00DE1899">
        <w:rPr>
          <w:rFonts w:ascii="Arial" w:hAnsi="Arial" w:cs="Arial"/>
          <w:sz w:val="22"/>
          <w:szCs w:val="22"/>
        </w:rPr>
        <w:t>Reparar los daños e indemnizar los perjuicios que cause a LA UEACOB por el incumplimiento del contrato.</w:t>
      </w:r>
    </w:p>
    <w:p w14:paraId="7052D0DF" w14:textId="77777777" w:rsidR="0069353C" w:rsidRPr="00DE1899" w:rsidRDefault="0069353C" w:rsidP="0069353C">
      <w:pPr>
        <w:numPr>
          <w:ilvl w:val="0"/>
          <w:numId w:val="18"/>
        </w:numPr>
        <w:autoSpaceDE w:val="0"/>
        <w:autoSpaceDN w:val="0"/>
        <w:adjustRightInd w:val="0"/>
        <w:jc w:val="both"/>
        <w:rPr>
          <w:rFonts w:ascii="Arial" w:hAnsi="Arial" w:cs="Arial"/>
          <w:sz w:val="22"/>
          <w:szCs w:val="22"/>
        </w:rPr>
      </w:pPr>
      <w:r w:rsidRPr="00DE1899">
        <w:rPr>
          <w:rFonts w:ascii="Arial" w:hAnsi="Arial" w:cs="Arial"/>
          <w:sz w:val="22"/>
          <w:szCs w:val="22"/>
        </w:rPr>
        <w:t>Se consideran imputables al contratista todas las acciones y omisiones de su personal, subcontratistas y proveedores, así como del personal al servicio de estos últimos. En caso de que se intente una acción o se presente una reclamación contra LA UEACOB por la cual deba responder EL CONTRATISTA, aquella procederá a notificarle a la mayor brevedad para que EL CONTRATISTA adopte bajo su propia costa todas las medidas necesarias para resolver el conflicto y evitar perjuicios a LA UEACOB. Si EL CONTRATISTA no logra resolver la controversia en el plazo que fije LA UEACOB, la misma podrá hacerla directamente y EL CONTRATISTA asumirá todos los costos en que se incurra por tal motivo.</w:t>
      </w:r>
    </w:p>
    <w:p w14:paraId="3423F0F3" w14:textId="77777777" w:rsidR="0069353C" w:rsidRPr="00DE1899" w:rsidRDefault="0069353C" w:rsidP="0069353C">
      <w:pPr>
        <w:numPr>
          <w:ilvl w:val="0"/>
          <w:numId w:val="18"/>
        </w:numPr>
        <w:autoSpaceDE w:val="0"/>
        <w:autoSpaceDN w:val="0"/>
        <w:adjustRightInd w:val="0"/>
        <w:jc w:val="both"/>
        <w:rPr>
          <w:rFonts w:ascii="Arial" w:hAnsi="Arial" w:cs="Arial"/>
          <w:sz w:val="22"/>
          <w:szCs w:val="22"/>
        </w:rPr>
      </w:pPr>
      <w:r w:rsidRPr="00DE1899">
        <w:rPr>
          <w:rFonts w:ascii="Arial" w:hAnsi="Arial" w:cs="Arial"/>
          <w:sz w:val="22"/>
          <w:szCs w:val="22"/>
        </w:rPr>
        <w:t>Acatar y aplicar de manera diligente las observaciones y recomendaciones impartidas por el/la supervisor/a del contrato.</w:t>
      </w:r>
    </w:p>
    <w:p w14:paraId="61DF7085" w14:textId="77777777" w:rsidR="0069353C" w:rsidRPr="00DE1899" w:rsidRDefault="0069353C" w:rsidP="0069353C">
      <w:pPr>
        <w:numPr>
          <w:ilvl w:val="0"/>
          <w:numId w:val="18"/>
        </w:numPr>
        <w:autoSpaceDE w:val="0"/>
        <w:autoSpaceDN w:val="0"/>
        <w:adjustRightInd w:val="0"/>
        <w:jc w:val="both"/>
        <w:rPr>
          <w:rFonts w:ascii="Arial" w:hAnsi="Arial" w:cs="Arial"/>
          <w:sz w:val="22"/>
          <w:szCs w:val="22"/>
        </w:rPr>
      </w:pPr>
      <w:r w:rsidRPr="00DE1899">
        <w:rPr>
          <w:rFonts w:ascii="Arial" w:hAnsi="Arial" w:cs="Arial"/>
          <w:sz w:val="22"/>
          <w:szCs w:val="22"/>
        </w:rPr>
        <w:t>Asistir a las reuniones que sean convocadas por el supervisor del contrato, para revisar el estado de ejecución del mismo, el cumplimiento de las obligaciones a cargo del contratista o cualquier aspecto técnico referente al mismo.</w:t>
      </w:r>
    </w:p>
    <w:p w14:paraId="53EC7AC7" w14:textId="77777777" w:rsidR="0069353C" w:rsidRPr="00DE1899" w:rsidRDefault="0069353C" w:rsidP="0069353C">
      <w:pPr>
        <w:pStyle w:val="Prrafodelista"/>
        <w:numPr>
          <w:ilvl w:val="0"/>
          <w:numId w:val="18"/>
        </w:numPr>
        <w:jc w:val="both"/>
        <w:rPr>
          <w:rFonts w:ascii="Arial" w:hAnsi="Arial" w:cs="Arial"/>
          <w:sz w:val="22"/>
          <w:szCs w:val="22"/>
        </w:rPr>
      </w:pPr>
      <w:r w:rsidRPr="00DE1899">
        <w:rPr>
          <w:rFonts w:ascii="Arial" w:hAnsi="Arial" w:cs="Arial"/>
          <w:sz w:val="22"/>
          <w:szCs w:val="22"/>
        </w:rPr>
        <w:t xml:space="preserve">Mantener estricta reserva sobre la información y documentos a que tenga acceso con ocasión de la celebración y ejecución del contrato, salvo instrucción de autoridades competentes o autorización previa y expresa otorgada por </w:t>
      </w:r>
      <w:r w:rsidRPr="00DE1899">
        <w:rPr>
          <w:rFonts w:ascii="Arial" w:hAnsi="Arial" w:cs="Arial"/>
          <w:b/>
          <w:sz w:val="22"/>
          <w:szCs w:val="22"/>
        </w:rPr>
        <w:t>LA UAECOB</w:t>
      </w:r>
      <w:r w:rsidRPr="00DE1899">
        <w:rPr>
          <w:rFonts w:ascii="Arial" w:hAnsi="Arial" w:cs="Arial"/>
          <w:sz w:val="22"/>
          <w:szCs w:val="22"/>
        </w:rPr>
        <w:t>.</w:t>
      </w:r>
    </w:p>
    <w:p w14:paraId="322F03AE" w14:textId="77777777" w:rsidR="0069353C" w:rsidRPr="00DE1899" w:rsidRDefault="0069353C" w:rsidP="0069353C">
      <w:pPr>
        <w:pStyle w:val="Prrafodelista"/>
        <w:numPr>
          <w:ilvl w:val="0"/>
          <w:numId w:val="18"/>
        </w:numPr>
        <w:jc w:val="both"/>
        <w:rPr>
          <w:rFonts w:ascii="Arial" w:eastAsiaTheme="minorHAnsi" w:hAnsi="Arial" w:cs="Arial"/>
          <w:sz w:val="22"/>
          <w:szCs w:val="22"/>
          <w:lang w:eastAsia="en-US"/>
        </w:rPr>
      </w:pPr>
      <w:r w:rsidRPr="00DE1899">
        <w:rPr>
          <w:rFonts w:ascii="Arial" w:hAnsi="Arial" w:cs="Arial"/>
          <w:sz w:val="22"/>
          <w:szCs w:val="22"/>
        </w:rPr>
        <w:t xml:space="preserve">Firmar un compromiso de confidencialidad y no divulgación con respecto a toda la información obtenida por </w:t>
      </w:r>
      <w:r w:rsidRPr="00DE1899">
        <w:rPr>
          <w:rFonts w:ascii="Arial" w:hAnsi="Arial" w:cs="Arial"/>
          <w:b/>
          <w:sz w:val="22"/>
          <w:szCs w:val="22"/>
        </w:rPr>
        <w:t>EL CONTRATISTA</w:t>
      </w:r>
      <w:r w:rsidRPr="00DE1899">
        <w:rPr>
          <w:rFonts w:ascii="Arial" w:hAnsi="Arial" w:cs="Arial"/>
          <w:sz w:val="22"/>
          <w:szCs w:val="22"/>
        </w:rPr>
        <w:t xml:space="preserve"> durante la ejecución del contrato, cuando a ello hubiere lugar. </w:t>
      </w:r>
    </w:p>
    <w:p w14:paraId="50ACE674" w14:textId="77777777" w:rsidR="0069353C" w:rsidRPr="00DE1899" w:rsidRDefault="0069353C" w:rsidP="0069353C">
      <w:pPr>
        <w:pStyle w:val="Prrafodelista"/>
        <w:numPr>
          <w:ilvl w:val="0"/>
          <w:numId w:val="18"/>
        </w:numPr>
        <w:jc w:val="both"/>
        <w:rPr>
          <w:rFonts w:ascii="Arial" w:hAnsi="Arial" w:cs="Arial"/>
          <w:sz w:val="22"/>
          <w:szCs w:val="22"/>
        </w:rPr>
      </w:pPr>
      <w:r w:rsidRPr="00DE1899">
        <w:rPr>
          <w:rFonts w:ascii="Arial" w:hAnsi="Arial" w:cs="Arial"/>
          <w:sz w:val="22"/>
          <w:szCs w:val="22"/>
        </w:rPr>
        <w:t>Concurrir a la liquidación del contrato dentro de los plazos y en las condiciones establecidas en la Ley y el mismo contrato; en caso de celebrarse la liquidación parcial, se obliga a mantener vigente la garantía única de cumplimiento por los plazos que demande el cumplimiento de las prestaciones que se encuentren pendientes por ejecutar y/o satisfacer, cuando a ello hubiere lugar.</w:t>
      </w:r>
    </w:p>
    <w:p w14:paraId="1411CB7B" w14:textId="77777777" w:rsidR="0069353C" w:rsidRPr="00DE1899" w:rsidRDefault="0069353C" w:rsidP="0069353C">
      <w:pPr>
        <w:pStyle w:val="Prrafodelista"/>
        <w:numPr>
          <w:ilvl w:val="0"/>
          <w:numId w:val="18"/>
        </w:numPr>
        <w:jc w:val="both"/>
        <w:rPr>
          <w:rFonts w:ascii="Arial" w:hAnsi="Arial" w:cs="Arial"/>
          <w:sz w:val="22"/>
          <w:szCs w:val="22"/>
        </w:rPr>
      </w:pPr>
      <w:r w:rsidRPr="00DE1899">
        <w:rPr>
          <w:rFonts w:ascii="Arial" w:hAnsi="Arial" w:cs="Arial"/>
          <w:sz w:val="22"/>
          <w:szCs w:val="22"/>
        </w:rPr>
        <w:t xml:space="preserve">Asumir la garantía legal sobre los bienes y/o servicios suministrados de que trata el Estatuto del Consumidor, por el término </w:t>
      </w:r>
      <w:r w:rsidRPr="00A24721">
        <w:rPr>
          <w:rFonts w:ascii="Arial" w:hAnsi="Arial" w:cs="Arial"/>
          <w:color w:val="2E74B5" w:themeColor="accent1" w:themeShade="BF"/>
          <w:sz w:val="22"/>
          <w:szCs w:val="22"/>
        </w:rPr>
        <w:t xml:space="preserve">(de ley o determinado por el productor y/o Proveedor, según aplique), </w:t>
      </w:r>
      <w:r w:rsidRPr="00DE1899">
        <w:rPr>
          <w:rFonts w:ascii="Arial" w:hAnsi="Arial" w:cs="Arial"/>
          <w:sz w:val="22"/>
          <w:szCs w:val="22"/>
        </w:rPr>
        <w:t>cuando a ello hubiere lugar.</w:t>
      </w:r>
    </w:p>
    <w:p w14:paraId="09B7F146" w14:textId="77777777" w:rsidR="0069353C" w:rsidRPr="00DE1899" w:rsidRDefault="0069353C" w:rsidP="0069353C">
      <w:pPr>
        <w:pStyle w:val="Prrafodelista"/>
        <w:numPr>
          <w:ilvl w:val="0"/>
          <w:numId w:val="18"/>
        </w:numPr>
        <w:jc w:val="both"/>
        <w:rPr>
          <w:rFonts w:ascii="Arial" w:hAnsi="Arial" w:cs="Arial"/>
          <w:sz w:val="22"/>
          <w:szCs w:val="22"/>
        </w:rPr>
      </w:pPr>
      <w:r w:rsidRPr="00DE1899">
        <w:rPr>
          <w:rFonts w:ascii="Arial" w:hAnsi="Arial" w:cs="Arial"/>
          <w:sz w:val="22"/>
          <w:szCs w:val="22"/>
        </w:rPr>
        <w:t xml:space="preserve">Prevenir el abuso y el acoso sexual, denunciar las demás violencias basadas en género en el marco de la ejecución del contrato y hacer un uso no sexista del lenguaje escrito, visual y audiovisual, de conformidad con lo establecido en el Acuerdo Distrital 381 de 2009. </w:t>
      </w:r>
    </w:p>
    <w:p w14:paraId="70AFB7C2" w14:textId="77777777" w:rsidR="0069353C" w:rsidRPr="00DE1899" w:rsidRDefault="0069353C" w:rsidP="0069353C">
      <w:pPr>
        <w:pStyle w:val="Prrafodelista"/>
        <w:numPr>
          <w:ilvl w:val="0"/>
          <w:numId w:val="18"/>
        </w:numPr>
        <w:jc w:val="both"/>
        <w:rPr>
          <w:rFonts w:ascii="Arial" w:hAnsi="Arial" w:cs="Arial"/>
          <w:sz w:val="22"/>
          <w:szCs w:val="22"/>
        </w:rPr>
      </w:pPr>
      <w:r w:rsidRPr="00DE1899">
        <w:rPr>
          <w:rFonts w:ascii="Arial" w:hAnsi="Arial" w:cs="Arial"/>
          <w:sz w:val="22"/>
          <w:szCs w:val="22"/>
        </w:rPr>
        <w:lastRenderedPageBreak/>
        <w:t xml:space="preserve">El contratista se obliga a mantener durante la ejecución del contrato o mientras perdure el riesgo por el COVID -19, los protocolos de protección establecidos por la OMS y el Ministerio de Salud y Protección Social. </w:t>
      </w:r>
    </w:p>
    <w:p w14:paraId="2029898F" w14:textId="77777777" w:rsidR="0069353C" w:rsidRPr="00DE1899" w:rsidRDefault="0069353C" w:rsidP="0069353C">
      <w:pPr>
        <w:numPr>
          <w:ilvl w:val="0"/>
          <w:numId w:val="18"/>
        </w:numPr>
        <w:jc w:val="both"/>
        <w:rPr>
          <w:rFonts w:ascii="Arial" w:hAnsi="Arial" w:cs="Arial"/>
          <w:sz w:val="22"/>
          <w:szCs w:val="22"/>
        </w:rPr>
      </w:pPr>
      <w:r w:rsidRPr="00DE1899">
        <w:rPr>
          <w:rFonts w:ascii="Arial" w:hAnsi="Arial" w:cs="Arial"/>
          <w:sz w:val="22"/>
          <w:szCs w:val="22"/>
        </w:rPr>
        <w:t>Las demás inherentes al objeto y la naturaleza del contrato y aquellas indicadas en las condiciones técnicas (establecidas en los documentos del proceso) y por el supervisor para el cabal cumplimiento del objeto del mismo.</w:t>
      </w:r>
    </w:p>
    <w:p w14:paraId="748F04FE" w14:textId="77777777" w:rsidR="0069353C" w:rsidRPr="00DE1899" w:rsidRDefault="0069353C" w:rsidP="0069353C">
      <w:pPr>
        <w:jc w:val="both"/>
        <w:rPr>
          <w:rFonts w:ascii="Arial" w:hAnsi="Arial" w:cs="Arial"/>
          <w:b/>
          <w:color w:val="0070C0"/>
          <w:sz w:val="22"/>
          <w:szCs w:val="22"/>
          <w:u w:val="single"/>
        </w:rPr>
      </w:pPr>
    </w:p>
    <w:p w14:paraId="2DBF8082" w14:textId="77777777" w:rsidR="0069353C" w:rsidRPr="00DE1899" w:rsidRDefault="0069353C" w:rsidP="0069353C">
      <w:pPr>
        <w:jc w:val="both"/>
        <w:rPr>
          <w:rFonts w:ascii="Arial" w:hAnsi="Arial" w:cs="Arial"/>
          <w:b/>
          <w:sz w:val="22"/>
          <w:szCs w:val="22"/>
          <w:lang w:val="es-CO"/>
        </w:rPr>
      </w:pPr>
    </w:p>
    <w:p w14:paraId="26B1B500" w14:textId="77777777" w:rsidR="0069353C" w:rsidRPr="00DE1899" w:rsidRDefault="0069353C" w:rsidP="0069353C">
      <w:pPr>
        <w:pStyle w:val="Prrafodelista"/>
        <w:numPr>
          <w:ilvl w:val="2"/>
          <w:numId w:val="17"/>
        </w:numPr>
        <w:jc w:val="both"/>
        <w:outlineLvl w:val="2"/>
        <w:rPr>
          <w:rFonts w:ascii="Arial" w:hAnsi="Arial" w:cs="Arial"/>
          <w:b/>
          <w:sz w:val="22"/>
          <w:szCs w:val="22"/>
          <w:lang w:val="es-CO"/>
        </w:rPr>
      </w:pPr>
      <w:r w:rsidRPr="00DE1899">
        <w:rPr>
          <w:rFonts w:ascii="Arial" w:hAnsi="Arial" w:cs="Arial"/>
          <w:b/>
          <w:sz w:val="22"/>
          <w:szCs w:val="22"/>
          <w:lang w:val="es-CO"/>
        </w:rPr>
        <w:t>OBLIGACIONES ESPECIFICAS</w:t>
      </w:r>
    </w:p>
    <w:p w14:paraId="0A797634" w14:textId="77777777" w:rsidR="0069353C" w:rsidRPr="00DE1899" w:rsidRDefault="0069353C" w:rsidP="0069353C">
      <w:pPr>
        <w:pStyle w:val="Prrafodelista"/>
        <w:jc w:val="both"/>
        <w:rPr>
          <w:rFonts w:ascii="Arial" w:hAnsi="Arial" w:cs="Arial"/>
          <w:b/>
          <w:sz w:val="22"/>
          <w:szCs w:val="22"/>
          <w:lang w:val="es-CO"/>
        </w:rPr>
      </w:pPr>
    </w:p>
    <w:p w14:paraId="70B85B04" w14:textId="77777777" w:rsidR="0069353C" w:rsidRPr="0001122D" w:rsidRDefault="0069353C" w:rsidP="0069353C">
      <w:pPr>
        <w:jc w:val="both"/>
        <w:rPr>
          <w:rFonts w:ascii="Arial" w:hAnsi="Arial" w:cs="Arial"/>
          <w:b/>
          <w:color w:val="2E74B5" w:themeColor="accent1" w:themeShade="BF"/>
          <w:sz w:val="22"/>
          <w:szCs w:val="22"/>
          <w:u w:val="single"/>
          <w:lang w:val="es-ES"/>
        </w:rPr>
      </w:pPr>
      <w:r w:rsidRPr="0001122D">
        <w:rPr>
          <w:rFonts w:ascii="Arial" w:hAnsi="Arial" w:cs="Arial"/>
          <w:b/>
          <w:color w:val="2E74B5" w:themeColor="accent1" w:themeShade="BF"/>
          <w:sz w:val="22"/>
          <w:szCs w:val="22"/>
          <w:u w:val="single"/>
        </w:rPr>
        <w:t xml:space="preserve">Orientación: </w:t>
      </w:r>
    </w:p>
    <w:p w14:paraId="6B889625" w14:textId="77777777" w:rsidR="0069353C" w:rsidRPr="0001122D" w:rsidRDefault="0069353C" w:rsidP="0069353C">
      <w:pPr>
        <w:jc w:val="both"/>
        <w:rPr>
          <w:rFonts w:ascii="Arial" w:hAnsi="Arial" w:cs="Arial"/>
          <w:b/>
          <w:color w:val="2E74B5" w:themeColor="accent1" w:themeShade="BF"/>
          <w:sz w:val="22"/>
          <w:szCs w:val="22"/>
        </w:rPr>
      </w:pPr>
    </w:p>
    <w:p w14:paraId="71F506A5" w14:textId="77777777" w:rsidR="0069353C" w:rsidRPr="0001122D" w:rsidRDefault="0069353C" w:rsidP="0069353C">
      <w:pPr>
        <w:pStyle w:val="Prrafodelista"/>
        <w:numPr>
          <w:ilvl w:val="0"/>
          <w:numId w:val="19"/>
        </w:num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Las obligaciones específicas deben guardar relación directa con la necesidad específica, el objeto de la contratación, su alcance (cuando aplique), especificaciones técnicas y los productos esperados.</w:t>
      </w:r>
    </w:p>
    <w:p w14:paraId="600CD5DC" w14:textId="77777777" w:rsidR="0069353C" w:rsidRPr="0001122D" w:rsidRDefault="0069353C" w:rsidP="0069353C">
      <w:pPr>
        <w:jc w:val="both"/>
        <w:rPr>
          <w:rFonts w:ascii="Arial" w:hAnsi="Arial" w:cs="Arial"/>
          <w:color w:val="2E74B5" w:themeColor="accent1" w:themeShade="BF"/>
          <w:sz w:val="22"/>
          <w:szCs w:val="22"/>
        </w:rPr>
      </w:pPr>
    </w:p>
    <w:p w14:paraId="677544BE" w14:textId="77777777" w:rsidR="0069353C" w:rsidRPr="0001122D" w:rsidRDefault="0069353C" w:rsidP="0069353C">
      <w:pPr>
        <w:pStyle w:val="Prrafodelista"/>
        <w:numPr>
          <w:ilvl w:val="0"/>
          <w:numId w:val="19"/>
        </w:num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Su redacción debe iniciar con un verbo, en tanto representan acciones que serán ejecutadas por el Contratista.</w:t>
      </w:r>
    </w:p>
    <w:p w14:paraId="18DB157A" w14:textId="77777777" w:rsidR="0069353C" w:rsidRPr="0001122D" w:rsidRDefault="0069353C" w:rsidP="0069353C">
      <w:pPr>
        <w:jc w:val="both"/>
        <w:rPr>
          <w:rFonts w:ascii="Arial" w:hAnsi="Arial" w:cs="Arial"/>
          <w:color w:val="2E74B5" w:themeColor="accent1" w:themeShade="BF"/>
          <w:sz w:val="22"/>
          <w:szCs w:val="22"/>
        </w:rPr>
      </w:pPr>
    </w:p>
    <w:p w14:paraId="27D3A4BE" w14:textId="77777777" w:rsidR="0069353C" w:rsidRPr="0001122D" w:rsidRDefault="0069353C" w:rsidP="0069353C">
      <w:pPr>
        <w:pStyle w:val="Prrafodelista"/>
        <w:numPr>
          <w:ilvl w:val="0"/>
          <w:numId w:val="19"/>
        </w:num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Deben ser específicas y concretas de modo que permitan un fácil seguimiento por parte del supervisor del contrato.</w:t>
      </w:r>
    </w:p>
    <w:p w14:paraId="7D63C212" w14:textId="77777777" w:rsidR="0069353C" w:rsidRPr="0001122D" w:rsidRDefault="0069353C" w:rsidP="0069353C">
      <w:pPr>
        <w:jc w:val="both"/>
        <w:rPr>
          <w:rFonts w:ascii="Arial" w:hAnsi="Arial" w:cs="Arial"/>
          <w:color w:val="2E74B5" w:themeColor="accent1" w:themeShade="BF"/>
          <w:sz w:val="22"/>
          <w:szCs w:val="22"/>
        </w:rPr>
      </w:pPr>
    </w:p>
    <w:p w14:paraId="77191D74" w14:textId="77777777" w:rsidR="0069353C" w:rsidRPr="0001122D" w:rsidRDefault="0069353C" w:rsidP="0069353C">
      <w:pPr>
        <w:pStyle w:val="Prrafodelista"/>
        <w:numPr>
          <w:ilvl w:val="0"/>
          <w:numId w:val="19"/>
        </w:num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Deben ser realizables en el plazo de ejecución del contrato.</w:t>
      </w:r>
    </w:p>
    <w:p w14:paraId="198BE128" w14:textId="77777777" w:rsidR="0069353C" w:rsidRPr="0001122D" w:rsidRDefault="0069353C" w:rsidP="0069353C">
      <w:pPr>
        <w:jc w:val="both"/>
        <w:rPr>
          <w:rFonts w:ascii="Arial" w:hAnsi="Arial" w:cs="Arial"/>
          <w:color w:val="2E74B5" w:themeColor="accent1" w:themeShade="BF"/>
          <w:sz w:val="22"/>
          <w:szCs w:val="22"/>
        </w:rPr>
      </w:pPr>
    </w:p>
    <w:p w14:paraId="2649724E" w14:textId="77777777" w:rsidR="0069353C" w:rsidRPr="0001122D" w:rsidRDefault="0069353C" w:rsidP="0069353C">
      <w:pPr>
        <w:pStyle w:val="Prrafodelista"/>
        <w:numPr>
          <w:ilvl w:val="0"/>
          <w:numId w:val="19"/>
        </w:num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No deben traer como consecuencia el desprendimiento de competencias de la UAECOB o el traslado de funciones públicas que sólo pueden ser cumplidas por la Entidad a través de servidores públicos.</w:t>
      </w:r>
    </w:p>
    <w:p w14:paraId="6AB2EBB5" w14:textId="77777777" w:rsidR="0069353C" w:rsidRPr="0001122D" w:rsidRDefault="0069353C" w:rsidP="0069353C">
      <w:pPr>
        <w:jc w:val="both"/>
        <w:rPr>
          <w:rFonts w:ascii="Arial" w:hAnsi="Arial" w:cs="Arial"/>
          <w:color w:val="2E74B5" w:themeColor="accent1" w:themeShade="BF"/>
          <w:sz w:val="22"/>
          <w:szCs w:val="22"/>
        </w:rPr>
      </w:pPr>
    </w:p>
    <w:p w14:paraId="6D0962A2" w14:textId="77777777" w:rsidR="0069353C" w:rsidRPr="0001122D" w:rsidRDefault="0069353C" w:rsidP="0069353C">
      <w:pPr>
        <w:pStyle w:val="Prrafodelista"/>
        <w:numPr>
          <w:ilvl w:val="0"/>
          <w:numId w:val="19"/>
        </w:num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No deben implicar subordinación y ausencia de autonomía</w:t>
      </w:r>
    </w:p>
    <w:p w14:paraId="1C19BF90" w14:textId="77777777" w:rsidR="0069353C" w:rsidRPr="0001122D" w:rsidRDefault="0069353C" w:rsidP="0069353C">
      <w:pPr>
        <w:pStyle w:val="Prrafodelista"/>
        <w:jc w:val="both"/>
        <w:rPr>
          <w:rFonts w:ascii="Arial" w:hAnsi="Arial" w:cs="Arial"/>
          <w:color w:val="2E74B5" w:themeColor="accent1" w:themeShade="BF"/>
          <w:sz w:val="22"/>
          <w:szCs w:val="22"/>
        </w:rPr>
      </w:pPr>
    </w:p>
    <w:p w14:paraId="22D6C192" w14:textId="77777777" w:rsidR="0069353C" w:rsidRPr="0001122D" w:rsidRDefault="0069353C" w:rsidP="0069353C">
      <w:pPr>
        <w:pStyle w:val="Prrafodelista"/>
        <w:numPr>
          <w:ilvl w:val="0"/>
          <w:numId w:val="19"/>
        </w:num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Se sugiere incluir obligaciones relacionadas con el objeto y la modalidad de contratación, estas actividades a ejecutar por parte del futuro contratista deben ser claras, expresas, exigibles y desarrollar a cabalidad el objeto a contratar.</w:t>
      </w:r>
    </w:p>
    <w:p w14:paraId="23CCB1BE" w14:textId="77777777" w:rsidR="0069353C" w:rsidRPr="0001122D" w:rsidRDefault="0069353C" w:rsidP="0069353C">
      <w:pPr>
        <w:jc w:val="both"/>
        <w:rPr>
          <w:rFonts w:ascii="Arial" w:hAnsi="Arial" w:cs="Arial"/>
          <w:color w:val="2E74B5" w:themeColor="accent1" w:themeShade="BF"/>
          <w:sz w:val="22"/>
          <w:szCs w:val="22"/>
        </w:rPr>
      </w:pPr>
    </w:p>
    <w:p w14:paraId="7ECB863C" w14:textId="77777777" w:rsidR="0069353C" w:rsidRPr="0001122D" w:rsidRDefault="0069353C" w:rsidP="0069353C">
      <w:pPr>
        <w:pStyle w:val="Prrafodelista"/>
        <w:numPr>
          <w:ilvl w:val="0"/>
          <w:numId w:val="19"/>
        </w:num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Si del análisis del sector, se determina la conveniencia y oportunidad de que el cumplimiento de las obligaciones a ser provisto por sujetos de especial protección constitucional, se deberá indicar la obligación correspondiente en los términos establecidos por el artículo 2.2.1.2.4.2.16 del Decreto 1082 de 2015.</w:t>
      </w:r>
    </w:p>
    <w:p w14:paraId="60E99F2F" w14:textId="77777777" w:rsidR="0069353C" w:rsidRPr="0001122D" w:rsidRDefault="0069353C" w:rsidP="0069353C">
      <w:pPr>
        <w:pStyle w:val="Prrafodelista"/>
        <w:rPr>
          <w:rFonts w:ascii="Arial" w:hAnsi="Arial" w:cs="Arial"/>
          <w:color w:val="2E74B5" w:themeColor="accent1" w:themeShade="BF"/>
          <w:sz w:val="22"/>
          <w:szCs w:val="22"/>
        </w:rPr>
      </w:pPr>
    </w:p>
    <w:p w14:paraId="7D8CC3C8" w14:textId="77777777" w:rsidR="0069353C" w:rsidRPr="0001122D" w:rsidRDefault="0069353C" w:rsidP="0069353C">
      <w:pPr>
        <w:pStyle w:val="Prrafodelista"/>
        <w:numPr>
          <w:ilvl w:val="0"/>
          <w:numId w:val="19"/>
        </w:num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Con ocasión del análisis de la aplicación del Decreto 332 de 2020 que debe constar en el análisis de sector, se incluirán las obligaciones que se relacionen con su cumplimiento</w:t>
      </w:r>
    </w:p>
    <w:p w14:paraId="1C3FDD93" w14:textId="77777777" w:rsidR="0069353C" w:rsidRPr="00DE1899" w:rsidRDefault="0069353C" w:rsidP="0069353C">
      <w:pPr>
        <w:pStyle w:val="Prrafodelista"/>
        <w:rPr>
          <w:rFonts w:ascii="Arial" w:hAnsi="Arial" w:cs="Arial"/>
          <w:color w:val="00B050"/>
          <w:sz w:val="22"/>
          <w:szCs w:val="22"/>
        </w:rPr>
      </w:pPr>
    </w:p>
    <w:p w14:paraId="59240513" w14:textId="77777777" w:rsidR="0069353C" w:rsidRPr="00DE1899" w:rsidRDefault="0069353C" w:rsidP="0069353C">
      <w:pPr>
        <w:jc w:val="both"/>
        <w:rPr>
          <w:rFonts w:ascii="Arial" w:hAnsi="Arial" w:cs="Arial"/>
          <w:b/>
          <w:color w:val="0070C0"/>
          <w:sz w:val="22"/>
          <w:szCs w:val="22"/>
          <w:u w:val="single"/>
        </w:rPr>
      </w:pPr>
      <w:r w:rsidRPr="00DE1899">
        <w:rPr>
          <w:rFonts w:ascii="Arial" w:hAnsi="Arial" w:cs="Arial"/>
          <w:b/>
          <w:color w:val="0070C0"/>
          <w:sz w:val="22"/>
          <w:szCs w:val="22"/>
          <w:u w:val="single"/>
        </w:rPr>
        <w:t xml:space="preserve">Se sugiere la siguiente redacción para dicha obligación: </w:t>
      </w:r>
    </w:p>
    <w:p w14:paraId="55E39E57" w14:textId="77777777" w:rsidR="0069353C" w:rsidRPr="00DE1899" w:rsidRDefault="0069353C" w:rsidP="0069353C">
      <w:pPr>
        <w:jc w:val="both"/>
        <w:rPr>
          <w:rFonts w:ascii="Arial" w:hAnsi="Arial" w:cs="Arial"/>
          <w:color w:val="00B050"/>
          <w:sz w:val="22"/>
          <w:szCs w:val="22"/>
        </w:rPr>
      </w:pPr>
    </w:p>
    <w:p w14:paraId="2E8CCA3B" w14:textId="77777777" w:rsidR="001E1629" w:rsidRPr="0001122D" w:rsidRDefault="0069353C" w:rsidP="001E1629">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En cumplimiento expreso de las disposiciones contenidas en el Decreto Distrital 332 de 2020, el contratista se obliga a que el _____% del personal vinculado para el presente contrato sean mujeres, preferiblemente víctimas del conflicto armado, con discapacidades o madres cabeza de familia, de acuerdo con lo señalado en el capítulo II del presente documento. Este porcentaje, una vez alcanzado, </w:t>
      </w:r>
      <w:r w:rsidRPr="0001122D">
        <w:rPr>
          <w:rFonts w:ascii="Arial" w:hAnsi="Arial" w:cs="Arial"/>
          <w:color w:val="2E74B5" w:themeColor="accent1" w:themeShade="BF"/>
          <w:sz w:val="22"/>
          <w:szCs w:val="22"/>
        </w:rPr>
        <w:lastRenderedPageBreak/>
        <w:t>deberá mantenerse durante la ejecución del contrato, garantizando que la vinculación se realizará con plena observancia de las normas laborales o contractuales aplicables.</w:t>
      </w:r>
    </w:p>
    <w:p w14:paraId="3F6B7828" w14:textId="77777777" w:rsidR="001E1629" w:rsidRPr="0001122D" w:rsidRDefault="001E1629" w:rsidP="001E1629">
      <w:pPr>
        <w:jc w:val="both"/>
        <w:rPr>
          <w:rFonts w:ascii="Arial" w:hAnsi="Arial" w:cs="Arial"/>
          <w:b/>
          <w:color w:val="2E74B5" w:themeColor="accent1" w:themeShade="BF"/>
          <w:sz w:val="22"/>
          <w:szCs w:val="22"/>
          <w:lang w:val="es-CO"/>
        </w:rPr>
      </w:pPr>
    </w:p>
    <w:p w14:paraId="20DEF6D0" w14:textId="1C608F70" w:rsidR="0069353C" w:rsidRPr="00DE1899" w:rsidRDefault="0069353C" w:rsidP="001E1629">
      <w:pPr>
        <w:jc w:val="both"/>
        <w:rPr>
          <w:rFonts w:ascii="Arial" w:hAnsi="Arial" w:cs="Arial"/>
          <w:b/>
          <w:sz w:val="22"/>
          <w:szCs w:val="22"/>
          <w:lang w:val="es-CO"/>
        </w:rPr>
      </w:pPr>
      <w:r w:rsidRPr="00DE1899">
        <w:rPr>
          <w:rFonts w:ascii="Arial" w:hAnsi="Arial" w:cs="Arial"/>
          <w:b/>
          <w:sz w:val="22"/>
          <w:szCs w:val="22"/>
          <w:lang w:val="es-CO"/>
        </w:rPr>
        <w:t>OBLIGACIONES DE LA UAECOB</w:t>
      </w:r>
    </w:p>
    <w:p w14:paraId="24AF3BB1" w14:textId="77777777" w:rsidR="0069353C" w:rsidRPr="00DE1899" w:rsidRDefault="0069353C" w:rsidP="0069353C">
      <w:pPr>
        <w:pStyle w:val="Prrafodelista"/>
        <w:ind w:left="792"/>
        <w:jc w:val="both"/>
        <w:rPr>
          <w:rFonts w:ascii="Arial" w:hAnsi="Arial" w:cs="Arial"/>
          <w:b/>
          <w:sz w:val="22"/>
          <w:szCs w:val="22"/>
          <w:lang w:val="es-CO"/>
        </w:rPr>
      </w:pPr>
    </w:p>
    <w:p w14:paraId="7191BCA1" w14:textId="77777777" w:rsidR="0069353C" w:rsidRPr="0001122D" w:rsidRDefault="0069353C" w:rsidP="0069353C">
      <w:pPr>
        <w:jc w:val="both"/>
        <w:rPr>
          <w:rFonts w:ascii="Arial" w:hAnsi="Arial" w:cs="Arial"/>
          <w:b/>
          <w:color w:val="2E74B5" w:themeColor="accent1" w:themeShade="BF"/>
          <w:sz w:val="22"/>
          <w:szCs w:val="22"/>
          <w:u w:val="single"/>
          <w:lang w:val="es-ES"/>
        </w:rPr>
      </w:pPr>
      <w:r w:rsidRPr="0001122D">
        <w:rPr>
          <w:rFonts w:ascii="Arial" w:hAnsi="Arial" w:cs="Arial"/>
          <w:b/>
          <w:color w:val="2E74B5" w:themeColor="accent1" w:themeShade="BF"/>
          <w:sz w:val="22"/>
          <w:szCs w:val="22"/>
          <w:u w:val="single"/>
        </w:rPr>
        <w:t xml:space="preserve">Orientación: </w:t>
      </w:r>
    </w:p>
    <w:p w14:paraId="7EFE69B1" w14:textId="77777777" w:rsidR="0069353C" w:rsidRPr="0001122D" w:rsidRDefault="0069353C" w:rsidP="0069353C">
      <w:pPr>
        <w:jc w:val="both"/>
        <w:rPr>
          <w:rFonts w:ascii="Arial" w:hAnsi="Arial" w:cs="Arial"/>
          <w:color w:val="2E74B5" w:themeColor="accent1" w:themeShade="BF"/>
          <w:sz w:val="22"/>
          <w:szCs w:val="22"/>
        </w:rPr>
      </w:pPr>
    </w:p>
    <w:p w14:paraId="0129993A"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Si por la complejidad del objeto del contrato se hace necesario incluir otra u otras obligaciones Generales de la Entidad, el área técnica deberá hacerlo, informándole a la Oficina Asesora Jurídica. </w:t>
      </w:r>
    </w:p>
    <w:p w14:paraId="33E7E52B" w14:textId="77777777" w:rsidR="0069353C" w:rsidRPr="00DE1899" w:rsidRDefault="0069353C" w:rsidP="0069353C">
      <w:pPr>
        <w:pStyle w:val="Prrafodelista"/>
        <w:ind w:left="792"/>
        <w:jc w:val="both"/>
        <w:rPr>
          <w:rFonts w:ascii="Arial" w:hAnsi="Arial" w:cs="Arial"/>
          <w:b/>
          <w:sz w:val="22"/>
          <w:szCs w:val="22"/>
          <w:lang w:val="es-CO"/>
        </w:rPr>
      </w:pPr>
    </w:p>
    <w:p w14:paraId="624F64B5" w14:textId="77777777" w:rsidR="0069353C" w:rsidRPr="00DE1899" w:rsidRDefault="0069353C" w:rsidP="0069353C">
      <w:pPr>
        <w:jc w:val="both"/>
        <w:rPr>
          <w:rFonts w:ascii="Arial" w:hAnsi="Arial" w:cs="Arial"/>
          <w:b/>
          <w:color w:val="0070C0"/>
          <w:sz w:val="22"/>
          <w:szCs w:val="22"/>
          <w:u w:val="single"/>
          <w:lang w:val="es-ES"/>
        </w:rPr>
      </w:pPr>
      <w:r w:rsidRPr="00DE1899">
        <w:rPr>
          <w:rFonts w:ascii="Arial" w:hAnsi="Arial" w:cs="Arial"/>
          <w:b/>
          <w:color w:val="0070C0"/>
          <w:sz w:val="22"/>
          <w:szCs w:val="22"/>
          <w:u w:val="single"/>
        </w:rPr>
        <w:t xml:space="preserve">Se sugiere la siguiente redacción: </w:t>
      </w:r>
    </w:p>
    <w:p w14:paraId="1AD7610A" w14:textId="77777777" w:rsidR="0069353C" w:rsidRPr="00DE1899" w:rsidRDefault="0069353C" w:rsidP="0069353C">
      <w:pPr>
        <w:pStyle w:val="Prrafodelista"/>
        <w:ind w:left="792"/>
        <w:jc w:val="both"/>
        <w:rPr>
          <w:rFonts w:ascii="Arial" w:hAnsi="Arial" w:cs="Arial"/>
          <w:b/>
          <w:sz w:val="22"/>
          <w:szCs w:val="22"/>
          <w:lang w:val="es-CO"/>
        </w:rPr>
      </w:pPr>
    </w:p>
    <w:p w14:paraId="53B2805E" w14:textId="77777777" w:rsidR="0069353C" w:rsidRPr="00DE1899" w:rsidRDefault="0069353C" w:rsidP="0069353C">
      <w:pPr>
        <w:numPr>
          <w:ilvl w:val="1"/>
          <w:numId w:val="20"/>
        </w:numPr>
        <w:jc w:val="both"/>
        <w:rPr>
          <w:rFonts w:ascii="Arial" w:hAnsi="Arial" w:cs="Arial"/>
          <w:color w:val="000000"/>
          <w:sz w:val="22"/>
          <w:szCs w:val="22"/>
          <w:lang w:val="es-ES"/>
        </w:rPr>
      </w:pPr>
      <w:r w:rsidRPr="00DE1899">
        <w:rPr>
          <w:rFonts w:ascii="Arial" w:hAnsi="Arial" w:cs="Arial"/>
          <w:color w:val="000000"/>
          <w:sz w:val="22"/>
          <w:szCs w:val="22"/>
        </w:rPr>
        <w:t>Cancelar el valor del contrato en la forma y términos establecidos en la invitación a contratar.</w:t>
      </w:r>
    </w:p>
    <w:p w14:paraId="01F377C9" w14:textId="77777777" w:rsidR="0069353C" w:rsidRPr="00DE1899" w:rsidRDefault="0069353C" w:rsidP="0069353C">
      <w:pPr>
        <w:numPr>
          <w:ilvl w:val="1"/>
          <w:numId w:val="20"/>
        </w:numPr>
        <w:jc w:val="both"/>
        <w:rPr>
          <w:rFonts w:ascii="Arial" w:hAnsi="Arial" w:cs="Arial"/>
          <w:sz w:val="22"/>
          <w:szCs w:val="22"/>
        </w:rPr>
      </w:pPr>
      <w:r w:rsidRPr="00DE1899">
        <w:rPr>
          <w:rFonts w:ascii="Arial" w:hAnsi="Arial" w:cs="Arial"/>
          <w:sz w:val="22"/>
          <w:szCs w:val="22"/>
        </w:rPr>
        <w:t>Entregar al Contratista toda la información y facilidades que sean necesarias para la adecuada ejecución del contrato.</w:t>
      </w:r>
    </w:p>
    <w:p w14:paraId="74470121" w14:textId="77777777" w:rsidR="0069353C" w:rsidRPr="00DE1899" w:rsidRDefault="0069353C" w:rsidP="0069353C">
      <w:pPr>
        <w:numPr>
          <w:ilvl w:val="1"/>
          <w:numId w:val="20"/>
        </w:numPr>
        <w:jc w:val="both"/>
        <w:rPr>
          <w:rFonts w:ascii="Arial" w:hAnsi="Arial" w:cs="Arial"/>
          <w:sz w:val="22"/>
          <w:szCs w:val="22"/>
        </w:rPr>
      </w:pPr>
      <w:r w:rsidRPr="00DE1899">
        <w:rPr>
          <w:rFonts w:ascii="Arial" w:hAnsi="Arial" w:cs="Arial"/>
          <w:bCs/>
          <w:sz w:val="22"/>
          <w:szCs w:val="22"/>
        </w:rPr>
        <w:t>Verificar el adecuado funcionamiento de los</w:t>
      </w:r>
      <w:r w:rsidRPr="00A24721">
        <w:rPr>
          <w:rFonts w:ascii="Arial" w:hAnsi="Arial" w:cs="Arial"/>
          <w:bCs/>
          <w:sz w:val="22"/>
          <w:szCs w:val="22"/>
        </w:rPr>
        <w:t xml:space="preserve"> bienes, obras y/o servicios</w:t>
      </w:r>
      <w:r w:rsidRPr="00DE1899">
        <w:rPr>
          <w:rFonts w:ascii="Arial" w:hAnsi="Arial" w:cs="Arial"/>
          <w:bCs/>
          <w:sz w:val="22"/>
          <w:szCs w:val="22"/>
        </w:rPr>
        <w:t xml:space="preserve"> adquiridos.</w:t>
      </w:r>
      <w:r w:rsidRPr="00DE1899">
        <w:rPr>
          <w:rFonts w:ascii="Arial" w:hAnsi="Arial" w:cs="Arial"/>
          <w:sz w:val="22"/>
          <w:szCs w:val="22"/>
        </w:rPr>
        <w:t xml:space="preserve"> </w:t>
      </w:r>
    </w:p>
    <w:p w14:paraId="63034826" w14:textId="77777777" w:rsidR="0069353C" w:rsidRPr="00DE1899" w:rsidRDefault="0069353C" w:rsidP="0069353C">
      <w:pPr>
        <w:numPr>
          <w:ilvl w:val="1"/>
          <w:numId w:val="20"/>
        </w:numPr>
        <w:jc w:val="both"/>
        <w:rPr>
          <w:rFonts w:ascii="Arial" w:hAnsi="Arial" w:cs="Arial"/>
          <w:sz w:val="22"/>
          <w:szCs w:val="22"/>
        </w:rPr>
      </w:pPr>
      <w:r w:rsidRPr="00DE1899">
        <w:rPr>
          <w:rFonts w:ascii="Arial" w:hAnsi="Arial" w:cs="Arial"/>
          <w:sz w:val="22"/>
          <w:szCs w:val="22"/>
        </w:rPr>
        <w:t>Las demás que correspondan para el cumplimiento del objeto contratado y de acuerdo con la naturaleza del mismo.</w:t>
      </w:r>
    </w:p>
    <w:p w14:paraId="0FF3BFA3" w14:textId="77777777" w:rsidR="0069353C" w:rsidRPr="00DE1899" w:rsidRDefault="0069353C" w:rsidP="0069353C">
      <w:pPr>
        <w:pStyle w:val="Prrafodelista"/>
        <w:ind w:left="792"/>
        <w:jc w:val="both"/>
        <w:rPr>
          <w:rFonts w:ascii="Arial" w:hAnsi="Arial" w:cs="Arial"/>
          <w:b/>
          <w:sz w:val="22"/>
          <w:szCs w:val="22"/>
          <w:lang w:val="es-CO"/>
        </w:rPr>
      </w:pPr>
    </w:p>
    <w:p w14:paraId="150B7DED" w14:textId="77777777" w:rsidR="0069353C" w:rsidRPr="00DE1899" w:rsidRDefault="0069353C" w:rsidP="0069353C">
      <w:pPr>
        <w:pStyle w:val="Prrafodelista"/>
        <w:numPr>
          <w:ilvl w:val="1"/>
          <w:numId w:val="17"/>
        </w:numPr>
        <w:jc w:val="both"/>
        <w:outlineLvl w:val="1"/>
        <w:rPr>
          <w:rFonts w:ascii="Arial" w:hAnsi="Arial" w:cs="Arial"/>
          <w:b/>
          <w:sz w:val="22"/>
          <w:szCs w:val="22"/>
          <w:lang w:val="es-CO"/>
        </w:rPr>
      </w:pPr>
      <w:r w:rsidRPr="00DE1899">
        <w:rPr>
          <w:rFonts w:ascii="Arial" w:hAnsi="Arial" w:cs="Arial"/>
          <w:b/>
          <w:sz w:val="22"/>
          <w:szCs w:val="22"/>
          <w:lang w:val="es-CO"/>
        </w:rPr>
        <w:t>INFORMES</w:t>
      </w:r>
    </w:p>
    <w:p w14:paraId="74EA98EE" w14:textId="77777777" w:rsidR="0069353C" w:rsidRPr="00DE1899" w:rsidRDefault="0069353C" w:rsidP="0069353C">
      <w:pPr>
        <w:jc w:val="both"/>
        <w:rPr>
          <w:rFonts w:ascii="Arial" w:hAnsi="Arial" w:cs="Arial"/>
          <w:b/>
          <w:sz w:val="22"/>
          <w:szCs w:val="22"/>
          <w:lang w:val="es-CO"/>
        </w:rPr>
      </w:pPr>
    </w:p>
    <w:p w14:paraId="66F9C643" w14:textId="77777777" w:rsidR="0069353C" w:rsidRPr="0001122D" w:rsidRDefault="0069353C" w:rsidP="0069353C">
      <w:pPr>
        <w:jc w:val="both"/>
        <w:rPr>
          <w:rFonts w:ascii="Arial" w:hAnsi="Arial" w:cs="Arial"/>
          <w:b/>
          <w:color w:val="2E74B5" w:themeColor="accent1" w:themeShade="BF"/>
          <w:sz w:val="22"/>
          <w:szCs w:val="22"/>
          <w:u w:val="single"/>
          <w:lang w:val="es-ES"/>
        </w:rPr>
      </w:pPr>
      <w:r w:rsidRPr="0001122D">
        <w:rPr>
          <w:rFonts w:ascii="Arial" w:hAnsi="Arial" w:cs="Arial"/>
          <w:b/>
          <w:color w:val="2E74B5" w:themeColor="accent1" w:themeShade="BF"/>
          <w:sz w:val="22"/>
          <w:szCs w:val="22"/>
          <w:u w:val="single"/>
        </w:rPr>
        <w:t xml:space="preserve">Orientación: </w:t>
      </w:r>
    </w:p>
    <w:p w14:paraId="1737F672" w14:textId="77777777" w:rsidR="0069353C" w:rsidRPr="0001122D" w:rsidRDefault="0069353C" w:rsidP="0069353C">
      <w:pPr>
        <w:jc w:val="both"/>
        <w:rPr>
          <w:rFonts w:ascii="Arial" w:hAnsi="Arial" w:cs="Arial"/>
          <w:b/>
          <w:color w:val="2E74B5" w:themeColor="accent1" w:themeShade="BF"/>
          <w:sz w:val="22"/>
          <w:szCs w:val="22"/>
        </w:rPr>
      </w:pPr>
    </w:p>
    <w:p w14:paraId="58F641CA"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Son aquellos que el área determine. Se recomienda incluir como mínimo los informes mensuales de ejecución y un informe final, los cuales se requieren necesariamente tanto para los pagos parciales como para el pago final. </w:t>
      </w:r>
    </w:p>
    <w:p w14:paraId="7A46BC12" w14:textId="77777777" w:rsidR="0069353C" w:rsidRPr="0001122D" w:rsidRDefault="0069353C" w:rsidP="0069353C">
      <w:pPr>
        <w:jc w:val="both"/>
        <w:rPr>
          <w:rFonts w:ascii="Arial" w:hAnsi="Arial" w:cs="Arial"/>
          <w:b/>
          <w:color w:val="2E74B5" w:themeColor="accent1" w:themeShade="BF"/>
          <w:sz w:val="22"/>
          <w:szCs w:val="22"/>
          <w:lang w:val="es-MX"/>
        </w:rPr>
      </w:pPr>
    </w:p>
    <w:p w14:paraId="06A9E8A4" w14:textId="77777777" w:rsidR="0069353C" w:rsidRPr="00DE1899" w:rsidRDefault="0069353C" w:rsidP="0069353C">
      <w:pPr>
        <w:pStyle w:val="Prrafodelista"/>
        <w:numPr>
          <w:ilvl w:val="1"/>
          <w:numId w:val="17"/>
        </w:numPr>
        <w:jc w:val="both"/>
        <w:outlineLvl w:val="1"/>
        <w:rPr>
          <w:rFonts w:ascii="Arial" w:hAnsi="Arial" w:cs="Arial"/>
          <w:b/>
          <w:sz w:val="22"/>
          <w:szCs w:val="22"/>
          <w:lang w:val="es-CO"/>
        </w:rPr>
      </w:pPr>
      <w:r w:rsidRPr="00DE1899">
        <w:rPr>
          <w:rFonts w:ascii="Arial" w:hAnsi="Arial" w:cs="Arial"/>
          <w:b/>
          <w:sz w:val="22"/>
          <w:szCs w:val="22"/>
          <w:lang w:val="es-CO"/>
        </w:rPr>
        <w:t>PRODUCTOS</w:t>
      </w:r>
    </w:p>
    <w:p w14:paraId="3F4E96D9" w14:textId="77777777" w:rsidR="0069353C" w:rsidRPr="00DE1899" w:rsidRDefault="0069353C" w:rsidP="0069353C">
      <w:pPr>
        <w:jc w:val="both"/>
        <w:rPr>
          <w:rFonts w:ascii="Arial" w:hAnsi="Arial" w:cs="Arial"/>
          <w:b/>
          <w:sz w:val="22"/>
          <w:szCs w:val="22"/>
          <w:lang w:val="es-CO"/>
        </w:rPr>
      </w:pPr>
    </w:p>
    <w:p w14:paraId="44FDD04F" w14:textId="77777777" w:rsidR="0069353C" w:rsidRPr="0001122D" w:rsidRDefault="0069353C" w:rsidP="0069353C">
      <w:pPr>
        <w:jc w:val="both"/>
        <w:rPr>
          <w:rFonts w:ascii="Arial" w:hAnsi="Arial" w:cs="Arial"/>
          <w:b/>
          <w:color w:val="2E74B5" w:themeColor="accent1" w:themeShade="BF"/>
          <w:sz w:val="22"/>
          <w:szCs w:val="22"/>
          <w:u w:val="single"/>
          <w:lang w:val="es-ES"/>
        </w:rPr>
      </w:pPr>
      <w:r w:rsidRPr="0001122D">
        <w:rPr>
          <w:rFonts w:ascii="Arial" w:hAnsi="Arial" w:cs="Arial"/>
          <w:b/>
          <w:color w:val="2E74B5" w:themeColor="accent1" w:themeShade="BF"/>
          <w:sz w:val="22"/>
          <w:szCs w:val="22"/>
          <w:u w:val="single"/>
        </w:rPr>
        <w:t xml:space="preserve">Orientación: </w:t>
      </w:r>
    </w:p>
    <w:p w14:paraId="582D397E" w14:textId="77777777" w:rsidR="0069353C" w:rsidRPr="0001122D" w:rsidRDefault="0069353C" w:rsidP="0069353C">
      <w:pPr>
        <w:jc w:val="both"/>
        <w:rPr>
          <w:rFonts w:ascii="Arial" w:hAnsi="Arial" w:cs="Arial"/>
          <w:b/>
          <w:color w:val="2E74B5" w:themeColor="accent1" w:themeShade="BF"/>
          <w:sz w:val="22"/>
          <w:szCs w:val="22"/>
        </w:rPr>
      </w:pPr>
    </w:p>
    <w:p w14:paraId="5A038BF6"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Debe entenderse por producto el resultado que genera el servicio prestado por el contratista a la UAECOB en cumplimiento de sus actividades contractuales y que permite satisfacer la necesidad que motivó la suscripción del contrato. </w:t>
      </w:r>
    </w:p>
    <w:p w14:paraId="551D3981" w14:textId="77777777" w:rsidR="0069353C" w:rsidRPr="0001122D" w:rsidRDefault="0069353C" w:rsidP="0069353C">
      <w:pPr>
        <w:jc w:val="both"/>
        <w:rPr>
          <w:rFonts w:ascii="Arial" w:hAnsi="Arial" w:cs="Arial"/>
          <w:color w:val="2E74B5" w:themeColor="accent1" w:themeShade="BF"/>
          <w:sz w:val="22"/>
          <w:szCs w:val="22"/>
        </w:rPr>
      </w:pPr>
    </w:p>
    <w:p w14:paraId="5D33DB3C"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Cuando se pacte la entrega de productos, éstos deben estar enmarcados dentro del objeto y ser el resultado del cumplimiento de las obligaciones contractuales. Este numeral NO ES OBLIGATORIO. SOLO SE INCLUIRÁ CUANDO EL RESULTADO DEL CONTRATO GENERE PUNTUALMENTE UN PRODUCTO. </w:t>
      </w:r>
    </w:p>
    <w:p w14:paraId="296E70AE" w14:textId="77777777" w:rsidR="0069353C" w:rsidRPr="0001122D" w:rsidRDefault="0069353C" w:rsidP="0069353C">
      <w:pPr>
        <w:jc w:val="both"/>
        <w:rPr>
          <w:rFonts w:ascii="Arial" w:hAnsi="Arial" w:cs="Arial"/>
          <w:color w:val="2E74B5" w:themeColor="accent1" w:themeShade="BF"/>
          <w:sz w:val="22"/>
          <w:szCs w:val="22"/>
        </w:rPr>
      </w:pPr>
    </w:p>
    <w:p w14:paraId="0CE57B8F" w14:textId="77777777" w:rsidR="0069353C" w:rsidRPr="0001122D" w:rsidRDefault="0069353C" w:rsidP="0069353C">
      <w:pPr>
        <w:jc w:val="both"/>
        <w:rPr>
          <w:rFonts w:ascii="Arial" w:hAnsi="Arial" w:cs="Arial"/>
          <w:iCs/>
          <w:color w:val="2E74B5" w:themeColor="accent1" w:themeShade="BF"/>
          <w:sz w:val="22"/>
          <w:szCs w:val="22"/>
        </w:rPr>
      </w:pPr>
      <w:r w:rsidRPr="0001122D">
        <w:rPr>
          <w:rFonts w:ascii="Arial" w:hAnsi="Arial" w:cs="Arial"/>
          <w:color w:val="2E74B5" w:themeColor="accent1" w:themeShade="BF"/>
          <w:sz w:val="22"/>
          <w:szCs w:val="22"/>
        </w:rPr>
        <w:t>En caso de que aplique, el área técnica deberá hacer la indicación en los estudios previos de si los productos a desarrollar por parte del contratista corresponden a aquellos de producción intelectual y deban ser objeto de</w:t>
      </w:r>
      <w:r w:rsidRPr="0001122D">
        <w:rPr>
          <w:rFonts w:ascii="Arial" w:hAnsi="Arial" w:cs="Arial"/>
          <w:iCs/>
          <w:color w:val="2E74B5" w:themeColor="accent1" w:themeShade="BF"/>
          <w:sz w:val="22"/>
          <w:szCs w:val="22"/>
        </w:rPr>
        <w:t xml:space="preserve"> transferencia de los derechos patrimoniales a la UAECOB, con el fin de realizar la respectiva inclusión en la minuta del contrato. </w:t>
      </w:r>
    </w:p>
    <w:p w14:paraId="5AC1E734" w14:textId="77777777" w:rsidR="0069353C" w:rsidRPr="0001122D" w:rsidRDefault="0069353C" w:rsidP="0069353C">
      <w:pPr>
        <w:jc w:val="both"/>
        <w:rPr>
          <w:rFonts w:ascii="Arial" w:hAnsi="Arial" w:cs="Arial"/>
          <w:iCs/>
          <w:color w:val="2E74B5" w:themeColor="accent1" w:themeShade="BF"/>
          <w:sz w:val="22"/>
          <w:szCs w:val="22"/>
        </w:rPr>
      </w:pPr>
    </w:p>
    <w:p w14:paraId="5BCF8FF4"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Nota N°1: No deben comprenderse dentro de los productos, aquellos que por su contenido correspondan al estado de avance de las actividades desarrolladas en cumplimiento de las obligaciones. </w:t>
      </w:r>
    </w:p>
    <w:p w14:paraId="44D26A38" w14:textId="77777777" w:rsidR="0069353C" w:rsidRPr="0001122D" w:rsidRDefault="0069353C" w:rsidP="0069353C">
      <w:pPr>
        <w:jc w:val="both"/>
        <w:rPr>
          <w:rFonts w:ascii="Arial" w:hAnsi="Arial" w:cs="Arial"/>
          <w:b/>
          <w:color w:val="2E74B5" w:themeColor="accent1" w:themeShade="BF"/>
          <w:sz w:val="22"/>
          <w:szCs w:val="22"/>
          <w:lang w:val="es-CO"/>
        </w:rPr>
      </w:pPr>
    </w:p>
    <w:p w14:paraId="5741B35E" w14:textId="77777777" w:rsidR="0069353C" w:rsidRPr="00DE1899" w:rsidRDefault="0069353C" w:rsidP="0069353C">
      <w:pPr>
        <w:pStyle w:val="Prrafodelista"/>
        <w:numPr>
          <w:ilvl w:val="1"/>
          <w:numId w:val="17"/>
        </w:numPr>
        <w:jc w:val="both"/>
        <w:outlineLvl w:val="1"/>
        <w:rPr>
          <w:rFonts w:ascii="Arial" w:hAnsi="Arial" w:cs="Arial"/>
          <w:b/>
          <w:sz w:val="22"/>
          <w:szCs w:val="22"/>
          <w:lang w:val="es-CO"/>
        </w:rPr>
      </w:pPr>
      <w:r w:rsidRPr="00DE1899">
        <w:rPr>
          <w:rFonts w:ascii="Arial" w:hAnsi="Arial" w:cs="Arial"/>
          <w:b/>
          <w:sz w:val="22"/>
          <w:szCs w:val="22"/>
          <w:lang w:val="es-CO"/>
        </w:rPr>
        <w:t>PLAZO DE EJECUCIÓN/ PLAZO DE ENTREGA</w:t>
      </w:r>
    </w:p>
    <w:p w14:paraId="0E8B12DD" w14:textId="77777777" w:rsidR="0069353C" w:rsidRPr="00DE1899" w:rsidRDefault="0069353C" w:rsidP="0069353C">
      <w:pPr>
        <w:jc w:val="both"/>
        <w:rPr>
          <w:rFonts w:ascii="Arial" w:hAnsi="Arial" w:cs="Arial"/>
          <w:b/>
          <w:sz w:val="22"/>
          <w:szCs w:val="22"/>
          <w:lang w:val="es-CO"/>
        </w:rPr>
      </w:pPr>
    </w:p>
    <w:p w14:paraId="085F697A" w14:textId="77777777" w:rsidR="0069353C" w:rsidRPr="0001122D" w:rsidRDefault="0069353C" w:rsidP="0069353C">
      <w:pPr>
        <w:jc w:val="both"/>
        <w:rPr>
          <w:rFonts w:ascii="Arial" w:hAnsi="Arial" w:cs="Arial"/>
          <w:b/>
          <w:color w:val="2E74B5" w:themeColor="accent1" w:themeShade="BF"/>
          <w:sz w:val="22"/>
          <w:szCs w:val="22"/>
          <w:u w:val="single"/>
          <w:lang w:val="es-ES"/>
        </w:rPr>
      </w:pPr>
      <w:r w:rsidRPr="0001122D">
        <w:rPr>
          <w:rFonts w:ascii="Arial" w:hAnsi="Arial" w:cs="Arial"/>
          <w:b/>
          <w:color w:val="2E74B5" w:themeColor="accent1" w:themeShade="BF"/>
          <w:sz w:val="22"/>
          <w:szCs w:val="22"/>
          <w:u w:val="single"/>
        </w:rPr>
        <w:t xml:space="preserve">Orientación: </w:t>
      </w:r>
    </w:p>
    <w:p w14:paraId="4F5E21D8" w14:textId="77777777" w:rsidR="0069353C" w:rsidRPr="0001122D" w:rsidRDefault="0069353C" w:rsidP="0069353C">
      <w:pPr>
        <w:jc w:val="both"/>
        <w:rPr>
          <w:rFonts w:ascii="Arial" w:hAnsi="Arial" w:cs="Arial"/>
          <w:b/>
          <w:color w:val="2E74B5" w:themeColor="accent1" w:themeShade="BF"/>
          <w:sz w:val="22"/>
          <w:szCs w:val="22"/>
        </w:rPr>
      </w:pPr>
    </w:p>
    <w:p w14:paraId="694541F8"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El plazo es el tiempo que transcurre entre la fecha de inicio (perfeccionamiento, aprobación de garantía única, acta de inicio, etc.) y la fecha de terminación del contrato (cumplimiento de las obligaciones pactadas o acaecimiento de la fecha de terminación); es decir que es la estimación del término en que el contratista dará cumplimiento al objeto pactado.</w:t>
      </w:r>
    </w:p>
    <w:p w14:paraId="2100B384" w14:textId="77777777" w:rsidR="0069353C" w:rsidRPr="0001122D" w:rsidRDefault="0069353C" w:rsidP="0069353C">
      <w:pPr>
        <w:jc w:val="both"/>
        <w:rPr>
          <w:rFonts w:ascii="Arial" w:hAnsi="Arial" w:cs="Arial"/>
          <w:color w:val="2E74B5" w:themeColor="accent1" w:themeShade="BF"/>
          <w:sz w:val="22"/>
          <w:szCs w:val="22"/>
        </w:rPr>
      </w:pPr>
    </w:p>
    <w:p w14:paraId="32F3A26D"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El plazo debe corresponder al principio de anualidad y a lo consagrado en las disposiciones legales vigentes relacionadas con los asuntos presupuestales y comprender tanto los tiempos requeridos para el cumplimiento de las obligaciones principales del contrato, como las accesorias en sus etapas contractuales y </w:t>
      </w:r>
      <w:proofErr w:type="spellStart"/>
      <w:r w:rsidRPr="0001122D">
        <w:rPr>
          <w:rFonts w:ascii="Arial" w:hAnsi="Arial" w:cs="Arial"/>
          <w:color w:val="2E74B5" w:themeColor="accent1" w:themeShade="BF"/>
          <w:sz w:val="22"/>
          <w:szCs w:val="22"/>
        </w:rPr>
        <w:t>post-contractuales</w:t>
      </w:r>
      <w:proofErr w:type="spellEnd"/>
      <w:r w:rsidRPr="0001122D">
        <w:rPr>
          <w:rFonts w:ascii="Arial" w:hAnsi="Arial" w:cs="Arial"/>
          <w:color w:val="2E74B5" w:themeColor="accent1" w:themeShade="BF"/>
          <w:sz w:val="22"/>
          <w:szCs w:val="22"/>
        </w:rPr>
        <w:t>.</w:t>
      </w:r>
    </w:p>
    <w:p w14:paraId="47AAF069" w14:textId="77777777" w:rsidR="0069353C" w:rsidRPr="00DE1899" w:rsidRDefault="0069353C" w:rsidP="0069353C">
      <w:pPr>
        <w:jc w:val="both"/>
        <w:rPr>
          <w:rFonts w:ascii="Arial" w:hAnsi="Arial" w:cs="Arial"/>
          <w:b/>
          <w:sz w:val="22"/>
          <w:szCs w:val="22"/>
          <w:lang w:val="es-CO"/>
        </w:rPr>
      </w:pPr>
    </w:p>
    <w:p w14:paraId="6CB79806" w14:textId="77777777" w:rsidR="001E1629" w:rsidRDefault="0069353C" w:rsidP="0069353C">
      <w:pPr>
        <w:jc w:val="both"/>
        <w:rPr>
          <w:rFonts w:ascii="Arial" w:hAnsi="Arial" w:cs="Arial"/>
          <w:b/>
          <w:color w:val="0070C0"/>
          <w:sz w:val="22"/>
          <w:szCs w:val="22"/>
          <w:u w:val="single"/>
        </w:rPr>
      </w:pPr>
      <w:r w:rsidRPr="00DE1899">
        <w:rPr>
          <w:rFonts w:ascii="Arial" w:hAnsi="Arial" w:cs="Arial"/>
          <w:b/>
          <w:color w:val="0070C0"/>
          <w:sz w:val="22"/>
          <w:szCs w:val="22"/>
          <w:u w:val="single"/>
        </w:rPr>
        <w:t>Se sugiere la siguiente redacción:</w:t>
      </w:r>
    </w:p>
    <w:p w14:paraId="16ABAFE6" w14:textId="77777777" w:rsidR="001E1629" w:rsidRDefault="001E1629" w:rsidP="0069353C">
      <w:pPr>
        <w:jc w:val="both"/>
        <w:rPr>
          <w:rFonts w:ascii="Arial" w:eastAsia="Batang" w:hAnsi="Arial" w:cs="Arial"/>
          <w:color w:val="000000"/>
          <w:sz w:val="22"/>
          <w:szCs w:val="22"/>
        </w:rPr>
      </w:pPr>
    </w:p>
    <w:p w14:paraId="33EA15E4" w14:textId="2AD3B3F6" w:rsidR="0069353C" w:rsidRPr="00DE1899" w:rsidRDefault="0069353C" w:rsidP="0069353C">
      <w:pPr>
        <w:jc w:val="both"/>
        <w:rPr>
          <w:rFonts w:ascii="Arial" w:eastAsia="Batang" w:hAnsi="Arial" w:cs="Arial"/>
          <w:color w:val="000000"/>
          <w:sz w:val="22"/>
          <w:szCs w:val="22"/>
        </w:rPr>
      </w:pPr>
      <w:r w:rsidRPr="00DE1899">
        <w:rPr>
          <w:rFonts w:ascii="Arial" w:eastAsia="Batang" w:hAnsi="Arial" w:cs="Arial"/>
          <w:color w:val="000000"/>
          <w:sz w:val="22"/>
          <w:szCs w:val="22"/>
        </w:rPr>
        <w:t>El plazo será de</w:t>
      </w:r>
      <w:r w:rsidRPr="00A24721">
        <w:rPr>
          <w:rFonts w:ascii="Arial" w:eastAsia="Batang" w:hAnsi="Arial" w:cs="Arial"/>
          <w:sz w:val="22"/>
          <w:szCs w:val="22"/>
          <w:highlight w:val="yellow"/>
        </w:rPr>
        <w:t xml:space="preserve"> XXXXXXX (Se deberá determinar el tiempo de ejecución del contrato, de conformidad con el objeto, los bienes, obras y/o servicios a adquirir, presupuesto, análisis del sector, estudio de mercado)</w:t>
      </w:r>
      <w:r w:rsidRPr="00DE1899">
        <w:rPr>
          <w:rFonts w:ascii="Arial" w:eastAsia="Batang" w:hAnsi="Arial" w:cs="Arial"/>
          <w:color w:val="000000"/>
          <w:sz w:val="22"/>
          <w:szCs w:val="22"/>
          <w:highlight w:val="lightGray"/>
        </w:rPr>
        <w:t>,</w:t>
      </w:r>
      <w:r w:rsidRPr="00DE1899">
        <w:rPr>
          <w:rFonts w:ascii="Arial" w:eastAsia="Batang" w:hAnsi="Arial" w:cs="Arial"/>
          <w:color w:val="000000"/>
          <w:sz w:val="22"/>
          <w:szCs w:val="22"/>
        </w:rPr>
        <w:t xml:space="preserve"> </w:t>
      </w:r>
      <w:r w:rsidRPr="00DE1899">
        <w:rPr>
          <w:rFonts w:ascii="Arial" w:hAnsi="Arial" w:cs="Arial"/>
          <w:bCs/>
          <w:color w:val="000000"/>
          <w:sz w:val="22"/>
          <w:szCs w:val="22"/>
        </w:rPr>
        <w:t xml:space="preserve">el cual </w:t>
      </w:r>
      <w:r w:rsidRPr="00DE1899">
        <w:rPr>
          <w:rFonts w:ascii="Arial" w:eastAsia="Batang" w:hAnsi="Arial" w:cs="Arial"/>
          <w:color w:val="000000"/>
          <w:sz w:val="22"/>
          <w:szCs w:val="22"/>
        </w:rPr>
        <w:t xml:space="preserve">se contará a partir de la fecha de suscripción del acta de inicio suscrita por el </w:t>
      </w:r>
      <w:r w:rsidRPr="00DE1899">
        <w:rPr>
          <w:rFonts w:ascii="Arial" w:eastAsia="Batang" w:hAnsi="Arial" w:cs="Arial"/>
          <w:b/>
          <w:color w:val="000000"/>
          <w:sz w:val="22"/>
          <w:szCs w:val="22"/>
        </w:rPr>
        <w:t xml:space="preserve">CONTRATISTA </w:t>
      </w:r>
      <w:r w:rsidRPr="00DE1899">
        <w:rPr>
          <w:rFonts w:ascii="Arial" w:eastAsia="Batang" w:hAnsi="Arial" w:cs="Arial"/>
          <w:color w:val="000000"/>
          <w:sz w:val="22"/>
          <w:szCs w:val="22"/>
        </w:rPr>
        <w:t xml:space="preserve">y el/la </w:t>
      </w:r>
      <w:r w:rsidRPr="00DE1899">
        <w:rPr>
          <w:rFonts w:ascii="Arial" w:eastAsia="Batang" w:hAnsi="Arial" w:cs="Arial"/>
          <w:b/>
          <w:color w:val="000000"/>
          <w:sz w:val="22"/>
          <w:szCs w:val="22"/>
        </w:rPr>
        <w:t xml:space="preserve">SUPERVISOR/A </w:t>
      </w:r>
      <w:r w:rsidRPr="00DE1899">
        <w:rPr>
          <w:rFonts w:ascii="Arial" w:eastAsia="Batang" w:hAnsi="Arial" w:cs="Arial"/>
          <w:color w:val="000000"/>
          <w:sz w:val="22"/>
          <w:szCs w:val="22"/>
        </w:rPr>
        <w:t>del contrato, previo cumplimiento de los requisitos de perfeccionamiento y ejecución del mismo.</w:t>
      </w:r>
    </w:p>
    <w:p w14:paraId="3656A6F1" w14:textId="77777777" w:rsidR="0069353C" w:rsidRPr="00DE1899" w:rsidRDefault="0069353C" w:rsidP="0069353C">
      <w:pPr>
        <w:jc w:val="both"/>
        <w:rPr>
          <w:rFonts w:ascii="Arial" w:hAnsi="Arial" w:cs="Arial"/>
          <w:sz w:val="22"/>
          <w:szCs w:val="22"/>
        </w:rPr>
      </w:pPr>
      <w:r w:rsidRPr="00DE1899">
        <w:rPr>
          <w:rFonts w:ascii="Arial" w:hAnsi="Arial" w:cs="Arial"/>
          <w:bCs/>
          <w:sz w:val="22"/>
          <w:szCs w:val="22"/>
        </w:rPr>
        <w:t xml:space="preserve"> </w:t>
      </w:r>
    </w:p>
    <w:p w14:paraId="354F4098" w14:textId="77777777" w:rsidR="0069353C" w:rsidRPr="00DE1899" w:rsidRDefault="0069353C" w:rsidP="0069353C">
      <w:pPr>
        <w:pStyle w:val="Prrafodelista"/>
        <w:numPr>
          <w:ilvl w:val="1"/>
          <w:numId w:val="17"/>
        </w:numPr>
        <w:jc w:val="both"/>
        <w:outlineLvl w:val="1"/>
        <w:rPr>
          <w:rFonts w:ascii="Arial" w:hAnsi="Arial" w:cs="Arial"/>
          <w:b/>
          <w:sz w:val="22"/>
          <w:szCs w:val="22"/>
          <w:lang w:val="es-CO"/>
        </w:rPr>
      </w:pPr>
      <w:r w:rsidRPr="00DE1899">
        <w:rPr>
          <w:rFonts w:ascii="Arial" w:hAnsi="Arial" w:cs="Arial"/>
          <w:b/>
          <w:sz w:val="22"/>
          <w:szCs w:val="22"/>
          <w:lang w:val="es-CO"/>
        </w:rPr>
        <w:t>LUGAR DE EJECUCIÓN/ DOMICILIO CONTRACTUAL</w:t>
      </w:r>
    </w:p>
    <w:p w14:paraId="3C6DE747" w14:textId="77777777" w:rsidR="0069353C" w:rsidRPr="00DE1899" w:rsidRDefault="0069353C" w:rsidP="0069353C">
      <w:pPr>
        <w:jc w:val="both"/>
        <w:rPr>
          <w:rFonts w:ascii="Arial" w:hAnsi="Arial" w:cs="Arial"/>
          <w:b/>
          <w:sz w:val="22"/>
          <w:szCs w:val="22"/>
          <w:lang w:val="es-CO"/>
        </w:rPr>
      </w:pPr>
    </w:p>
    <w:p w14:paraId="5F4E6363" w14:textId="77777777" w:rsidR="0069353C" w:rsidRPr="0001122D" w:rsidRDefault="0069353C" w:rsidP="0069353C">
      <w:pPr>
        <w:jc w:val="both"/>
        <w:rPr>
          <w:rFonts w:ascii="Arial" w:hAnsi="Arial" w:cs="Arial"/>
          <w:b/>
          <w:color w:val="2E74B5" w:themeColor="accent1" w:themeShade="BF"/>
          <w:sz w:val="22"/>
          <w:szCs w:val="22"/>
          <w:u w:val="single"/>
          <w:lang w:val="es-ES"/>
        </w:rPr>
      </w:pPr>
      <w:r w:rsidRPr="0001122D">
        <w:rPr>
          <w:rFonts w:ascii="Arial" w:hAnsi="Arial" w:cs="Arial"/>
          <w:b/>
          <w:color w:val="2E74B5" w:themeColor="accent1" w:themeShade="BF"/>
          <w:sz w:val="22"/>
          <w:szCs w:val="22"/>
          <w:u w:val="single"/>
        </w:rPr>
        <w:t xml:space="preserve">Orientación: </w:t>
      </w:r>
    </w:p>
    <w:p w14:paraId="5D47A993" w14:textId="77777777" w:rsidR="0069353C" w:rsidRPr="00DE1899" w:rsidRDefault="0069353C" w:rsidP="0069353C">
      <w:pPr>
        <w:jc w:val="both"/>
        <w:rPr>
          <w:rFonts w:ascii="Arial" w:hAnsi="Arial" w:cs="Arial"/>
          <w:b/>
          <w:color w:val="00B050"/>
          <w:sz w:val="22"/>
          <w:szCs w:val="22"/>
          <w:u w:val="single"/>
        </w:rPr>
      </w:pPr>
    </w:p>
    <w:p w14:paraId="214159BA"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Por regla general el lugar de ejecución de los contratos será la ciudad de Bogotá D.C., </w:t>
      </w:r>
    </w:p>
    <w:p w14:paraId="631BE892" w14:textId="77777777" w:rsidR="0069353C" w:rsidRPr="00DE1899" w:rsidRDefault="0069353C" w:rsidP="0069353C">
      <w:pPr>
        <w:jc w:val="both"/>
        <w:rPr>
          <w:rFonts w:ascii="Arial" w:hAnsi="Arial" w:cs="Arial"/>
          <w:b/>
          <w:sz w:val="22"/>
          <w:szCs w:val="22"/>
        </w:rPr>
      </w:pPr>
    </w:p>
    <w:p w14:paraId="40B60520" w14:textId="77777777" w:rsidR="0069353C" w:rsidRPr="00DE1899" w:rsidRDefault="0069353C" w:rsidP="0069353C">
      <w:pPr>
        <w:jc w:val="both"/>
        <w:rPr>
          <w:rFonts w:ascii="Arial" w:hAnsi="Arial" w:cs="Arial"/>
          <w:b/>
          <w:color w:val="0070C0"/>
          <w:sz w:val="22"/>
          <w:szCs w:val="22"/>
          <w:u w:val="single"/>
        </w:rPr>
      </w:pPr>
      <w:r w:rsidRPr="00DE1899">
        <w:rPr>
          <w:rFonts w:ascii="Arial" w:hAnsi="Arial" w:cs="Arial"/>
          <w:b/>
          <w:color w:val="0070C0"/>
          <w:sz w:val="22"/>
          <w:szCs w:val="22"/>
          <w:u w:val="single"/>
        </w:rPr>
        <w:t xml:space="preserve">Se sugiere la siguiente redacción: </w:t>
      </w:r>
    </w:p>
    <w:p w14:paraId="21EF7F88" w14:textId="77777777" w:rsidR="0069353C" w:rsidRPr="00DE1899" w:rsidRDefault="0069353C" w:rsidP="0069353C">
      <w:pPr>
        <w:jc w:val="both"/>
        <w:rPr>
          <w:rFonts w:ascii="Arial" w:hAnsi="Arial" w:cs="Arial"/>
          <w:b/>
          <w:color w:val="0070C0"/>
          <w:sz w:val="22"/>
          <w:szCs w:val="22"/>
          <w:u w:val="single"/>
        </w:rPr>
      </w:pPr>
    </w:p>
    <w:p w14:paraId="7BFC5540" w14:textId="77777777" w:rsidR="0069353C" w:rsidRPr="00DE1899" w:rsidRDefault="0069353C" w:rsidP="0069353C">
      <w:pPr>
        <w:jc w:val="both"/>
        <w:rPr>
          <w:rFonts w:ascii="Arial" w:hAnsi="Arial" w:cs="Arial"/>
          <w:color w:val="00B050"/>
          <w:sz w:val="22"/>
          <w:szCs w:val="22"/>
        </w:rPr>
      </w:pPr>
      <w:r w:rsidRPr="00DE1899">
        <w:rPr>
          <w:rFonts w:ascii="Arial" w:hAnsi="Arial" w:cs="Arial"/>
          <w:sz w:val="22"/>
          <w:szCs w:val="22"/>
        </w:rPr>
        <w:t xml:space="preserve">Para efectos del presente contrato, el domicilio contractual y lugar de ejecución será la ciudad de Bogotá D.C. El sitio de entrega de </w:t>
      </w:r>
      <w:r w:rsidRPr="0001122D">
        <w:rPr>
          <w:rFonts w:ascii="Arial" w:hAnsi="Arial" w:cs="Arial"/>
          <w:color w:val="2E74B5" w:themeColor="accent1" w:themeShade="BF"/>
          <w:sz w:val="22"/>
          <w:szCs w:val="22"/>
        </w:rPr>
        <w:t xml:space="preserve">los bienes o de prestación de los servicios </w:t>
      </w:r>
      <w:r w:rsidRPr="00DE1899">
        <w:rPr>
          <w:rFonts w:ascii="Arial" w:hAnsi="Arial" w:cs="Arial"/>
          <w:sz w:val="22"/>
          <w:szCs w:val="22"/>
        </w:rPr>
        <w:t xml:space="preserve">adquiridos será en Bogotá D.C., Sede de la Unidad Administrativa Especial - Cuerpo Oficial de Bomberos, Calle 20 N° 68 A- 06, teniendo en cuenta las indicaciones del Supervisor del Contrato. </w:t>
      </w:r>
      <w:r w:rsidRPr="0001122D">
        <w:rPr>
          <w:rFonts w:ascii="Arial" w:hAnsi="Arial" w:cs="Arial"/>
          <w:color w:val="2E74B5" w:themeColor="accent1" w:themeShade="BF"/>
          <w:sz w:val="22"/>
          <w:szCs w:val="22"/>
        </w:rPr>
        <w:t xml:space="preserve">(En todo caso, de existir alguna modificación, deberá expresare el lugar de ejecución y sitio de entrega que corresponda en cada caso específico). </w:t>
      </w:r>
    </w:p>
    <w:p w14:paraId="1A5F7815" w14:textId="77777777" w:rsidR="0069353C" w:rsidRPr="00DE1899" w:rsidRDefault="0069353C" w:rsidP="0069353C">
      <w:pPr>
        <w:jc w:val="both"/>
        <w:rPr>
          <w:rFonts w:ascii="Arial" w:hAnsi="Arial" w:cs="Arial"/>
          <w:color w:val="00B050"/>
          <w:sz w:val="22"/>
          <w:szCs w:val="22"/>
        </w:rPr>
      </w:pPr>
    </w:p>
    <w:p w14:paraId="5B8E6C9C"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Los costos de traslado, hasta el sitio de entrega serán asumidos por el contratista. En la eventualidad de requerir cambios de alguno de los elementos, el contratista correrá con los gastos de transporte que estos cambios generen (cuando sean elementos podrá aplicarse esta redacción)</w:t>
      </w:r>
    </w:p>
    <w:p w14:paraId="01E9723E" w14:textId="77777777" w:rsidR="0069353C" w:rsidRPr="00DE1899" w:rsidRDefault="0069353C" w:rsidP="0069353C">
      <w:pPr>
        <w:jc w:val="both"/>
        <w:rPr>
          <w:rFonts w:ascii="Arial" w:hAnsi="Arial" w:cs="Arial"/>
          <w:b/>
          <w:color w:val="0070C0"/>
          <w:sz w:val="22"/>
          <w:szCs w:val="22"/>
          <w:u w:val="single"/>
          <w:lang w:val="es-CO"/>
        </w:rPr>
      </w:pPr>
    </w:p>
    <w:p w14:paraId="73D078A1" w14:textId="77777777" w:rsidR="0069353C" w:rsidRPr="00DE1899" w:rsidRDefault="0069353C" w:rsidP="0069353C">
      <w:pPr>
        <w:jc w:val="both"/>
        <w:rPr>
          <w:rFonts w:ascii="Arial" w:hAnsi="Arial" w:cs="Arial"/>
          <w:b/>
          <w:sz w:val="22"/>
          <w:szCs w:val="22"/>
          <w:lang w:val="es-CO"/>
        </w:rPr>
      </w:pPr>
    </w:p>
    <w:p w14:paraId="1FB0BCF7" w14:textId="77777777" w:rsidR="0069353C" w:rsidRPr="00DE1899" w:rsidRDefault="0069353C" w:rsidP="0069353C">
      <w:pPr>
        <w:pStyle w:val="Prrafodelista"/>
        <w:numPr>
          <w:ilvl w:val="1"/>
          <w:numId w:val="17"/>
        </w:numPr>
        <w:jc w:val="both"/>
        <w:outlineLvl w:val="1"/>
        <w:rPr>
          <w:rFonts w:ascii="Arial" w:hAnsi="Arial" w:cs="Arial"/>
          <w:b/>
          <w:sz w:val="22"/>
          <w:szCs w:val="22"/>
          <w:lang w:val="es-CO"/>
        </w:rPr>
      </w:pPr>
      <w:r w:rsidRPr="00DE1899">
        <w:rPr>
          <w:rFonts w:ascii="Arial" w:hAnsi="Arial" w:cs="Arial"/>
          <w:b/>
          <w:sz w:val="22"/>
          <w:szCs w:val="22"/>
          <w:lang w:val="es-CO"/>
        </w:rPr>
        <w:t>CONTRATO POR CELEBRAR</w:t>
      </w:r>
    </w:p>
    <w:p w14:paraId="5A4E1FAD" w14:textId="77777777" w:rsidR="0069353C" w:rsidRPr="00DE1899" w:rsidRDefault="0069353C" w:rsidP="0069353C">
      <w:pPr>
        <w:jc w:val="both"/>
        <w:rPr>
          <w:rFonts w:ascii="Arial" w:hAnsi="Arial" w:cs="Arial"/>
          <w:b/>
          <w:sz w:val="22"/>
          <w:szCs w:val="22"/>
          <w:lang w:val="es-CO"/>
        </w:rPr>
      </w:pPr>
    </w:p>
    <w:p w14:paraId="022228C9" w14:textId="77777777" w:rsidR="0069353C" w:rsidRPr="0001122D" w:rsidRDefault="0069353C" w:rsidP="0069353C">
      <w:pPr>
        <w:jc w:val="both"/>
        <w:rPr>
          <w:rFonts w:ascii="Arial" w:hAnsi="Arial" w:cs="Arial"/>
          <w:b/>
          <w:color w:val="2E74B5" w:themeColor="accent1" w:themeShade="BF"/>
          <w:sz w:val="22"/>
          <w:szCs w:val="22"/>
          <w:u w:val="single"/>
          <w:lang w:val="es-ES"/>
        </w:rPr>
      </w:pPr>
      <w:r w:rsidRPr="0001122D">
        <w:rPr>
          <w:rFonts w:ascii="Arial" w:hAnsi="Arial" w:cs="Arial"/>
          <w:b/>
          <w:color w:val="2E74B5" w:themeColor="accent1" w:themeShade="BF"/>
          <w:sz w:val="22"/>
          <w:szCs w:val="22"/>
          <w:u w:val="single"/>
        </w:rPr>
        <w:t>Orientación:</w:t>
      </w:r>
    </w:p>
    <w:p w14:paraId="738360F0" w14:textId="77777777" w:rsidR="0069353C" w:rsidRPr="0001122D" w:rsidRDefault="0069353C" w:rsidP="0069353C">
      <w:pPr>
        <w:jc w:val="both"/>
        <w:rPr>
          <w:rFonts w:ascii="Arial" w:hAnsi="Arial" w:cs="Arial"/>
          <w:color w:val="2E74B5" w:themeColor="accent1" w:themeShade="BF"/>
          <w:sz w:val="22"/>
          <w:szCs w:val="22"/>
        </w:rPr>
      </w:pPr>
    </w:p>
    <w:p w14:paraId="122AC0B1"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La relación jurídica que se creará será un contrato de compraventa, suministro, prestación de servicios, entre otros, de conformidad con el objeto contractual (señalar la relación contractual generada en virtud del objeto a contratar)</w:t>
      </w:r>
    </w:p>
    <w:p w14:paraId="0D2F0744" w14:textId="77777777" w:rsidR="0069353C" w:rsidRPr="0001122D" w:rsidRDefault="0069353C" w:rsidP="0069353C">
      <w:pPr>
        <w:jc w:val="both"/>
        <w:rPr>
          <w:rFonts w:ascii="Arial" w:hAnsi="Arial" w:cs="Arial"/>
          <w:b/>
          <w:color w:val="2E74B5" w:themeColor="accent1" w:themeShade="BF"/>
          <w:sz w:val="22"/>
          <w:szCs w:val="22"/>
        </w:rPr>
      </w:pPr>
    </w:p>
    <w:p w14:paraId="603681AF"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lastRenderedPageBreak/>
        <w:t>Debe tenerse en cuenta que según la necesidad a satisfacer se concretará en una tipología contractual, entre ellas las más utilizadas son:</w:t>
      </w:r>
    </w:p>
    <w:p w14:paraId="261A0971" w14:textId="77777777" w:rsidR="0069353C" w:rsidRPr="00DE1899" w:rsidRDefault="0069353C" w:rsidP="0069353C">
      <w:pPr>
        <w:jc w:val="both"/>
        <w:rPr>
          <w:rFonts w:ascii="Arial" w:hAnsi="Arial" w:cs="Arial"/>
          <w:color w:val="00B050"/>
          <w:sz w:val="22"/>
          <w:szCs w:val="22"/>
        </w:rPr>
      </w:pPr>
    </w:p>
    <w:p w14:paraId="4FE8F8FC" w14:textId="77777777" w:rsidR="0069353C" w:rsidRPr="0001122D" w:rsidRDefault="0069353C" w:rsidP="0069353C">
      <w:pPr>
        <w:numPr>
          <w:ilvl w:val="0"/>
          <w:numId w:val="21"/>
        </w:num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COMPRAVENTA. Transmisión de propiedad o dominio de una cosa a cambio de un precio. Para efectos del contenido del presente formato toda adquisición mediante la cual se transfiera la propiedad de bienes se denomina compraventa (Artículo1849 del Código Civil).</w:t>
      </w:r>
    </w:p>
    <w:p w14:paraId="37A4B995" w14:textId="77777777" w:rsidR="0069353C" w:rsidRPr="0001122D" w:rsidRDefault="0069353C" w:rsidP="0069353C">
      <w:pPr>
        <w:jc w:val="both"/>
        <w:rPr>
          <w:rFonts w:ascii="Arial" w:hAnsi="Arial" w:cs="Arial"/>
          <w:color w:val="2E74B5" w:themeColor="accent1" w:themeShade="BF"/>
          <w:sz w:val="22"/>
          <w:szCs w:val="22"/>
        </w:rPr>
      </w:pPr>
    </w:p>
    <w:p w14:paraId="45706165" w14:textId="77777777" w:rsidR="0069353C" w:rsidRPr="00DE1899" w:rsidRDefault="0069353C" w:rsidP="0069353C">
      <w:pPr>
        <w:numPr>
          <w:ilvl w:val="0"/>
          <w:numId w:val="21"/>
        </w:numPr>
        <w:jc w:val="both"/>
        <w:rPr>
          <w:rFonts w:ascii="Arial" w:hAnsi="Arial" w:cs="Arial"/>
          <w:color w:val="00B050"/>
          <w:sz w:val="22"/>
          <w:szCs w:val="22"/>
        </w:rPr>
      </w:pPr>
      <w:r w:rsidRPr="0001122D">
        <w:rPr>
          <w:rFonts w:ascii="Arial" w:hAnsi="Arial" w:cs="Arial"/>
          <w:color w:val="2E74B5" w:themeColor="accent1" w:themeShade="BF"/>
          <w:sz w:val="22"/>
          <w:szCs w:val="22"/>
        </w:rPr>
        <w:t>PRESTACIÓN DE SERVICIOS. Son los contratos que celebran la entidad para desarrollar actividades relacionadas con la administración y funcionamiento. (Núm. 3º del Artículo 32 de la Ley 80 de 1993).</w:t>
      </w:r>
    </w:p>
    <w:p w14:paraId="0355387C" w14:textId="77777777" w:rsidR="0069353C" w:rsidRPr="00DE1899" w:rsidRDefault="0069353C" w:rsidP="0069353C">
      <w:pPr>
        <w:jc w:val="both"/>
        <w:rPr>
          <w:rFonts w:ascii="Arial" w:hAnsi="Arial" w:cs="Arial"/>
          <w:color w:val="FF0000"/>
          <w:sz w:val="22"/>
          <w:szCs w:val="22"/>
        </w:rPr>
      </w:pPr>
    </w:p>
    <w:p w14:paraId="41814A19" w14:textId="77777777" w:rsidR="001E1629" w:rsidRDefault="0069353C" w:rsidP="0069353C">
      <w:pPr>
        <w:jc w:val="both"/>
        <w:rPr>
          <w:rFonts w:ascii="Arial" w:hAnsi="Arial" w:cs="Arial"/>
          <w:b/>
          <w:color w:val="0070C0"/>
          <w:sz w:val="22"/>
          <w:szCs w:val="22"/>
          <w:u w:val="single"/>
        </w:rPr>
      </w:pPr>
      <w:r w:rsidRPr="00DE1899">
        <w:rPr>
          <w:rFonts w:ascii="Arial" w:hAnsi="Arial" w:cs="Arial"/>
          <w:b/>
          <w:color w:val="0070C0"/>
          <w:sz w:val="22"/>
          <w:szCs w:val="22"/>
          <w:u w:val="single"/>
        </w:rPr>
        <w:t>Se sugiere la siguiente redacción:</w:t>
      </w:r>
    </w:p>
    <w:p w14:paraId="6BD65630" w14:textId="6EEAD1D8" w:rsidR="0069353C" w:rsidRPr="00DE1899" w:rsidRDefault="001E1629" w:rsidP="0069353C">
      <w:pPr>
        <w:jc w:val="both"/>
        <w:rPr>
          <w:rFonts w:ascii="Arial" w:hAnsi="Arial" w:cs="Arial"/>
          <w:sz w:val="22"/>
          <w:szCs w:val="22"/>
        </w:rPr>
      </w:pPr>
      <w:r w:rsidRPr="00DE1899">
        <w:rPr>
          <w:rFonts w:ascii="Arial" w:hAnsi="Arial" w:cs="Arial"/>
          <w:sz w:val="22"/>
          <w:szCs w:val="22"/>
        </w:rPr>
        <w:t xml:space="preserve"> </w:t>
      </w:r>
    </w:p>
    <w:p w14:paraId="0FDE659C" w14:textId="77777777" w:rsidR="001E1629" w:rsidRDefault="0069353C" w:rsidP="001E1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DE1899">
        <w:rPr>
          <w:rFonts w:ascii="Arial" w:hAnsi="Arial" w:cs="Arial"/>
          <w:sz w:val="22"/>
          <w:szCs w:val="22"/>
        </w:rPr>
        <w:t xml:space="preserve">Como resultado del respectivo proceso de selección, se suscribirá un Contrato de </w:t>
      </w:r>
      <w:r w:rsidRPr="00A24721">
        <w:rPr>
          <w:rFonts w:ascii="Arial" w:hAnsi="Arial" w:cs="Arial"/>
          <w:sz w:val="22"/>
          <w:szCs w:val="22"/>
          <w:highlight w:val="yellow"/>
        </w:rPr>
        <w:t>(</w:t>
      </w:r>
      <w:proofErr w:type="spellStart"/>
      <w:r w:rsidRPr="00A24721">
        <w:rPr>
          <w:rFonts w:ascii="Arial" w:hAnsi="Arial" w:cs="Arial"/>
          <w:sz w:val="22"/>
          <w:szCs w:val="22"/>
          <w:highlight w:val="yellow"/>
        </w:rPr>
        <w:t>xxxx</w:t>
      </w:r>
      <w:proofErr w:type="spellEnd"/>
      <w:r w:rsidRPr="00A24721">
        <w:rPr>
          <w:rFonts w:ascii="Arial" w:eastAsiaTheme="minorHAnsi" w:hAnsi="Arial" w:cs="Arial"/>
          <w:sz w:val="22"/>
          <w:szCs w:val="22"/>
          <w:highlight w:val="yellow"/>
          <w:lang w:val="es-MX" w:eastAsia="en-US"/>
        </w:rPr>
        <w:t>)</w:t>
      </w:r>
      <w:r w:rsidRPr="00A24721">
        <w:rPr>
          <w:rFonts w:ascii="Arial" w:hAnsi="Arial" w:cs="Arial"/>
          <w:sz w:val="22"/>
          <w:szCs w:val="22"/>
          <w:highlight w:val="yellow"/>
        </w:rPr>
        <w:t>,</w:t>
      </w:r>
      <w:r w:rsidRPr="00DE1899">
        <w:rPr>
          <w:rFonts w:ascii="Arial" w:hAnsi="Arial" w:cs="Arial"/>
          <w:color w:val="FF0000"/>
          <w:sz w:val="22"/>
          <w:szCs w:val="22"/>
        </w:rPr>
        <w:t xml:space="preserve"> </w:t>
      </w:r>
      <w:r w:rsidRPr="00DE1899">
        <w:rPr>
          <w:rFonts w:ascii="Arial" w:hAnsi="Arial" w:cs="Arial"/>
          <w:sz w:val="22"/>
          <w:szCs w:val="22"/>
        </w:rPr>
        <w:t>el cual se regirá en su integridad por las normas que conforman el régimen general de Contratación Estatal y en lo no previsto por estas, por las disposiciones comerciales y civiles pertinentes, de conformidad con el artículo 13 de la Ley 80 de 1993.</w:t>
      </w:r>
    </w:p>
    <w:p w14:paraId="055ED21C" w14:textId="77777777" w:rsidR="001E1629" w:rsidRDefault="001E1629" w:rsidP="001E1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14:paraId="29343C82" w14:textId="7FF97DE1" w:rsidR="0069353C" w:rsidRPr="00DE1899" w:rsidRDefault="0069353C" w:rsidP="001E1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22"/>
          <w:szCs w:val="22"/>
          <w:lang w:val="es-CO"/>
        </w:rPr>
      </w:pPr>
      <w:r w:rsidRPr="00DE1899">
        <w:rPr>
          <w:rFonts w:ascii="Arial" w:hAnsi="Arial" w:cs="Arial"/>
          <w:b/>
          <w:sz w:val="22"/>
          <w:szCs w:val="22"/>
          <w:lang w:val="es-CO"/>
        </w:rPr>
        <w:t>IDENTIFICACIÓN DEL CLASIFICADOR DE BIENES Y SERVICIOS</w:t>
      </w:r>
    </w:p>
    <w:p w14:paraId="5401FF32" w14:textId="77777777" w:rsidR="0069353C" w:rsidRPr="00DE1899" w:rsidRDefault="0069353C" w:rsidP="0069353C">
      <w:pPr>
        <w:jc w:val="both"/>
        <w:rPr>
          <w:rFonts w:ascii="Arial" w:hAnsi="Arial" w:cs="Arial"/>
          <w:b/>
          <w:sz w:val="22"/>
          <w:szCs w:val="22"/>
          <w:lang w:val="es-CO"/>
        </w:rPr>
      </w:pPr>
    </w:p>
    <w:p w14:paraId="6BA8154D" w14:textId="77777777" w:rsidR="0069353C" w:rsidRPr="0001122D" w:rsidRDefault="0069353C" w:rsidP="0069353C">
      <w:pPr>
        <w:jc w:val="both"/>
        <w:rPr>
          <w:rFonts w:ascii="Arial" w:hAnsi="Arial" w:cs="Arial"/>
          <w:b/>
          <w:color w:val="2E74B5" w:themeColor="accent1" w:themeShade="BF"/>
          <w:sz w:val="22"/>
          <w:szCs w:val="22"/>
          <w:u w:val="single"/>
          <w:lang w:val="es-ES"/>
        </w:rPr>
      </w:pPr>
      <w:r w:rsidRPr="0001122D">
        <w:rPr>
          <w:rFonts w:ascii="Arial" w:hAnsi="Arial" w:cs="Arial"/>
          <w:b/>
          <w:color w:val="2E74B5" w:themeColor="accent1" w:themeShade="BF"/>
          <w:sz w:val="22"/>
          <w:szCs w:val="22"/>
          <w:u w:val="single"/>
        </w:rPr>
        <w:t xml:space="preserve">Orientación: </w:t>
      </w:r>
    </w:p>
    <w:p w14:paraId="2A4619A5" w14:textId="77777777" w:rsidR="0069353C" w:rsidRPr="0001122D" w:rsidRDefault="0069353C" w:rsidP="0069353C">
      <w:pPr>
        <w:jc w:val="both"/>
        <w:rPr>
          <w:rFonts w:ascii="Arial" w:hAnsi="Arial" w:cs="Arial"/>
          <w:b/>
          <w:color w:val="2E74B5" w:themeColor="accent1" w:themeShade="BF"/>
          <w:sz w:val="22"/>
          <w:szCs w:val="22"/>
          <w:u w:val="single"/>
        </w:rPr>
      </w:pPr>
    </w:p>
    <w:p w14:paraId="5E528D5B"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El Código Estándar de Productos y Servicios de Naciones Unidas, es una metodología uniforme de codificación utilizada para clasificar productos y servicios fundamentados en un arreglo jerárquico y en una estructura lógica. </w:t>
      </w:r>
    </w:p>
    <w:p w14:paraId="2005C1AA" w14:textId="77777777" w:rsidR="0069353C" w:rsidRPr="0001122D" w:rsidRDefault="0069353C" w:rsidP="0069353C">
      <w:pPr>
        <w:jc w:val="both"/>
        <w:rPr>
          <w:rFonts w:ascii="Arial" w:hAnsi="Arial" w:cs="Arial"/>
          <w:color w:val="2E74B5" w:themeColor="accent1" w:themeShade="BF"/>
          <w:sz w:val="22"/>
          <w:szCs w:val="22"/>
        </w:rPr>
      </w:pPr>
    </w:p>
    <w:p w14:paraId="17E355ED"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Se recomienda que la identificación del objeto contractual en el clasificador de Bienes y servicios con el cuarto nivel o de lo contrario con el tercer nivel. </w:t>
      </w:r>
    </w:p>
    <w:p w14:paraId="07641D4C" w14:textId="77777777" w:rsidR="0069353C" w:rsidRPr="0001122D" w:rsidRDefault="0069353C" w:rsidP="0069353C">
      <w:pPr>
        <w:jc w:val="both"/>
        <w:rPr>
          <w:rFonts w:ascii="Arial" w:hAnsi="Arial" w:cs="Arial"/>
          <w:color w:val="2E74B5" w:themeColor="accent1" w:themeShade="BF"/>
          <w:sz w:val="22"/>
          <w:szCs w:val="22"/>
        </w:rPr>
      </w:pPr>
    </w:p>
    <w:p w14:paraId="26C4A8EE"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Para poder determinar el código correspondiente a la contratación debe verificar la Guía para la codificación de bienes y servicios de acuerdo con el código estándar de productos y servicios de Naciones Unidas, expedida por Colombia Compra Eficiente.</w:t>
      </w:r>
    </w:p>
    <w:p w14:paraId="61916E67" w14:textId="77777777" w:rsidR="0069353C" w:rsidRPr="00DE1899" w:rsidRDefault="0069353C" w:rsidP="0069353C">
      <w:pPr>
        <w:pStyle w:val="Textoindependiente"/>
        <w:jc w:val="both"/>
        <w:rPr>
          <w:rFonts w:ascii="Arial" w:hAnsi="Arial" w:cs="Arial"/>
          <w:b/>
          <w:bCs/>
          <w:color w:val="FF0000"/>
          <w:sz w:val="22"/>
          <w:szCs w:val="22"/>
        </w:rPr>
      </w:pPr>
    </w:p>
    <w:p w14:paraId="0E0164CE" w14:textId="77777777" w:rsidR="001E1629" w:rsidRDefault="0069353C" w:rsidP="001E1629">
      <w:pPr>
        <w:jc w:val="both"/>
        <w:rPr>
          <w:rFonts w:ascii="Arial" w:hAnsi="Arial" w:cs="Arial"/>
          <w:b/>
          <w:color w:val="0070C0"/>
          <w:sz w:val="22"/>
          <w:szCs w:val="22"/>
          <w:u w:val="single"/>
        </w:rPr>
      </w:pPr>
      <w:r w:rsidRPr="00DE1899">
        <w:rPr>
          <w:rFonts w:ascii="Arial" w:hAnsi="Arial" w:cs="Arial"/>
          <w:b/>
          <w:color w:val="0070C0"/>
          <w:sz w:val="22"/>
          <w:szCs w:val="22"/>
          <w:u w:val="single"/>
        </w:rPr>
        <w:t>Se sugiere la siguiente redacción:</w:t>
      </w:r>
    </w:p>
    <w:p w14:paraId="346483F5" w14:textId="48FF8796" w:rsidR="0069353C" w:rsidRPr="00DE1899" w:rsidRDefault="001E1629" w:rsidP="001E1629">
      <w:pPr>
        <w:jc w:val="both"/>
        <w:rPr>
          <w:rFonts w:ascii="Arial" w:hAnsi="Arial" w:cs="Arial"/>
          <w:b/>
          <w:bCs/>
          <w:color w:val="FF0000"/>
          <w:sz w:val="22"/>
          <w:szCs w:val="22"/>
        </w:rPr>
      </w:pPr>
      <w:r w:rsidRPr="00DE1899">
        <w:rPr>
          <w:rFonts w:ascii="Arial" w:hAnsi="Arial" w:cs="Arial"/>
          <w:b/>
          <w:bCs/>
          <w:color w:val="FF0000"/>
          <w:sz w:val="22"/>
          <w:szCs w:val="22"/>
        </w:rPr>
        <w:t xml:space="preserve"> </w:t>
      </w:r>
    </w:p>
    <w:p w14:paraId="0F272034" w14:textId="77777777" w:rsidR="0069353C" w:rsidRPr="00DE1899" w:rsidRDefault="0069353C" w:rsidP="0069353C">
      <w:pPr>
        <w:jc w:val="both"/>
        <w:rPr>
          <w:rFonts w:ascii="Arial" w:hAnsi="Arial" w:cs="Arial"/>
          <w:sz w:val="22"/>
          <w:szCs w:val="22"/>
          <w:lang w:val="es-CO"/>
        </w:rPr>
      </w:pPr>
      <w:r w:rsidRPr="00DE1899">
        <w:rPr>
          <w:rFonts w:ascii="Arial" w:hAnsi="Arial" w:cs="Arial"/>
          <w:sz w:val="22"/>
          <w:szCs w:val="22"/>
          <w:lang w:val="es-CO"/>
        </w:rPr>
        <w:t>El presente proceso está codificado en el clasificador de bienes y servicios UNSPSC como se indica en la siguiente Tabla.</w:t>
      </w:r>
    </w:p>
    <w:p w14:paraId="6B0B2854" w14:textId="77777777" w:rsidR="0069353C" w:rsidRPr="00DE1899" w:rsidRDefault="0069353C" w:rsidP="0069353C">
      <w:pPr>
        <w:jc w:val="both"/>
        <w:rPr>
          <w:rFonts w:ascii="Arial" w:hAnsi="Arial" w:cs="Arial"/>
          <w:b/>
          <w:sz w:val="22"/>
          <w:szCs w:val="22"/>
          <w:lang w:val="es-CO"/>
        </w:rPr>
      </w:pPr>
    </w:p>
    <w:tbl>
      <w:tblPr>
        <w:tblStyle w:val="Tabladecuadrcula4-nfasis11"/>
        <w:tblW w:w="9611" w:type="dxa"/>
        <w:tblInd w:w="108" w:type="dxa"/>
        <w:tblLook w:val="04A0" w:firstRow="1" w:lastRow="0" w:firstColumn="1" w:lastColumn="0" w:noHBand="0" w:noVBand="1"/>
        <w:tblCaption w:val="Tabla para clasificación de bienes y servicios"/>
        <w:tblDescription w:val="Tabla para clasificación de bienes y servicios"/>
      </w:tblPr>
      <w:tblGrid>
        <w:gridCol w:w="925"/>
        <w:gridCol w:w="1280"/>
        <w:gridCol w:w="975"/>
        <w:gridCol w:w="804"/>
        <w:gridCol w:w="1841"/>
        <w:gridCol w:w="3786"/>
      </w:tblGrid>
      <w:tr w:rsidR="00A24721" w:rsidRPr="00A24721" w14:paraId="14C3C6CD" w14:textId="77777777" w:rsidTr="00DE1899">
        <w:trPr>
          <w:cnfStyle w:val="100000000000" w:firstRow="1" w:lastRow="0" w:firstColumn="0" w:lastColumn="0" w:oddVBand="0" w:evenVBand="0" w:oddHBand="0" w:evenHBand="0" w:firstRowFirstColumn="0" w:firstRowLastColumn="0" w:lastRowFirstColumn="0" w:lastRowLastColumn="0"/>
          <w:trHeight w:val="55"/>
          <w:tblHeader/>
        </w:trPr>
        <w:tc>
          <w:tcPr>
            <w:cnfStyle w:val="001000000000" w:firstRow="0" w:lastRow="0" w:firstColumn="1" w:lastColumn="0" w:oddVBand="0" w:evenVBand="0" w:oddHBand="0" w:evenHBand="0" w:firstRowFirstColumn="0" w:firstRowLastColumn="0" w:lastRowFirstColumn="0" w:lastRowLastColumn="0"/>
            <w:tcW w:w="915" w:type="dxa"/>
            <w:hideMark/>
          </w:tcPr>
          <w:p w14:paraId="26171C9F" w14:textId="77777777" w:rsidR="0069353C" w:rsidRPr="00A24721" w:rsidRDefault="0069353C">
            <w:pPr>
              <w:autoSpaceDE w:val="0"/>
              <w:autoSpaceDN w:val="0"/>
              <w:ind w:left="49"/>
              <w:jc w:val="both"/>
              <w:rPr>
                <w:rFonts w:ascii="Arial" w:eastAsiaTheme="minorHAnsi" w:hAnsi="Arial" w:cs="Arial"/>
                <w:b w:val="0"/>
                <w:bCs w:val="0"/>
                <w:color w:val="auto"/>
                <w:sz w:val="22"/>
                <w:szCs w:val="22"/>
                <w:lang w:val="es-ES" w:eastAsia="en-US"/>
              </w:rPr>
            </w:pPr>
            <w:r w:rsidRPr="00A24721">
              <w:rPr>
                <w:rFonts w:ascii="Arial" w:hAnsi="Arial" w:cs="Arial"/>
                <w:color w:val="auto"/>
                <w:sz w:val="22"/>
                <w:szCs w:val="22"/>
              </w:rPr>
              <w:t>Grupo</w:t>
            </w:r>
          </w:p>
        </w:tc>
        <w:tc>
          <w:tcPr>
            <w:tcW w:w="1253" w:type="dxa"/>
            <w:hideMark/>
          </w:tcPr>
          <w:p w14:paraId="5FB1CE36" w14:textId="77777777" w:rsidR="0069353C" w:rsidRPr="00A24721" w:rsidRDefault="0069353C">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color w:val="auto"/>
                <w:sz w:val="22"/>
                <w:szCs w:val="22"/>
                <w:lang w:eastAsia="en-US"/>
              </w:rPr>
            </w:pPr>
            <w:r w:rsidRPr="00A24721">
              <w:rPr>
                <w:rFonts w:ascii="Arial" w:hAnsi="Arial" w:cs="Arial"/>
                <w:color w:val="auto"/>
                <w:sz w:val="22"/>
                <w:szCs w:val="22"/>
              </w:rPr>
              <w:t>Segmento</w:t>
            </w:r>
          </w:p>
        </w:tc>
        <w:tc>
          <w:tcPr>
            <w:tcW w:w="965" w:type="dxa"/>
            <w:hideMark/>
          </w:tcPr>
          <w:p w14:paraId="4340CE46" w14:textId="77777777" w:rsidR="0069353C" w:rsidRPr="00A24721" w:rsidRDefault="0069353C">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color w:val="auto"/>
                <w:sz w:val="22"/>
                <w:szCs w:val="22"/>
                <w:lang w:eastAsia="en-US"/>
              </w:rPr>
            </w:pPr>
            <w:r w:rsidRPr="00A24721">
              <w:rPr>
                <w:rFonts w:ascii="Arial" w:hAnsi="Arial" w:cs="Arial"/>
                <w:color w:val="auto"/>
                <w:sz w:val="22"/>
                <w:szCs w:val="22"/>
              </w:rPr>
              <w:t>Familia</w:t>
            </w:r>
          </w:p>
        </w:tc>
        <w:tc>
          <w:tcPr>
            <w:tcW w:w="804" w:type="dxa"/>
            <w:hideMark/>
          </w:tcPr>
          <w:p w14:paraId="28363969" w14:textId="77777777" w:rsidR="0069353C" w:rsidRPr="00A24721" w:rsidRDefault="0069353C">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color w:val="auto"/>
                <w:sz w:val="22"/>
                <w:szCs w:val="22"/>
                <w:lang w:eastAsia="en-US"/>
              </w:rPr>
            </w:pPr>
            <w:r w:rsidRPr="00A24721">
              <w:rPr>
                <w:rFonts w:ascii="Arial" w:hAnsi="Arial" w:cs="Arial"/>
                <w:color w:val="auto"/>
                <w:sz w:val="22"/>
                <w:szCs w:val="22"/>
              </w:rPr>
              <w:t>Clase</w:t>
            </w:r>
          </w:p>
        </w:tc>
        <w:tc>
          <w:tcPr>
            <w:tcW w:w="1852" w:type="dxa"/>
            <w:hideMark/>
          </w:tcPr>
          <w:p w14:paraId="43452CCA" w14:textId="77777777" w:rsidR="0069353C" w:rsidRPr="00A24721" w:rsidRDefault="0069353C">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color w:val="auto"/>
                <w:sz w:val="22"/>
                <w:szCs w:val="22"/>
                <w:lang w:eastAsia="en-US"/>
              </w:rPr>
            </w:pPr>
            <w:r w:rsidRPr="00A24721">
              <w:rPr>
                <w:rFonts w:ascii="Arial" w:hAnsi="Arial" w:cs="Arial"/>
                <w:color w:val="auto"/>
                <w:sz w:val="22"/>
                <w:szCs w:val="22"/>
              </w:rPr>
              <w:t>Código UNSPSC</w:t>
            </w:r>
          </w:p>
        </w:tc>
        <w:tc>
          <w:tcPr>
            <w:tcW w:w="3822" w:type="dxa"/>
            <w:hideMark/>
          </w:tcPr>
          <w:p w14:paraId="4FD40B56" w14:textId="77777777" w:rsidR="0069353C" w:rsidRPr="00A24721" w:rsidRDefault="0069353C">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color w:val="auto"/>
                <w:sz w:val="22"/>
                <w:szCs w:val="22"/>
                <w:lang w:eastAsia="en-US"/>
              </w:rPr>
            </w:pPr>
            <w:r w:rsidRPr="00A24721">
              <w:rPr>
                <w:rFonts w:ascii="Arial" w:hAnsi="Arial" w:cs="Arial"/>
                <w:color w:val="auto"/>
                <w:sz w:val="22"/>
                <w:szCs w:val="22"/>
              </w:rPr>
              <w:t>Descripción</w:t>
            </w:r>
          </w:p>
        </w:tc>
      </w:tr>
      <w:tr w:rsidR="00A24721" w:rsidRPr="00A24721" w14:paraId="510976A2" w14:textId="77777777" w:rsidTr="0069353C">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915" w:type="dxa"/>
            <w:tcBorders>
              <w:top w:val="single" w:sz="4" w:space="0" w:color="95B3D7"/>
              <w:left w:val="single" w:sz="4" w:space="0" w:color="95B3D7"/>
              <w:bottom w:val="single" w:sz="4" w:space="0" w:color="95B3D7"/>
              <w:right w:val="single" w:sz="4" w:space="0" w:color="95B3D7"/>
            </w:tcBorders>
            <w:hideMark/>
          </w:tcPr>
          <w:p w14:paraId="35AE50CF" w14:textId="77777777" w:rsidR="0069353C" w:rsidRPr="00A24721" w:rsidRDefault="0069353C">
            <w:pPr>
              <w:autoSpaceDE w:val="0"/>
              <w:autoSpaceDN w:val="0"/>
              <w:jc w:val="both"/>
              <w:rPr>
                <w:rFonts w:ascii="Arial" w:eastAsiaTheme="minorHAnsi" w:hAnsi="Arial" w:cs="Arial"/>
                <w:sz w:val="22"/>
                <w:szCs w:val="22"/>
                <w:lang w:eastAsia="en-US"/>
              </w:rPr>
            </w:pPr>
            <w:proofErr w:type="spellStart"/>
            <w:r w:rsidRPr="00A24721">
              <w:rPr>
                <w:rFonts w:ascii="Arial" w:eastAsiaTheme="minorHAnsi" w:hAnsi="Arial" w:cs="Arial"/>
                <w:sz w:val="22"/>
                <w:szCs w:val="22"/>
                <w:lang w:eastAsia="en-US"/>
              </w:rPr>
              <w:t>xx</w:t>
            </w:r>
            <w:proofErr w:type="spellEnd"/>
          </w:p>
        </w:tc>
        <w:tc>
          <w:tcPr>
            <w:tcW w:w="1253" w:type="dxa"/>
            <w:tcBorders>
              <w:top w:val="single" w:sz="4" w:space="0" w:color="95B3D7"/>
              <w:left w:val="single" w:sz="4" w:space="0" w:color="95B3D7"/>
              <w:bottom w:val="single" w:sz="4" w:space="0" w:color="95B3D7"/>
              <w:right w:val="single" w:sz="4" w:space="0" w:color="95B3D7"/>
            </w:tcBorders>
            <w:hideMark/>
          </w:tcPr>
          <w:p w14:paraId="7B5EE0B9" w14:textId="77777777" w:rsidR="0069353C" w:rsidRPr="00A24721" w:rsidRDefault="0069353C">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sidRPr="00A24721">
              <w:rPr>
                <w:rFonts w:ascii="Arial" w:eastAsiaTheme="minorHAnsi" w:hAnsi="Arial" w:cs="Arial"/>
                <w:sz w:val="22"/>
                <w:szCs w:val="22"/>
                <w:lang w:eastAsia="en-US"/>
              </w:rPr>
              <w:t>xx</w:t>
            </w:r>
          </w:p>
        </w:tc>
        <w:tc>
          <w:tcPr>
            <w:tcW w:w="965" w:type="dxa"/>
            <w:tcBorders>
              <w:top w:val="single" w:sz="4" w:space="0" w:color="95B3D7"/>
              <w:left w:val="single" w:sz="4" w:space="0" w:color="95B3D7"/>
              <w:bottom w:val="single" w:sz="4" w:space="0" w:color="95B3D7"/>
              <w:right w:val="single" w:sz="4" w:space="0" w:color="95B3D7"/>
            </w:tcBorders>
            <w:hideMark/>
          </w:tcPr>
          <w:p w14:paraId="01E01D03" w14:textId="77777777" w:rsidR="0069353C" w:rsidRPr="00A24721" w:rsidRDefault="0069353C">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sidRPr="00A24721">
              <w:rPr>
                <w:rFonts w:ascii="Arial" w:eastAsiaTheme="minorHAnsi" w:hAnsi="Arial" w:cs="Arial"/>
                <w:sz w:val="22"/>
                <w:szCs w:val="22"/>
                <w:lang w:eastAsia="en-US"/>
              </w:rPr>
              <w:t>xx</w:t>
            </w:r>
          </w:p>
        </w:tc>
        <w:tc>
          <w:tcPr>
            <w:tcW w:w="804" w:type="dxa"/>
            <w:tcBorders>
              <w:top w:val="single" w:sz="4" w:space="0" w:color="95B3D7"/>
              <w:left w:val="single" w:sz="4" w:space="0" w:color="95B3D7"/>
              <w:bottom w:val="single" w:sz="4" w:space="0" w:color="95B3D7"/>
              <w:right w:val="single" w:sz="4" w:space="0" w:color="95B3D7"/>
            </w:tcBorders>
            <w:hideMark/>
          </w:tcPr>
          <w:p w14:paraId="0DC59CB0" w14:textId="77777777" w:rsidR="0069353C" w:rsidRPr="00A24721" w:rsidRDefault="0069353C">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r w:rsidRPr="00A24721">
              <w:rPr>
                <w:rFonts w:ascii="Arial" w:eastAsiaTheme="minorHAnsi" w:hAnsi="Arial" w:cs="Arial"/>
                <w:sz w:val="22"/>
                <w:szCs w:val="22"/>
                <w:lang w:eastAsia="en-US"/>
              </w:rPr>
              <w:t>xx</w:t>
            </w:r>
          </w:p>
        </w:tc>
        <w:tc>
          <w:tcPr>
            <w:tcW w:w="1852" w:type="dxa"/>
            <w:tcBorders>
              <w:top w:val="single" w:sz="4" w:space="0" w:color="95B3D7"/>
              <w:left w:val="single" w:sz="4" w:space="0" w:color="95B3D7"/>
              <w:bottom w:val="single" w:sz="4" w:space="0" w:color="95B3D7"/>
              <w:right w:val="single" w:sz="4" w:space="0" w:color="95B3D7"/>
            </w:tcBorders>
            <w:hideMark/>
          </w:tcPr>
          <w:p w14:paraId="7118BFF0" w14:textId="77777777" w:rsidR="0069353C" w:rsidRPr="00A24721" w:rsidRDefault="0069353C">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proofErr w:type="spellStart"/>
            <w:r w:rsidRPr="00A24721">
              <w:rPr>
                <w:rFonts w:ascii="Arial" w:eastAsiaTheme="minorHAnsi" w:hAnsi="Arial" w:cs="Arial"/>
                <w:sz w:val="22"/>
                <w:szCs w:val="22"/>
                <w:lang w:eastAsia="en-US"/>
              </w:rPr>
              <w:t>xxxx</w:t>
            </w:r>
            <w:proofErr w:type="spellEnd"/>
          </w:p>
        </w:tc>
        <w:tc>
          <w:tcPr>
            <w:tcW w:w="3822" w:type="dxa"/>
            <w:tcBorders>
              <w:top w:val="single" w:sz="4" w:space="0" w:color="95B3D7"/>
              <w:left w:val="single" w:sz="4" w:space="0" w:color="95B3D7"/>
              <w:bottom w:val="single" w:sz="4" w:space="0" w:color="95B3D7"/>
              <w:right w:val="single" w:sz="4" w:space="0" w:color="95B3D7"/>
            </w:tcBorders>
            <w:hideMark/>
          </w:tcPr>
          <w:p w14:paraId="5D884D47" w14:textId="77777777" w:rsidR="0069353C" w:rsidRPr="00A24721" w:rsidRDefault="0069353C">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en-US"/>
              </w:rPr>
            </w:pPr>
            <w:proofErr w:type="spellStart"/>
            <w:r w:rsidRPr="00A24721">
              <w:rPr>
                <w:rFonts w:ascii="Arial" w:eastAsiaTheme="minorHAnsi" w:hAnsi="Arial" w:cs="Arial"/>
                <w:sz w:val="22"/>
                <w:szCs w:val="22"/>
                <w:lang w:eastAsia="en-US"/>
              </w:rPr>
              <w:t>xxxxxxx</w:t>
            </w:r>
            <w:proofErr w:type="spellEnd"/>
          </w:p>
        </w:tc>
      </w:tr>
    </w:tbl>
    <w:p w14:paraId="7318F685" w14:textId="134DE07A" w:rsidR="0069353C" w:rsidRDefault="0069353C" w:rsidP="0069353C">
      <w:pPr>
        <w:jc w:val="both"/>
        <w:rPr>
          <w:rFonts w:ascii="Arial" w:hAnsi="Arial" w:cs="Arial"/>
          <w:b/>
          <w:bCs/>
          <w:sz w:val="22"/>
          <w:szCs w:val="22"/>
          <w:lang w:val="es-CO"/>
        </w:rPr>
      </w:pPr>
    </w:p>
    <w:p w14:paraId="770B0748" w14:textId="7DF5531F" w:rsidR="00744BE7" w:rsidRPr="00744BE7" w:rsidRDefault="00744BE7" w:rsidP="00744BE7">
      <w:pPr>
        <w:jc w:val="both"/>
        <w:rPr>
          <w:rFonts w:ascii="Arial" w:hAnsi="Arial" w:cs="Arial"/>
          <w:b/>
          <w:bCs/>
          <w:sz w:val="22"/>
          <w:szCs w:val="22"/>
          <w:lang w:val="es-CO"/>
        </w:rPr>
      </w:pPr>
    </w:p>
    <w:p w14:paraId="1FB64C12" w14:textId="77777777" w:rsidR="0069353C" w:rsidRPr="00744BE7" w:rsidRDefault="0069353C" w:rsidP="00744BE7">
      <w:pPr>
        <w:pStyle w:val="Ttulo1"/>
      </w:pPr>
      <w:r w:rsidRPr="00744BE7">
        <w:t xml:space="preserve">CONDICIONES TECNICAS EXIGIDAS </w:t>
      </w:r>
    </w:p>
    <w:p w14:paraId="2F911CD7" w14:textId="77777777" w:rsidR="0069353C" w:rsidRPr="00DE1899" w:rsidRDefault="0069353C" w:rsidP="0069353C">
      <w:pPr>
        <w:tabs>
          <w:tab w:val="left" w:pos="426"/>
        </w:tabs>
        <w:jc w:val="both"/>
        <w:rPr>
          <w:rFonts w:ascii="Arial" w:hAnsi="Arial" w:cs="Arial"/>
          <w:b/>
          <w:bCs/>
          <w:sz w:val="22"/>
          <w:szCs w:val="22"/>
          <w:lang w:val="es-CO"/>
        </w:rPr>
      </w:pPr>
    </w:p>
    <w:p w14:paraId="6D0C36D3" w14:textId="77777777" w:rsidR="0069353C" w:rsidRPr="0001122D" w:rsidRDefault="0069353C" w:rsidP="0069353C">
      <w:pPr>
        <w:tabs>
          <w:tab w:val="left" w:pos="567"/>
        </w:tabs>
        <w:ind w:left="142"/>
        <w:jc w:val="both"/>
        <w:rPr>
          <w:rFonts w:ascii="Arial" w:hAnsi="Arial" w:cs="Arial"/>
          <w:b/>
          <w:bCs/>
          <w:color w:val="2E74B5" w:themeColor="accent1" w:themeShade="BF"/>
          <w:sz w:val="22"/>
          <w:szCs w:val="22"/>
          <w:u w:val="single"/>
          <w:lang w:val="es-ES"/>
        </w:rPr>
      </w:pPr>
      <w:r w:rsidRPr="0001122D">
        <w:rPr>
          <w:rFonts w:ascii="Arial" w:hAnsi="Arial" w:cs="Arial"/>
          <w:b/>
          <w:bCs/>
          <w:color w:val="2E74B5" w:themeColor="accent1" w:themeShade="BF"/>
          <w:sz w:val="22"/>
          <w:szCs w:val="22"/>
          <w:u w:val="single"/>
        </w:rPr>
        <w:t xml:space="preserve">Orientación: </w:t>
      </w:r>
    </w:p>
    <w:p w14:paraId="08A02AE0" w14:textId="77777777" w:rsidR="0069353C" w:rsidRPr="0001122D" w:rsidRDefault="0069353C" w:rsidP="0069353C">
      <w:pPr>
        <w:tabs>
          <w:tab w:val="left" w:pos="567"/>
        </w:tabs>
        <w:ind w:left="142"/>
        <w:jc w:val="both"/>
        <w:rPr>
          <w:rFonts w:ascii="Arial" w:hAnsi="Arial" w:cs="Arial"/>
          <w:b/>
          <w:bCs/>
          <w:color w:val="2E74B5" w:themeColor="accent1" w:themeShade="BF"/>
          <w:sz w:val="22"/>
          <w:szCs w:val="22"/>
          <w:u w:val="single"/>
        </w:rPr>
      </w:pPr>
    </w:p>
    <w:p w14:paraId="03998E59" w14:textId="77777777" w:rsidR="0069353C" w:rsidRPr="0001122D" w:rsidRDefault="0069353C" w:rsidP="0069353C">
      <w:pPr>
        <w:tabs>
          <w:tab w:val="left" w:pos="567"/>
        </w:tabs>
        <w:jc w:val="both"/>
        <w:rPr>
          <w:rFonts w:ascii="Arial" w:hAnsi="Arial" w:cs="Arial"/>
          <w:color w:val="2E74B5" w:themeColor="accent1" w:themeShade="BF"/>
          <w:sz w:val="22"/>
          <w:szCs w:val="22"/>
          <w:lang w:val="es-CO" w:eastAsia="es-CO"/>
        </w:rPr>
      </w:pPr>
      <w:r w:rsidRPr="0001122D">
        <w:rPr>
          <w:rFonts w:ascii="Arial" w:hAnsi="Arial" w:cs="Arial"/>
          <w:color w:val="2E74B5" w:themeColor="accent1" w:themeShade="BF"/>
          <w:sz w:val="22"/>
          <w:szCs w:val="22"/>
          <w:lang w:eastAsia="es-CO"/>
        </w:rPr>
        <w:lastRenderedPageBreak/>
        <w:t xml:space="preserve">Se entienden por CONDICIONES TECNICAS EXIGIDAS del bien y/o servicio contratar, aquellas </w:t>
      </w:r>
      <w:r w:rsidRPr="0001122D">
        <w:rPr>
          <w:rFonts w:ascii="Arial" w:hAnsi="Arial" w:cs="Arial"/>
          <w:b/>
          <w:bCs/>
          <w:color w:val="2E74B5" w:themeColor="accent1" w:themeShade="BF"/>
          <w:sz w:val="22"/>
          <w:szCs w:val="22"/>
          <w:u w:val="single"/>
          <w:lang w:eastAsia="es-CO"/>
        </w:rPr>
        <w:t xml:space="preserve">condiciones propias del ofrecimiento </w:t>
      </w:r>
      <w:r w:rsidRPr="0001122D">
        <w:rPr>
          <w:rFonts w:ascii="Arial" w:hAnsi="Arial" w:cs="Arial"/>
          <w:color w:val="2E74B5" w:themeColor="accent1" w:themeShade="BF"/>
          <w:sz w:val="22"/>
          <w:szCs w:val="22"/>
          <w:lang w:eastAsia="es-CO"/>
        </w:rPr>
        <w:t>y a través de los cuales, se satisfacen las necesidades de la Entidad.</w:t>
      </w:r>
      <w:r w:rsidRPr="0001122D">
        <w:rPr>
          <w:rFonts w:ascii="Arial" w:hAnsi="Arial" w:cs="Arial"/>
          <w:color w:val="2E74B5" w:themeColor="accent1" w:themeShade="BF"/>
          <w:sz w:val="22"/>
          <w:szCs w:val="22"/>
          <w:lang w:val="es-CO" w:eastAsia="es-CO"/>
        </w:rPr>
        <w:t xml:space="preserve"> </w:t>
      </w:r>
    </w:p>
    <w:p w14:paraId="34F69DF0" w14:textId="77777777" w:rsidR="0069353C" w:rsidRPr="0001122D" w:rsidRDefault="0069353C" w:rsidP="0069353C">
      <w:pPr>
        <w:tabs>
          <w:tab w:val="left" w:pos="567"/>
        </w:tabs>
        <w:ind w:left="142"/>
        <w:jc w:val="both"/>
        <w:rPr>
          <w:rFonts w:ascii="Arial" w:hAnsi="Arial" w:cs="Arial"/>
          <w:color w:val="2E74B5" w:themeColor="accent1" w:themeShade="BF"/>
          <w:sz w:val="22"/>
          <w:szCs w:val="22"/>
          <w:lang w:val="es-CO" w:eastAsia="es-CO"/>
        </w:rPr>
      </w:pPr>
    </w:p>
    <w:p w14:paraId="7415BD1A" w14:textId="77777777" w:rsidR="0069353C" w:rsidRPr="0001122D" w:rsidRDefault="0069353C" w:rsidP="0069353C">
      <w:pPr>
        <w:tabs>
          <w:tab w:val="left" w:pos="567"/>
        </w:tabs>
        <w:ind w:left="142"/>
        <w:jc w:val="both"/>
        <w:rPr>
          <w:rFonts w:ascii="Arial" w:hAnsi="Arial" w:cs="Arial"/>
          <w:color w:val="2E74B5" w:themeColor="accent1" w:themeShade="BF"/>
          <w:sz w:val="22"/>
          <w:szCs w:val="22"/>
          <w:lang w:val="es-ES" w:eastAsia="es-CO"/>
        </w:rPr>
      </w:pPr>
      <w:r w:rsidRPr="0001122D">
        <w:rPr>
          <w:rFonts w:ascii="Arial" w:hAnsi="Arial" w:cs="Arial"/>
          <w:color w:val="2E74B5" w:themeColor="accent1" w:themeShade="BF"/>
          <w:sz w:val="22"/>
          <w:szCs w:val="22"/>
          <w:lang w:eastAsia="es-CO"/>
        </w:rPr>
        <w:t>Alude a las calidades o características específicas del bien y/o servicios requeridos, las cuales serán desarrolladas y plasmadas en las obligaciones del contrato, así como a la forma o particularidades de cómo debe ser cumplido.</w:t>
      </w:r>
    </w:p>
    <w:p w14:paraId="01048224" w14:textId="77777777" w:rsidR="0069353C" w:rsidRPr="0001122D" w:rsidRDefault="0069353C" w:rsidP="0069353C">
      <w:pPr>
        <w:tabs>
          <w:tab w:val="left" w:pos="567"/>
        </w:tabs>
        <w:ind w:left="142"/>
        <w:jc w:val="both"/>
        <w:rPr>
          <w:rFonts w:ascii="Arial" w:hAnsi="Arial" w:cs="Arial"/>
          <w:color w:val="2E74B5" w:themeColor="accent1" w:themeShade="BF"/>
          <w:sz w:val="22"/>
          <w:szCs w:val="22"/>
          <w:lang w:val="es-CO" w:eastAsia="es-CO"/>
        </w:rPr>
      </w:pPr>
    </w:p>
    <w:p w14:paraId="25013D93" w14:textId="77777777" w:rsidR="0069353C" w:rsidRPr="0001122D" w:rsidRDefault="0069353C" w:rsidP="0069353C">
      <w:pPr>
        <w:tabs>
          <w:tab w:val="left" w:pos="567"/>
        </w:tabs>
        <w:jc w:val="both"/>
        <w:rPr>
          <w:rFonts w:ascii="Arial" w:hAnsi="Arial" w:cs="Arial"/>
          <w:color w:val="2E74B5" w:themeColor="accent1" w:themeShade="BF"/>
          <w:sz w:val="22"/>
          <w:szCs w:val="22"/>
          <w:lang w:val="es-CO" w:eastAsia="es-CO"/>
        </w:rPr>
      </w:pPr>
      <w:r w:rsidRPr="0001122D">
        <w:rPr>
          <w:rFonts w:ascii="Arial" w:hAnsi="Arial" w:cs="Arial"/>
          <w:color w:val="2E74B5" w:themeColor="accent1" w:themeShade="BF"/>
          <w:sz w:val="22"/>
          <w:szCs w:val="22"/>
          <w:lang w:val="es-CO" w:eastAsia="es-CO"/>
        </w:rPr>
        <w:t>La descripción de los bienes, servicios u obras deben ser claras y detalladas como, por ejemplo: “Descripción del ítem, cantidad, unidad de medida, material del bien, servicio u obra”</w:t>
      </w:r>
    </w:p>
    <w:p w14:paraId="3BA40779" w14:textId="77777777" w:rsidR="0069353C" w:rsidRPr="0001122D" w:rsidRDefault="0069353C" w:rsidP="0069353C">
      <w:pPr>
        <w:tabs>
          <w:tab w:val="left" w:pos="567"/>
        </w:tabs>
        <w:ind w:left="142"/>
        <w:jc w:val="both"/>
        <w:rPr>
          <w:rFonts w:ascii="Arial" w:hAnsi="Arial" w:cs="Arial"/>
          <w:color w:val="2E74B5" w:themeColor="accent1" w:themeShade="BF"/>
          <w:sz w:val="22"/>
          <w:szCs w:val="22"/>
          <w:lang w:val="es-CO" w:eastAsia="es-CO"/>
        </w:rPr>
      </w:pPr>
    </w:p>
    <w:p w14:paraId="1EBF6E7C" w14:textId="77777777" w:rsidR="0069353C" w:rsidRPr="0001122D" w:rsidRDefault="0069353C" w:rsidP="0069353C">
      <w:pPr>
        <w:tabs>
          <w:tab w:val="left" w:pos="567"/>
        </w:tabs>
        <w:jc w:val="both"/>
        <w:rPr>
          <w:rFonts w:ascii="Arial" w:hAnsi="Arial" w:cs="Arial"/>
          <w:color w:val="2E74B5" w:themeColor="accent1" w:themeShade="BF"/>
          <w:sz w:val="22"/>
          <w:szCs w:val="22"/>
          <w:lang w:val="es-CO" w:eastAsia="es-CO"/>
        </w:rPr>
      </w:pPr>
      <w:r w:rsidRPr="0001122D">
        <w:rPr>
          <w:rFonts w:ascii="Arial" w:hAnsi="Arial" w:cs="Arial"/>
          <w:color w:val="2E74B5" w:themeColor="accent1" w:themeShade="BF"/>
          <w:sz w:val="22"/>
          <w:szCs w:val="22"/>
          <w:lang w:val="es-CO" w:eastAsia="es-CO"/>
        </w:rPr>
        <w:t>No debe indicarse ninguna marca de producto ni tampoco sus especificaciones deben direccionarse a una marca en específico.</w:t>
      </w:r>
    </w:p>
    <w:p w14:paraId="30FE4BC9" w14:textId="77777777" w:rsidR="0069353C" w:rsidRPr="0001122D" w:rsidRDefault="0069353C" w:rsidP="0069353C">
      <w:pPr>
        <w:tabs>
          <w:tab w:val="left" w:pos="567"/>
        </w:tabs>
        <w:jc w:val="both"/>
        <w:rPr>
          <w:rFonts w:ascii="Arial" w:hAnsi="Arial" w:cs="Arial"/>
          <w:color w:val="2E74B5" w:themeColor="accent1" w:themeShade="BF"/>
          <w:sz w:val="22"/>
          <w:szCs w:val="22"/>
          <w:lang w:val="es-CO" w:eastAsia="es-CO"/>
        </w:rPr>
      </w:pPr>
    </w:p>
    <w:p w14:paraId="26AE3576" w14:textId="77777777" w:rsidR="0069353C" w:rsidRPr="0001122D" w:rsidRDefault="0069353C" w:rsidP="0069353C">
      <w:pPr>
        <w:tabs>
          <w:tab w:val="left" w:pos="567"/>
        </w:tabs>
        <w:jc w:val="both"/>
        <w:rPr>
          <w:rFonts w:ascii="Arial" w:hAnsi="Arial" w:cs="Arial"/>
          <w:color w:val="2E74B5" w:themeColor="accent1" w:themeShade="BF"/>
          <w:sz w:val="22"/>
          <w:szCs w:val="22"/>
          <w:lang w:val="es-CO" w:eastAsia="es-CO"/>
        </w:rPr>
      </w:pPr>
      <w:r w:rsidRPr="0001122D">
        <w:rPr>
          <w:rFonts w:ascii="Arial" w:hAnsi="Arial" w:cs="Arial"/>
          <w:color w:val="2E74B5" w:themeColor="accent1" w:themeShade="BF"/>
          <w:sz w:val="22"/>
          <w:szCs w:val="22"/>
          <w:lang w:val="es-CO" w:eastAsia="es-CO"/>
        </w:rPr>
        <w:t xml:space="preserve">Estas especificaciones deberán incluirse en el anexo técnico. </w:t>
      </w:r>
    </w:p>
    <w:p w14:paraId="0445C8BC" w14:textId="77777777" w:rsidR="0069353C" w:rsidRPr="0001122D" w:rsidRDefault="0069353C" w:rsidP="0069353C">
      <w:pPr>
        <w:tabs>
          <w:tab w:val="left" w:pos="567"/>
        </w:tabs>
        <w:jc w:val="both"/>
        <w:rPr>
          <w:rFonts w:ascii="Arial" w:hAnsi="Arial" w:cs="Arial"/>
          <w:color w:val="2E74B5" w:themeColor="accent1" w:themeShade="BF"/>
          <w:sz w:val="22"/>
          <w:szCs w:val="22"/>
          <w:lang w:val="es-CO" w:eastAsia="es-CO"/>
        </w:rPr>
      </w:pPr>
    </w:p>
    <w:p w14:paraId="581335FE" w14:textId="77777777" w:rsidR="001E1629" w:rsidRDefault="0069353C" w:rsidP="001E1629">
      <w:pPr>
        <w:jc w:val="both"/>
        <w:rPr>
          <w:rFonts w:ascii="Arial" w:hAnsi="Arial" w:cs="Arial"/>
          <w:b/>
          <w:color w:val="0070C0"/>
          <w:sz w:val="22"/>
          <w:szCs w:val="22"/>
          <w:u w:val="single"/>
        </w:rPr>
      </w:pPr>
      <w:r w:rsidRPr="00DE1899">
        <w:rPr>
          <w:rFonts w:ascii="Arial" w:hAnsi="Arial" w:cs="Arial"/>
          <w:b/>
          <w:color w:val="0070C0"/>
          <w:sz w:val="22"/>
          <w:szCs w:val="22"/>
          <w:u w:val="single"/>
        </w:rPr>
        <w:t>Se sugiere la siguiente redacción:</w:t>
      </w:r>
    </w:p>
    <w:p w14:paraId="24022C69" w14:textId="6FC79E5D" w:rsidR="0069353C" w:rsidRPr="00DE1899" w:rsidRDefault="001E1629" w:rsidP="001E1629">
      <w:pPr>
        <w:jc w:val="both"/>
        <w:rPr>
          <w:rFonts w:ascii="Arial" w:hAnsi="Arial" w:cs="Arial"/>
          <w:color w:val="00B050"/>
          <w:sz w:val="22"/>
          <w:szCs w:val="22"/>
          <w:lang w:val="es-CO" w:eastAsia="es-CO"/>
        </w:rPr>
      </w:pPr>
      <w:r w:rsidRPr="00DE1899">
        <w:rPr>
          <w:rFonts w:ascii="Arial" w:hAnsi="Arial" w:cs="Arial"/>
          <w:color w:val="00B050"/>
          <w:sz w:val="22"/>
          <w:szCs w:val="22"/>
          <w:lang w:val="es-CO" w:eastAsia="es-CO"/>
        </w:rPr>
        <w:t xml:space="preserve"> </w:t>
      </w:r>
    </w:p>
    <w:p w14:paraId="026E8181" w14:textId="77777777" w:rsidR="0069353C" w:rsidRPr="0001122D" w:rsidRDefault="0069353C" w:rsidP="0069353C">
      <w:pPr>
        <w:tabs>
          <w:tab w:val="left" w:pos="567"/>
        </w:tabs>
        <w:jc w:val="both"/>
        <w:rPr>
          <w:rFonts w:ascii="Arial" w:hAnsi="Arial" w:cs="Arial"/>
          <w:color w:val="2E74B5" w:themeColor="accent1" w:themeShade="BF"/>
          <w:sz w:val="22"/>
          <w:szCs w:val="22"/>
          <w:lang w:val="es-CO" w:eastAsia="es-CO"/>
        </w:rPr>
      </w:pPr>
      <w:r w:rsidRPr="0001122D">
        <w:rPr>
          <w:rFonts w:ascii="Arial" w:hAnsi="Arial" w:cs="Arial"/>
          <w:color w:val="2E74B5" w:themeColor="accent1" w:themeShade="BF"/>
          <w:sz w:val="22"/>
          <w:szCs w:val="22"/>
          <w:lang w:val="es-CO" w:eastAsia="es-CO"/>
        </w:rPr>
        <w:t>Las especificaciones y características técnicas de los bienes/obras o servicios a adquirir se relacionan en el capítulo II del presente documento, que se denomina anexo técnico.</w:t>
      </w:r>
    </w:p>
    <w:p w14:paraId="646ADEAB" w14:textId="77777777" w:rsidR="0069353C" w:rsidRPr="00DE1899" w:rsidRDefault="0069353C" w:rsidP="0069353C">
      <w:pPr>
        <w:jc w:val="both"/>
        <w:rPr>
          <w:rFonts w:ascii="Arial" w:hAnsi="Arial" w:cs="Arial"/>
          <w:color w:val="00B050"/>
          <w:sz w:val="22"/>
          <w:szCs w:val="22"/>
          <w:u w:val="single"/>
          <w:lang w:val="es-ES"/>
        </w:rPr>
      </w:pPr>
    </w:p>
    <w:p w14:paraId="72ED37C9" w14:textId="77777777" w:rsidR="0069353C" w:rsidRPr="00744BE7" w:rsidRDefault="0069353C" w:rsidP="00744BE7">
      <w:pPr>
        <w:pStyle w:val="Ttulo1"/>
      </w:pPr>
      <w:r w:rsidRPr="00744BE7">
        <w:t>CRITERIOS PARA SELECCIONAR LA OFERTA MÁS FAVORABLE</w:t>
      </w:r>
    </w:p>
    <w:p w14:paraId="11821FEB" w14:textId="77777777" w:rsidR="0069353C" w:rsidRPr="0001122D" w:rsidRDefault="0069353C" w:rsidP="0069353C">
      <w:pPr>
        <w:pStyle w:val="Prrafodelista"/>
        <w:jc w:val="both"/>
        <w:rPr>
          <w:rFonts w:ascii="Arial" w:hAnsi="Arial" w:cs="Arial"/>
          <w:b/>
          <w:bCs/>
          <w:color w:val="2E74B5" w:themeColor="accent1" w:themeShade="BF"/>
          <w:sz w:val="22"/>
          <w:szCs w:val="22"/>
          <w:lang w:val="es-CO"/>
        </w:rPr>
      </w:pPr>
    </w:p>
    <w:p w14:paraId="480F44A0" w14:textId="77777777" w:rsidR="0069353C" w:rsidRPr="0001122D" w:rsidRDefault="0069353C" w:rsidP="0069353C">
      <w:pPr>
        <w:tabs>
          <w:tab w:val="left" w:pos="567"/>
        </w:tabs>
        <w:ind w:left="142"/>
        <w:jc w:val="both"/>
        <w:rPr>
          <w:rFonts w:ascii="Arial" w:hAnsi="Arial" w:cs="Arial"/>
          <w:b/>
          <w:bCs/>
          <w:color w:val="2E74B5" w:themeColor="accent1" w:themeShade="BF"/>
          <w:sz w:val="22"/>
          <w:szCs w:val="22"/>
          <w:u w:val="single"/>
          <w:lang w:val="es-ES"/>
        </w:rPr>
      </w:pPr>
      <w:r w:rsidRPr="0001122D">
        <w:rPr>
          <w:rFonts w:ascii="Arial" w:hAnsi="Arial" w:cs="Arial"/>
          <w:b/>
          <w:bCs/>
          <w:color w:val="2E74B5" w:themeColor="accent1" w:themeShade="BF"/>
          <w:sz w:val="22"/>
          <w:szCs w:val="22"/>
          <w:u w:val="single"/>
        </w:rPr>
        <w:t>Orientación:</w:t>
      </w:r>
    </w:p>
    <w:p w14:paraId="0CC88831" w14:textId="77777777" w:rsidR="0069353C" w:rsidRPr="0001122D" w:rsidRDefault="0069353C" w:rsidP="0069353C">
      <w:pPr>
        <w:tabs>
          <w:tab w:val="left" w:pos="567"/>
        </w:tabs>
        <w:ind w:left="142"/>
        <w:jc w:val="both"/>
        <w:rPr>
          <w:rFonts w:ascii="Arial" w:hAnsi="Arial" w:cs="Arial"/>
          <w:b/>
          <w:bCs/>
          <w:color w:val="2E74B5" w:themeColor="accent1" w:themeShade="BF"/>
          <w:sz w:val="22"/>
          <w:szCs w:val="22"/>
        </w:rPr>
      </w:pPr>
    </w:p>
    <w:p w14:paraId="041D8005" w14:textId="77777777" w:rsidR="0069353C" w:rsidRPr="0001122D" w:rsidRDefault="0069353C" w:rsidP="0069353C">
      <w:pPr>
        <w:tabs>
          <w:tab w:val="left" w:pos="567"/>
        </w:tabs>
        <w:ind w:left="142"/>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Desde los estudios previos debe indicarse cómo se seleccionará la oferta más favorable a la UAECOB.</w:t>
      </w:r>
    </w:p>
    <w:p w14:paraId="7AC4E67A" w14:textId="77777777" w:rsidR="0069353C" w:rsidRPr="0001122D" w:rsidRDefault="0069353C" w:rsidP="0069353C">
      <w:pPr>
        <w:tabs>
          <w:tab w:val="left" w:pos="567"/>
        </w:tabs>
        <w:jc w:val="both"/>
        <w:rPr>
          <w:rFonts w:ascii="Arial" w:hAnsi="Arial" w:cs="Arial"/>
          <w:color w:val="2E74B5" w:themeColor="accent1" w:themeShade="BF"/>
          <w:sz w:val="22"/>
          <w:szCs w:val="22"/>
        </w:rPr>
      </w:pPr>
    </w:p>
    <w:p w14:paraId="6ECACC08" w14:textId="77777777" w:rsidR="0069353C" w:rsidRPr="0001122D" w:rsidRDefault="0069353C" w:rsidP="0069353C">
      <w:pPr>
        <w:tabs>
          <w:tab w:val="left" w:pos="567"/>
        </w:tabs>
        <w:ind w:left="142"/>
        <w:jc w:val="both"/>
        <w:rPr>
          <w:rFonts w:ascii="Arial" w:hAnsi="Arial" w:cs="Arial"/>
          <w:b/>
          <w:bCs/>
          <w:color w:val="2E74B5" w:themeColor="accent1" w:themeShade="BF"/>
          <w:sz w:val="22"/>
          <w:szCs w:val="22"/>
          <w:u w:val="single"/>
        </w:rPr>
      </w:pPr>
      <w:r w:rsidRPr="0001122D">
        <w:rPr>
          <w:rFonts w:ascii="Arial" w:hAnsi="Arial" w:cs="Arial"/>
          <w:b/>
          <w:bCs/>
          <w:color w:val="2E74B5" w:themeColor="accent1" w:themeShade="BF"/>
          <w:sz w:val="22"/>
          <w:szCs w:val="22"/>
          <w:u w:val="single"/>
        </w:rPr>
        <w:t xml:space="preserve">Precaución: </w:t>
      </w:r>
    </w:p>
    <w:p w14:paraId="75023687" w14:textId="77777777" w:rsidR="0069353C" w:rsidRPr="0001122D" w:rsidRDefault="0069353C" w:rsidP="0069353C">
      <w:pPr>
        <w:tabs>
          <w:tab w:val="left" w:pos="567"/>
        </w:tabs>
        <w:ind w:left="142"/>
        <w:jc w:val="both"/>
        <w:rPr>
          <w:rFonts w:ascii="Arial" w:hAnsi="Arial" w:cs="Arial"/>
          <w:color w:val="2E74B5" w:themeColor="accent1" w:themeShade="BF"/>
          <w:sz w:val="22"/>
          <w:szCs w:val="22"/>
        </w:rPr>
      </w:pPr>
    </w:p>
    <w:p w14:paraId="70F2E156" w14:textId="77777777" w:rsidR="0069353C" w:rsidRPr="0001122D" w:rsidRDefault="0069353C" w:rsidP="0069353C">
      <w:pPr>
        <w:pStyle w:val="Prrafodelista"/>
        <w:numPr>
          <w:ilvl w:val="0"/>
          <w:numId w:val="22"/>
        </w:numPr>
        <w:tabs>
          <w:tab w:val="left" w:pos="567"/>
        </w:tabs>
        <w:ind w:left="142" w:firstLine="0"/>
        <w:jc w:val="both"/>
        <w:rPr>
          <w:rFonts w:ascii="Arial" w:hAnsi="Arial" w:cs="Arial"/>
          <w:b/>
          <w:bCs/>
          <w:color w:val="2E74B5" w:themeColor="accent1" w:themeShade="BF"/>
          <w:sz w:val="22"/>
          <w:szCs w:val="22"/>
          <w:u w:val="single"/>
        </w:rPr>
      </w:pPr>
      <w:r w:rsidRPr="0001122D">
        <w:rPr>
          <w:rFonts w:ascii="Arial" w:hAnsi="Arial" w:cs="Arial"/>
          <w:b/>
          <w:bCs/>
          <w:color w:val="2E74B5" w:themeColor="accent1" w:themeShade="BF"/>
          <w:sz w:val="22"/>
          <w:szCs w:val="22"/>
          <w:u w:val="single"/>
        </w:rPr>
        <w:t>El área Técnica puede exigir una capacidad financiera en los Procesos de Contratación de Mínima Cuantía cuando realiza pagos antes de la entrega a satisfacción de los bienes, obras o servicios.</w:t>
      </w:r>
    </w:p>
    <w:p w14:paraId="30BB89AB" w14:textId="77777777" w:rsidR="0069353C" w:rsidRPr="00DE1899" w:rsidRDefault="0069353C" w:rsidP="0069353C">
      <w:pPr>
        <w:tabs>
          <w:tab w:val="left" w:pos="567"/>
        </w:tabs>
        <w:ind w:left="142"/>
        <w:jc w:val="both"/>
        <w:rPr>
          <w:rFonts w:ascii="Arial" w:hAnsi="Arial" w:cs="Arial"/>
          <w:color w:val="00B050"/>
          <w:sz w:val="22"/>
          <w:szCs w:val="22"/>
        </w:rPr>
      </w:pPr>
    </w:p>
    <w:p w14:paraId="259D2E7A" w14:textId="77777777" w:rsidR="0069353C" w:rsidRPr="00DE1899" w:rsidRDefault="0069353C" w:rsidP="0069353C">
      <w:pPr>
        <w:jc w:val="both"/>
        <w:rPr>
          <w:rFonts w:ascii="Arial" w:hAnsi="Arial" w:cs="Arial"/>
          <w:b/>
          <w:bCs/>
          <w:sz w:val="22"/>
          <w:szCs w:val="22"/>
          <w:lang w:val="es-MX"/>
        </w:rPr>
      </w:pPr>
    </w:p>
    <w:p w14:paraId="1A0CD17E" w14:textId="77777777" w:rsidR="0069353C" w:rsidRPr="00DE1899" w:rsidRDefault="0069353C" w:rsidP="0069353C">
      <w:pPr>
        <w:jc w:val="both"/>
        <w:rPr>
          <w:rFonts w:ascii="Arial" w:hAnsi="Arial" w:cs="Arial"/>
          <w:b/>
          <w:bCs/>
          <w:color w:val="0070C0"/>
          <w:sz w:val="22"/>
          <w:szCs w:val="22"/>
          <w:u w:val="single"/>
          <w:lang w:val="es-ES"/>
        </w:rPr>
      </w:pPr>
      <w:r w:rsidRPr="00DE1899">
        <w:rPr>
          <w:rFonts w:ascii="Arial" w:hAnsi="Arial" w:cs="Arial"/>
          <w:b/>
          <w:bCs/>
          <w:color w:val="0070C0"/>
          <w:sz w:val="22"/>
          <w:szCs w:val="22"/>
          <w:u w:val="single"/>
        </w:rPr>
        <w:t>Se sugiere la siguiente redacción.</w:t>
      </w:r>
    </w:p>
    <w:p w14:paraId="78CD9A13" w14:textId="77777777" w:rsidR="0069353C" w:rsidRPr="00DE1899" w:rsidRDefault="0069353C" w:rsidP="0069353C">
      <w:pPr>
        <w:jc w:val="both"/>
        <w:rPr>
          <w:rFonts w:ascii="Arial" w:hAnsi="Arial" w:cs="Arial"/>
          <w:b/>
          <w:bCs/>
          <w:sz w:val="22"/>
          <w:szCs w:val="22"/>
        </w:rPr>
      </w:pPr>
    </w:p>
    <w:p w14:paraId="029CB9CD" w14:textId="77777777" w:rsidR="0069353C" w:rsidRPr="005437F2" w:rsidRDefault="0069353C" w:rsidP="0069353C">
      <w:pPr>
        <w:jc w:val="both"/>
        <w:rPr>
          <w:rFonts w:ascii="Arial" w:hAnsi="Arial" w:cs="Arial"/>
          <w:sz w:val="22"/>
          <w:szCs w:val="22"/>
        </w:rPr>
      </w:pPr>
      <w:bookmarkStart w:id="0" w:name="_Hlk96348255"/>
      <w:r w:rsidRPr="005437F2">
        <w:rPr>
          <w:rFonts w:ascii="Arial" w:hAnsi="Arial" w:cs="Arial"/>
          <w:sz w:val="22"/>
          <w:szCs w:val="22"/>
        </w:rPr>
        <w:t>En este proceso de selección, podrán participar todas las personas naturales y jurídicas, nacionales o extranjeras, directamente o a través de Consorcios o Uniones Temporales, cuyo objeto social comprenda el objeto de la presente contratación, tengan capacidad de contratación, cumplan las condiciones jurídicas, técnicas y económicas previstas en esta Invitación Pública</w:t>
      </w:r>
    </w:p>
    <w:p w14:paraId="51909A5B" w14:textId="77777777" w:rsidR="0069353C" w:rsidRPr="005437F2" w:rsidRDefault="0069353C" w:rsidP="0069353C">
      <w:pPr>
        <w:pStyle w:val="Sinespaciado"/>
        <w:tabs>
          <w:tab w:val="left" w:pos="567"/>
        </w:tabs>
        <w:ind w:left="0" w:hanging="2"/>
        <w:jc w:val="both"/>
        <w:rPr>
          <w:rFonts w:ascii="Arial" w:hAnsi="Arial" w:cs="Arial"/>
          <w:sz w:val="22"/>
          <w:szCs w:val="22"/>
        </w:rPr>
      </w:pPr>
    </w:p>
    <w:p w14:paraId="4898B634" w14:textId="77777777" w:rsidR="001E1629" w:rsidRDefault="0069353C" w:rsidP="001E1629">
      <w:pPr>
        <w:rPr>
          <w:rFonts w:ascii="Arial" w:hAnsi="Arial" w:cs="Arial"/>
          <w:sz w:val="22"/>
          <w:szCs w:val="22"/>
        </w:rPr>
      </w:pPr>
      <w:r w:rsidRPr="005437F2">
        <w:rPr>
          <w:rFonts w:ascii="Arial" w:hAnsi="Arial" w:cs="Arial"/>
          <w:sz w:val="22"/>
          <w:szCs w:val="22"/>
        </w:rPr>
        <w:t xml:space="preserve">La UAECOB aceptará la oferta de </w:t>
      </w:r>
      <w:r w:rsidRPr="005437F2">
        <w:rPr>
          <w:rFonts w:ascii="Arial" w:hAnsi="Arial" w:cs="Arial"/>
          <w:b/>
          <w:bCs/>
          <w:sz w:val="22"/>
          <w:szCs w:val="22"/>
        </w:rPr>
        <w:t xml:space="preserve">MENOR PRECIO TOTAL OFERTADO </w:t>
      </w:r>
      <w:r w:rsidRPr="005437F2">
        <w:rPr>
          <w:rFonts w:ascii="Arial" w:hAnsi="Arial" w:cs="Arial"/>
          <w:sz w:val="22"/>
          <w:szCs w:val="22"/>
        </w:rPr>
        <w:t xml:space="preserve">resultado de la sumatoria de los valores unitarios de los bienes o servicios requeridos. </w:t>
      </w:r>
      <w:r w:rsidRPr="00A24721">
        <w:rPr>
          <w:rFonts w:ascii="Arial" w:hAnsi="Arial" w:cs="Arial"/>
          <w:color w:val="1F4E79" w:themeColor="accent1" w:themeShade="80"/>
          <w:sz w:val="22"/>
          <w:szCs w:val="22"/>
        </w:rPr>
        <w:t>(Indicar si el proceso está estructurado por lotes, ítems, segmentos etc.)</w:t>
      </w:r>
      <w:r w:rsidRPr="005437F2">
        <w:rPr>
          <w:rFonts w:ascii="Arial" w:hAnsi="Arial" w:cs="Arial"/>
          <w:sz w:val="22"/>
          <w:szCs w:val="22"/>
        </w:rPr>
        <w:t xml:space="preserve">, siempre que cumpla con los requisitos habilitantes jurídicos, técnicos y </w:t>
      </w:r>
      <w:r w:rsidRPr="00A24721">
        <w:rPr>
          <w:rFonts w:ascii="Arial" w:hAnsi="Arial" w:cs="Arial"/>
          <w:color w:val="1F4E79" w:themeColor="accent1" w:themeShade="80"/>
          <w:sz w:val="22"/>
          <w:szCs w:val="22"/>
        </w:rPr>
        <w:t>financieros (ver precaución)</w:t>
      </w:r>
      <w:r w:rsidRPr="005437F2">
        <w:rPr>
          <w:rFonts w:ascii="Arial" w:hAnsi="Arial" w:cs="Arial"/>
          <w:sz w:val="22"/>
          <w:szCs w:val="22"/>
        </w:rPr>
        <w:t>.</w:t>
      </w:r>
    </w:p>
    <w:p w14:paraId="134F034B" w14:textId="4D581E8C" w:rsidR="0069353C" w:rsidRPr="005437F2" w:rsidRDefault="001E1629" w:rsidP="001E1629">
      <w:pPr>
        <w:rPr>
          <w:rFonts w:ascii="Arial" w:hAnsi="Arial" w:cs="Arial"/>
          <w:sz w:val="22"/>
          <w:szCs w:val="22"/>
        </w:rPr>
      </w:pPr>
      <w:r w:rsidRPr="005437F2">
        <w:rPr>
          <w:rFonts w:ascii="Arial" w:hAnsi="Arial" w:cs="Arial"/>
          <w:sz w:val="22"/>
          <w:szCs w:val="22"/>
        </w:rPr>
        <w:t xml:space="preserve"> </w:t>
      </w:r>
    </w:p>
    <w:p w14:paraId="593E1ECC" w14:textId="77777777" w:rsidR="0069353C" w:rsidRPr="005437F2" w:rsidRDefault="0069353C" w:rsidP="0069353C">
      <w:pPr>
        <w:jc w:val="both"/>
        <w:rPr>
          <w:rFonts w:ascii="Arial" w:hAnsi="Arial" w:cs="Arial"/>
          <w:sz w:val="22"/>
          <w:szCs w:val="22"/>
          <w:lang w:val="es-ES"/>
        </w:rPr>
      </w:pPr>
      <w:r w:rsidRPr="005437F2">
        <w:rPr>
          <w:rFonts w:ascii="Arial" w:hAnsi="Arial" w:cs="Arial"/>
          <w:sz w:val="22"/>
          <w:szCs w:val="22"/>
          <w:lang w:val="es-CO"/>
        </w:rPr>
        <w:lastRenderedPageBreak/>
        <w:t xml:space="preserve">La UAECOB </w:t>
      </w:r>
      <w:r w:rsidRPr="005437F2">
        <w:rPr>
          <w:rFonts w:ascii="Arial" w:hAnsi="Arial" w:cs="Arial"/>
          <w:sz w:val="22"/>
          <w:szCs w:val="22"/>
        </w:rPr>
        <w:t>revisará las ofertas económicas y verificará que la de menor precio cumple con las condiciones de la invitación. Si esta no cumple con las condiciones de la invitación, la entidad verificará el cumplimento de los requisitos de la invitación de la oferta con el segundo mejor precio, y así sucesivamente.</w:t>
      </w:r>
    </w:p>
    <w:p w14:paraId="3F306E0C" w14:textId="77777777" w:rsidR="0069353C" w:rsidRPr="00DE1899" w:rsidRDefault="0069353C" w:rsidP="0069353C">
      <w:pPr>
        <w:jc w:val="both"/>
        <w:rPr>
          <w:rFonts w:ascii="Arial" w:hAnsi="Arial" w:cs="Arial"/>
          <w:sz w:val="22"/>
          <w:szCs w:val="22"/>
        </w:rPr>
      </w:pPr>
    </w:p>
    <w:bookmarkEnd w:id="0"/>
    <w:p w14:paraId="5A867D37" w14:textId="03417DAD" w:rsidR="00744BE7" w:rsidRDefault="00744BE7" w:rsidP="00744BE7">
      <w:pPr>
        <w:pStyle w:val="Ttulo1"/>
        <w:numPr>
          <w:ilvl w:val="1"/>
          <w:numId w:val="40"/>
        </w:numPr>
      </w:pPr>
      <w:r>
        <w:t xml:space="preserve">. </w:t>
      </w:r>
      <w:r w:rsidRPr="00744BE7">
        <w:t>LISTA DE PRECIOS (OFERTA ECONÓMICA) EN LA PLATAFORMA DEL SECOP II</w:t>
      </w:r>
    </w:p>
    <w:p w14:paraId="0BB768AB" w14:textId="77777777" w:rsidR="0069353C" w:rsidRPr="00DE1899" w:rsidRDefault="0069353C" w:rsidP="0069353C">
      <w:pPr>
        <w:pStyle w:val="Prrafodelista"/>
        <w:ind w:left="360"/>
        <w:jc w:val="both"/>
        <w:rPr>
          <w:rFonts w:ascii="Arial" w:eastAsiaTheme="minorEastAsia" w:hAnsi="Arial" w:cs="Arial"/>
          <w:b/>
          <w:bCs/>
          <w:sz w:val="22"/>
          <w:szCs w:val="22"/>
        </w:rPr>
      </w:pPr>
    </w:p>
    <w:p w14:paraId="16372963" w14:textId="77777777" w:rsidR="0069353C" w:rsidRPr="0001122D" w:rsidRDefault="0069353C" w:rsidP="0069353C">
      <w:pPr>
        <w:jc w:val="both"/>
        <w:rPr>
          <w:rFonts w:ascii="Arial" w:hAnsi="Arial" w:cs="Arial"/>
          <w:b/>
          <w:color w:val="2E74B5" w:themeColor="accent1" w:themeShade="BF"/>
          <w:sz w:val="22"/>
          <w:szCs w:val="22"/>
          <w:u w:val="single"/>
        </w:rPr>
      </w:pPr>
      <w:r w:rsidRPr="0001122D">
        <w:rPr>
          <w:rFonts w:ascii="Arial" w:hAnsi="Arial" w:cs="Arial"/>
          <w:b/>
          <w:color w:val="2E74B5" w:themeColor="accent1" w:themeShade="BF"/>
          <w:sz w:val="22"/>
          <w:szCs w:val="22"/>
          <w:u w:val="single"/>
        </w:rPr>
        <w:t>Orientación:</w:t>
      </w:r>
    </w:p>
    <w:p w14:paraId="5D3B7675" w14:textId="77777777" w:rsidR="0069353C" w:rsidRPr="0001122D" w:rsidRDefault="0069353C" w:rsidP="0069353C">
      <w:pPr>
        <w:jc w:val="both"/>
        <w:rPr>
          <w:rFonts w:ascii="Arial" w:hAnsi="Arial" w:cs="Arial"/>
          <w:bCs/>
          <w:color w:val="2E74B5" w:themeColor="accent1" w:themeShade="BF"/>
          <w:sz w:val="22"/>
          <w:szCs w:val="22"/>
        </w:rPr>
      </w:pPr>
    </w:p>
    <w:p w14:paraId="4D3C48E2" w14:textId="77777777" w:rsidR="0069353C" w:rsidRPr="0001122D" w:rsidRDefault="0069353C" w:rsidP="0069353C">
      <w:pPr>
        <w:jc w:val="both"/>
        <w:rPr>
          <w:rFonts w:ascii="Arial" w:hAnsi="Arial" w:cs="Arial"/>
          <w:bCs/>
          <w:color w:val="2E74B5" w:themeColor="accent1" w:themeShade="BF"/>
          <w:sz w:val="22"/>
          <w:szCs w:val="22"/>
        </w:rPr>
      </w:pPr>
      <w:r w:rsidRPr="0001122D">
        <w:rPr>
          <w:rFonts w:ascii="Arial" w:hAnsi="Arial" w:cs="Arial"/>
          <w:bCs/>
          <w:color w:val="2E74B5" w:themeColor="accent1" w:themeShade="BF"/>
          <w:sz w:val="22"/>
          <w:szCs w:val="22"/>
        </w:rPr>
        <w:t>El área técnica debe señalar como se debe estructurar la lista de precios en el SECOP II, de acuerdo con los bienes y servicios que se cotizaron, haciendo las referencias que sean necesarias para que el mismo sea claro e inequívoco en su diligenciamiento, para lo anterior se recomienda tener en cuenta los parámetros de la plataforma.</w:t>
      </w:r>
    </w:p>
    <w:p w14:paraId="1CC4F2E6" w14:textId="77777777" w:rsidR="0069353C" w:rsidRPr="00DE1899" w:rsidRDefault="0069353C" w:rsidP="0069353C">
      <w:pPr>
        <w:jc w:val="both"/>
        <w:rPr>
          <w:rFonts w:ascii="Arial" w:hAnsi="Arial" w:cs="Arial"/>
          <w:bCs/>
          <w:color w:val="FF0000"/>
          <w:sz w:val="22"/>
          <w:szCs w:val="22"/>
        </w:rPr>
      </w:pPr>
    </w:p>
    <w:p w14:paraId="4AA73181" w14:textId="77777777" w:rsidR="0069353C" w:rsidRPr="00DE1899" w:rsidRDefault="0069353C" w:rsidP="0069353C">
      <w:pPr>
        <w:jc w:val="both"/>
        <w:rPr>
          <w:rFonts w:ascii="Arial" w:hAnsi="Arial" w:cs="Arial"/>
          <w:b/>
          <w:color w:val="0070C0"/>
          <w:sz w:val="22"/>
          <w:szCs w:val="22"/>
          <w:u w:val="single"/>
        </w:rPr>
      </w:pPr>
      <w:r w:rsidRPr="00DE1899">
        <w:rPr>
          <w:rFonts w:ascii="Arial" w:hAnsi="Arial" w:cs="Arial"/>
          <w:b/>
          <w:color w:val="0070C0"/>
          <w:sz w:val="22"/>
          <w:szCs w:val="22"/>
          <w:u w:val="single"/>
        </w:rPr>
        <w:t>Se sugiere la siguiente redacción, la cual se deberá ajustar de acuerdo a las características específicas de cada proceso.</w:t>
      </w:r>
    </w:p>
    <w:p w14:paraId="0B22F470" w14:textId="77777777" w:rsidR="0069353C" w:rsidRPr="00DE1899" w:rsidRDefault="0069353C" w:rsidP="0069353C">
      <w:pPr>
        <w:jc w:val="both"/>
        <w:rPr>
          <w:rFonts w:ascii="Arial" w:hAnsi="Arial" w:cs="Arial"/>
          <w:b/>
          <w:color w:val="0070C0"/>
          <w:sz w:val="22"/>
          <w:szCs w:val="22"/>
          <w:u w:val="single"/>
        </w:rPr>
      </w:pPr>
    </w:p>
    <w:p w14:paraId="03FFFC97" w14:textId="77777777" w:rsidR="001E1629" w:rsidRDefault="0069353C" w:rsidP="0069353C">
      <w:pPr>
        <w:jc w:val="both"/>
        <w:rPr>
          <w:rFonts w:ascii="Arial" w:hAnsi="Arial" w:cs="Arial"/>
          <w:bCs/>
          <w:sz w:val="22"/>
          <w:szCs w:val="22"/>
        </w:rPr>
      </w:pPr>
      <w:r w:rsidRPr="00DE1899">
        <w:rPr>
          <w:rFonts w:ascii="Arial" w:hAnsi="Arial" w:cs="Arial"/>
          <w:b/>
          <w:bCs/>
          <w:sz w:val="22"/>
          <w:szCs w:val="22"/>
        </w:rPr>
        <w:t>El VALOR TOTAL</w:t>
      </w:r>
      <w:r w:rsidRPr="00DE1899">
        <w:rPr>
          <w:rFonts w:ascii="Arial" w:hAnsi="Arial" w:cs="Arial"/>
          <w:bCs/>
          <w:sz w:val="22"/>
          <w:szCs w:val="22"/>
        </w:rPr>
        <w:t xml:space="preserve">, incluye todos los costos, gastos de personal, impuestos, imprevistos y utilidad u otros gastos </w:t>
      </w:r>
      <w:r w:rsidRPr="00A24721">
        <w:rPr>
          <w:rFonts w:ascii="Arial" w:hAnsi="Arial" w:cs="Arial"/>
          <w:bCs/>
          <w:color w:val="1F4E79" w:themeColor="accent1" w:themeShade="80"/>
          <w:sz w:val="22"/>
          <w:szCs w:val="22"/>
        </w:rPr>
        <w:t xml:space="preserve">para la prestación del servicio a contratar o para la entrega de los bienes a adquirir </w:t>
      </w:r>
      <w:r w:rsidRPr="00DE1899">
        <w:rPr>
          <w:rFonts w:ascii="Arial" w:hAnsi="Arial" w:cs="Arial"/>
          <w:bCs/>
          <w:sz w:val="22"/>
          <w:szCs w:val="22"/>
        </w:rPr>
        <w:t>de conformidad con las especificaciones técnicas definidas anteriormente en el presente documento y deberá considerar y contener todas las especificaciones.</w:t>
      </w:r>
    </w:p>
    <w:p w14:paraId="07F26274" w14:textId="567FE84F" w:rsidR="0069353C" w:rsidRPr="00DE1899" w:rsidRDefault="001E1629" w:rsidP="0069353C">
      <w:pPr>
        <w:jc w:val="both"/>
        <w:rPr>
          <w:rFonts w:ascii="Arial" w:hAnsi="Arial" w:cs="Arial"/>
          <w:bCs/>
          <w:sz w:val="22"/>
          <w:szCs w:val="22"/>
        </w:rPr>
      </w:pPr>
      <w:r w:rsidRPr="00DE1899">
        <w:rPr>
          <w:rFonts w:ascii="Arial" w:hAnsi="Arial" w:cs="Arial"/>
          <w:bCs/>
          <w:sz w:val="22"/>
          <w:szCs w:val="22"/>
        </w:rPr>
        <w:t xml:space="preserve"> </w:t>
      </w:r>
    </w:p>
    <w:tbl>
      <w:tblPr>
        <w:tblStyle w:val="Tabladecuadrcula4-nfasis12"/>
        <w:tblW w:w="0" w:type="auto"/>
        <w:tblInd w:w="0" w:type="dxa"/>
        <w:tblLook w:val="04A0" w:firstRow="1" w:lastRow="0" w:firstColumn="1" w:lastColumn="0" w:noHBand="0" w:noVBand="1"/>
        <w:tblCaption w:val="Tabla de costos y gastos"/>
        <w:tblDescription w:val="Tabla de costos y gastos"/>
      </w:tblPr>
      <w:tblGrid>
        <w:gridCol w:w="1011"/>
        <w:gridCol w:w="1116"/>
        <w:gridCol w:w="1884"/>
        <w:gridCol w:w="1158"/>
        <w:gridCol w:w="962"/>
        <w:gridCol w:w="1440"/>
        <w:gridCol w:w="1160"/>
        <w:gridCol w:w="1465"/>
      </w:tblGrid>
      <w:tr w:rsidR="00A24721" w:rsidRPr="00A24721" w14:paraId="06312EF7" w14:textId="77777777" w:rsidTr="00501AD4">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011" w:type="dxa"/>
            <w:hideMark/>
          </w:tcPr>
          <w:p w14:paraId="78B79DEE" w14:textId="77777777" w:rsidR="0069353C" w:rsidRPr="00A24721" w:rsidRDefault="0069353C">
            <w:pPr>
              <w:jc w:val="both"/>
              <w:rPr>
                <w:rFonts w:ascii="Arial" w:eastAsiaTheme="minorHAnsi" w:hAnsi="Arial" w:cs="Arial"/>
                <w:b w:val="0"/>
                <w:bCs w:val="0"/>
                <w:color w:val="auto"/>
                <w:sz w:val="22"/>
                <w:szCs w:val="22"/>
              </w:rPr>
            </w:pPr>
            <w:r w:rsidRPr="00A24721">
              <w:rPr>
                <w:rFonts w:ascii="Arial" w:hAnsi="Arial" w:cs="Arial"/>
                <w:color w:val="auto"/>
                <w:sz w:val="22"/>
                <w:szCs w:val="22"/>
              </w:rPr>
              <w:t>Ref. artículo</w:t>
            </w:r>
          </w:p>
        </w:tc>
        <w:tc>
          <w:tcPr>
            <w:tcW w:w="1116" w:type="dxa"/>
            <w:hideMark/>
          </w:tcPr>
          <w:p w14:paraId="3732B098" w14:textId="77777777" w:rsidR="0069353C" w:rsidRPr="00A24721" w:rsidRDefault="0069353C">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color w:val="auto"/>
                <w:sz w:val="22"/>
                <w:szCs w:val="22"/>
                <w:lang w:eastAsia="en-US"/>
              </w:rPr>
            </w:pPr>
            <w:r w:rsidRPr="00A24721">
              <w:rPr>
                <w:rFonts w:ascii="Arial" w:hAnsi="Arial" w:cs="Arial"/>
                <w:color w:val="auto"/>
                <w:sz w:val="22"/>
                <w:szCs w:val="22"/>
              </w:rPr>
              <w:t>Código UNSPC</w:t>
            </w:r>
          </w:p>
        </w:tc>
        <w:tc>
          <w:tcPr>
            <w:tcW w:w="1884" w:type="dxa"/>
            <w:hideMark/>
          </w:tcPr>
          <w:p w14:paraId="2EAD77E2" w14:textId="77777777" w:rsidR="0069353C" w:rsidRPr="00A24721" w:rsidRDefault="0069353C">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color w:val="auto"/>
                <w:sz w:val="22"/>
                <w:szCs w:val="22"/>
                <w:lang w:eastAsia="en-US"/>
              </w:rPr>
            </w:pPr>
            <w:r w:rsidRPr="00A24721">
              <w:rPr>
                <w:rFonts w:ascii="Arial" w:hAnsi="Arial" w:cs="Arial"/>
                <w:color w:val="auto"/>
                <w:sz w:val="22"/>
                <w:szCs w:val="22"/>
              </w:rPr>
              <w:t>Descripción</w:t>
            </w:r>
          </w:p>
        </w:tc>
        <w:tc>
          <w:tcPr>
            <w:tcW w:w="1158" w:type="dxa"/>
            <w:hideMark/>
          </w:tcPr>
          <w:p w14:paraId="4FDCE993" w14:textId="77777777" w:rsidR="0069353C" w:rsidRPr="00A24721" w:rsidRDefault="0069353C">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color w:val="auto"/>
                <w:sz w:val="22"/>
                <w:szCs w:val="22"/>
                <w:lang w:eastAsia="en-US"/>
              </w:rPr>
            </w:pPr>
            <w:r w:rsidRPr="00A24721">
              <w:rPr>
                <w:rFonts w:ascii="Arial" w:hAnsi="Arial" w:cs="Arial"/>
                <w:color w:val="auto"/>
                <w:sz w:val="22"/>
                <w:szCs w:val="22"/>
              </w:rPr>
              <w:t>Cantidad</w:t>
            </w:r>
          </w:p>
        </w:tc>
        <w:tc>
          <w:tcPr>
            <w:tcW w:w="962" w:type="dxa"/>
            <w:hideMark/>
          </w:tcPr>
          <w:p w14:paraId="68F98963" w14:textId="77777777" w:rsidR="0069353C" w:rsidRPr="00A24721" w:rsidRDefault="0069353C">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color w:val="auto"/>
                <w:sz w:val="22"/>
                <w:szCs w:val="22"/>
                <w:lang w:eastAsia="en-US"/>
              </w:rPr>
            </w:pPr>
            <w:r w:rsidRPr="00A24721">
              <w:rPr>
                <w:rFonts w:ascii="Arial" w:hAnsi="Arial" w:cs="Arial"/>
                <w:color w:val="auto"/>
                <w:sz w:val="22"/>
                <w:szCs w:val="22"/>
              </w:rPr>
              <w:t>Unidad</w:t>
            </w:r>
          </w:p>
        </w:tc>
        <w:tc>
          <w:tcPr>
            <w:tcW w:w="1440" w:type="dxa"/>
            <w:hideMark/>
          </w:tcPr>
          <w:p w14:paraId="481884C3" w14:textId="77777777" w:rsidR="0069353C" w:rsidRPr="00A24721" w:rsidRDefault="0069353C">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color w:val="auto"/>
                <w:sz w:val="22"/>
                <w:szCs w:val="22"/>
                <w:lang w:eastAsia="en-US"/>
              </w:rPr>
            </w:pPr>
            <w:r w:rsidRPr="00A24721">
              <w:rPr>
                <w:rFonts w:ascii="Arial" w:hAnsi="Arial" w:cs="Arial"/>
                <w:color w:val="auto"/>
                <w:sz w:val="22"/>
                <w:szCs w:val="22"/>
              </w:rPr>
              <w:t>Precio Unitario Estimado</w:t>
            </w:r>
          </w:p>
        </w:tc>
        <w:tc>
          <w:tcPr>
            <w:tcW w:w="1160" w:type="dxa"/>
            <w:hideMark/>
          </w:tcPr>
          <w:p w14:paraId="6FAA18F5" w14:textId="77777777" w:rsidR="0069353C" w:rsidRPr="00A24721" w:rsidRDefault="0069353C">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color w:val="auto"/>
                <w:sz w:val="22"/>
                <w:szCs w:val="22"/>
                <w:lang w:eastAsia="en-US"/>
              </w:rPr>
            </w:pPr>
            <w:r w:rsidRPr="00A24721">
              <w:rPr>
                <w:rFonts w:ascii="Arial" w:hAnsi="Arial" w:cs="Arial"/>
                <w:color w:val="auto"/>
                <w:sz w:val="22"/>
                <w:szCs w:val="22"/>
              </w:rPr>
              <w:t>Precio Unitario</w:t>
            </w:r>
          </w:p>
        </w:tc>
        <w:tc>
          <w:tcPr>
            <w:tcW w:w="1465" w:type="dxa"/>
            <w:hideMark/>
          </w:tcPr>
          <w:p w14:paraId="6B8C7353" w14:textId="77777777" w:rsidR="0069353C" w:rsidRPr="00A24721" w:rsidRDefault="0069353C">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color w:val="auto"/>
                <w:sz w:val="22"/>
                <w:szCs w:val="22"/>
                <w:lang w:eastAsia="en-US"/>
              </w:rPr>
            </w:pPr>
            <w:r w:rsidRPr="00A24721">
              <w:rPr>
                <w:rFonts w:ascii="Arial" w:hAnsi="Arial" w:cs="Arial"/>
                <w:color w:val="auto"/>
                <w:sz w:val="22"/>
                <w:szCs w:val="22"/>
              </w:rPr>
              <w:t>Incluya el precio como lo indique la Entidad Estatal</w:t>
            </w:r>
          </w:p>
        </w:tc>
      </w:tr>
      <w:tr w:rsidR="00A24721" w:rsidRPr="00A24721" w14:paraId="7D63B49A" w14:textId="77777777" w:rsidTr="00501AD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011" w:type="dxa"/>
            <w:tcBorders>
              <w:bottom w:val="single" w:sz="4" w:space="0" w:color="5B9BD5" w:themeColor="accent1"/>
            </w:tcBorders>
            <w:hideMark/>
          </w:tcPr>
          <w:p w14:paraId="27E37E4B" w14:textId="77777777" w:rsidR="0069353C" w:rsidRPr="00A24721" w:rsidRDefault="0069353C">
            <w:pPr>
              <w:jc w:val="both"/>
              <w:rPr>
                <w:rFonts w:ascii="Arial" w:eastAsiaTheme="minorHAnsi" w:hAnsi="Arial" w:cs="Arial"/>
                <w:sz w:val="22"/>
                <w:szCs w:val="22"/>
                <w:lang w:eastAsia="zh-CN"/>
              </w:rPr>
            </w:pPr>
            <w:proofErr w:type="spellStart"/>
            <w:r w:rsidRPr="00A24721">
              <w:rPr>
                <w:rFonts w:ascii="Arial" w:eastAsiaTheme="minorHAnsi" w:hAnsi="Arial" w:cs="Arial"/>
                <w:sz w:val="22"/>
                <w:szCs w:val="22"/>
                <w:lang w:eastAsia="zh-CN"/>
              </w:rPr>
              <w:t>xxx</w:t>
            </w:r>
            <w:proofErr w:type="spellEnd"/>
          </w:p>
        </w:tc>
        <w:tc>
          <w:tcPr>
            <w:tcW w:w="1116" w:type="dxa"/>
            <w:tcBorders>
              <w:bottom w:val="single" w:sz="4" w:space="0" w:color="5B9BD5" w:themeColor="accent1"/>
            </w:tcBorders>
            <w:hideMark/>
          </w:tcPr>
          <w:p w14:paraId="5D70BE70" w14:textId="77777777" w:rsidR="0069353C" w:rsidRPr="00A24721" w:rsidRDefault="0069353C">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zh-CN"/>
              </w:rPr>
            </w:pPr>
            <w:r w:rsidRPr="00A24721">
              <w:rPr>
                <w:rFonts w:ascii="Arial" w:eastAsiaTheme="minorHAnsi" w:hAnsi="Arial" w:cs="Arial"/>
                <w:sz w:val="22"/>
                <w:szCs w:val="22"/>
                <w:lang w:eastAsia="zh-CN"/>
              </w:rPr>
              <w:t>xxx</w:t>
            </w:r>
          </w:p>
        </w:tc>
        <w:tc>
          <w:tcPr>
            <w:tcW w:w="1884" w:type="dxa"/>
            <w:tcBorders>
              <w:bottom w:val="single" w:sz="4" w:space="0" w:color="5B9BD5" w:themeColor="accent1"/>
            </w:tcBorders>
            <w:hideMark/>
          </w:tcPr>
          <w:p w14:paraId="4946BB8F" w14:textId="77777777" w:rsidR="0069353C" w:rsidRPr="00A24721" w:rsidRDefault="0069353C">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zh-CN"/>
              </w:rPr>
            </w:pPr>
            <w:proofErr w:type="spellStart"/>
            <w:r w:rsidRPr="00A24721">
              <w:rPr>
                <w:rFonts w:ascii="Arial" w:hAnsi="Arial" w:cs="Arial"/>
                <w:sz w:val="22"/>
                <w:szCs w:val="22"/>
                <w:lang w:eastAsia="zh-CN"/>
              </w:rPr>
              <w:t>xxxx</w:t>
            </w:r>
            <w:proofErr w:type="spellEnd"/>
          </w:p>
        </w:tc>
        <w:tc>
          <w:tcPr>
            <w:tcW w:w="1158" w:type="dxa"/>
            <w:tcBorders>
              <w:bottom w:val="single" w:sz="4" w:space="0" w:color="5B9BD5" w:themeColor="accent1"/>
            </w:tcBorders>
            <w:hideMark/>
          </w:tcPr>
          <w:p w14:paraId="399633DE" w14:textId="77777777" w:rsidR="0069353C" w:rsidRPr="00A24721" w:rsidRDefault="0069353C">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zh-CN"/>
              </w:rPr>
            </w:pPr>
            <w:r w:rsidRPr="00A24721">
              <w:rPr>
                <w:rFonts w:ascii="Arial" w:eastAsiaTheme="minorHAnsi" w:hAnsi="Arial" w:cs="Arial"/>
                <w:sz w:val="22"/>
                <w:szCs w:val="22"/>
                <w:lang w:eastAsia="zh-CN"/>
              </w:rPr>
              <w:t>xxx</w:t>
            </w:r>
          </w:p>
        </w:tc>
        <w:tc>
          <w:tcPr>
            <w:tcW w:w="962" w:type="dxa"/>
            <w:tcBorders>
              <w:bottom w:val="single" w:sz="4" w:space="0" w:color="5B9BD5" w:themeColor="accent1"/>
            </w:tcBorders>
            <w:hideMark/>
          </w:tcPr>
          <w:p w14:paraId="52509A19" w14:textId="77777777" w:rsidR="0069353C" w:rsidRPr="00A24721" w:rsidRDefault="0069353C">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zh-CN"/>
              </w:rPr>
            </w:pPr>
            <w:r w:rsidRPr="00A24721">
              <w:rPr>
                <w:rFonts w:ascii="Arial" w:eastAsiaTheme="minorHAnsi" w:hAnsi="Arial" w:cs="Arial"/>
                <w:sz w:val="22"/>
                <w:szCs w:val="22"/>
                <w:lang w:eastAsia="zh-CN"/>
              </w:rPr>
              <w:t>xxx</w:t>
            </w:r>
          </w:p>
        </w:tc>
        <w:tc>
          <w:tcPr>
            <w:tcW w:w="1440" w:type="dxa"/>
            <w:tcBorders>
              <w:bottom w:val="single" w:sz="4" w:space="0" w:color="5B9BD5" w:themeColor="accent1"/>
            </w:tcBorders>
            <w:hideMark/>
          </w:tcPr>
          <w:p w14:paraId="793491BD" w14:textId="77777777" w:rsidR="0069353C" w:rsidRPr="00A24721" w:rsidRDefault="0069353C">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zh-CN"/>
              </w:rPr>
            </w:pPr>
            <w:r w:rsidRPr="00A24721">
              <w:rPr>
                <w:rFonts w:ascii="Arial" w:eastAsiaTheme="minorHAnsi" w:hAnsi="Arial" w:cs="Arial"/>
                <w:sz w:val="22"/>
                <w:szCs w:val="22"/>
                <w:lang w:eastAsia="zh-CN"/>
              </w:rPr>
              <w:t>$</w:t>
            </w:r>
          </w:p>
        </w:tc>
        <w:tc>
          <w:tcPr>
            <w:tcW w:w="1160" w:type="dxa"/>
            <w:hideMark/>
          </w:tcPr>
          <w:p w14:paraId="70C7E5A3" w14:textId="77777777" w:rsidR="0069353C" w:rsidRPr="00A24721" w:rsidRDefault="0069353C">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2"/>
                <w:szCs w:val="22"/>
                <w:lang w:eastAsia="zh-CN"/>
              </w:rPr>
            </w:pPr>
            <w:r w:rsidRPr="00A24721">
              <w:rPr>
                <w:rFonts w:ascii="Arial" w:eastAsiaTheme="minorHAnsi" w:hAnsi="Arial" w:cs="Arial"/>
                <w:sz w:val="22"/>
                <w:szCs w:val="22"/>
                <w:lang w:eastAsia="zh-CN"/>
              </w:rPr>
              <w:t>$</w:t>
            </w:r>
          </w:p>
        </w:tc>
        <w:tc>
          <w:tcPr>
            <w:tcW w:w="1465" w:type="dxa"/>
            <w:hideMark/>
          </w:tcPr>
          <w:p w14:paraId="3FC1804C" w14:textId="77777777" w:rsidR="0069353C" w:rsidRPr="00A24721" w:rsidRDefault="0069353C">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22"/>
                <w:szCs w:val="22"/>
              </w:rPr>
            </w:pPr>
            <w:r w:rsidRPr="00A24721">
              <w:rPr>
                <w:rFonts w:ascii="Arial" w:eastAsiaTheme="minorHAnsi" w:hAnsi="Arial" w:cs="Arial"/>
                <w:b/>
                <w:bCs/>
                <w:sz w:val="22"/>
                <w:szCs w:val="22"/>
              </w:rPr>
              <w:t>$</w:t>
            </w:r>
          </w:p>
        </w:tc>
      </w:tr>
      <w:tr w:rsidR="00501AD4" w:rsidRPr="00DE1899" w14:paraId="2823928A" w14:textId="77777777" w:rsidTr="00501AD4">
        <w:trPr>
          <w:trHeight w:val="338"/>
        </w:trPr>
        <w:tc>
          <w:tcPr>
            <w:cnfStyle w:val="001000000000" w:firstRow="0" w:lastRow="0" w:firstColumn="1" w:lastColumn="0" w:oddVBand="0" w:evenVBand="0" w:oddHBand="0" w:evenHBand="0" w:firstRowFirstColumn="0" w:firstRowLastColumn="0" w:lastRowFirstColumn="0" w:lastRowLastColumn="0"/>
            <w:tcW w:w="1011" w:type="dxa"/>
            <w:tcBorders>
              <w:top w:val="single" w:sz="4" w:space="0" w:color="5B9BD5" w:themeColor="accent1"/>
              <w:left w:val="single" w:sz="4" w:space="0" w:color="5B9BD5" w:themeColor="accent1"/>
              <w:bottom w:val="single" w:sz="4" w:space="0" w:color="5B9BD5" w:themeColor="accent1"/>
              <w:right w:val="nil"/>
            </w:tcBorders>
          </w:tcPr>
          <w:p w14:paraId="4202838E" w14:textId="39916E9C" w:rsidR="00501AD4" w:rsidRPr="00501AD4" w:rsidRDefault="00501AD4">
            <w:pPr>
              <w:jc w:val="both"/>
              <w:rPr>
                <w:rFonts w:ascii="Arial" w:eastAsiaTheme="minorHAnsi" w:hAnsi="Arial" w:cs="Arial"/>
                <w:sz w:val="22"/>
                <w:szCs w:val="22"/>
                <w:lang w:eastAsia="zh-CN"/>
              </w:rPr>
            </w:pPr>
            <w:r w:rsidRPr="00501AD4">
              <w:rPr>
                <w:rFonts w:ascii="Arial" w:eastAsiaTheme="minorHAnsi" w:hAnsi="Arial" w:cs="Arial"/>
                <w:sz w:val="22"/>
                <w:szCs w:val="22"/>
                <w:lang w:eastAsia="zh-CN"/>
              </w:rPr>
              <w:t>Valor total de la oferta</w:t>
            </w:r>
          </w:p>
        </w:tc>
        <w:tc>
          <w:tcPr>
            <w:tcW w:w="1116" w:type="dxa"/>
            <w:tcBorders>
              <w:top w:val="single" w:sz="4" w:space="0" w:color="5B9BD5" w:themeColor="accent1"/>
              <w:left w:val="nil"/>
              <w:bottom w:val="single" w:sz="4" w:space="0" w:color="5B9BD5" w:themeColor="accent1"/>
              <w:right w:val="nil"/>
            </w:tcBorders>
          </w:tcPr>
          <w:p w14:paraId="757DA910" w14:textId="77777777" w:rsidR="00501AD4" w:rsidRPr="00501AD4" w:rsidRDefault="00501AD4">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2"/>
                <w:szCs w:val="22"/>
                <w:lang w:eastAsia="zh-CN"/>
              </w:rPr>
            </w:pPr>
          </w:p>
        </w:tc>
        <w:tc>
          <w:tcPr>
            <w:tcW w:w="1884" w:type="dxa"/>
            <w:tcBorders>
              <w:top w:val="single" w:sz="4" w:space="0" w:color="5B9BD5" w:themeColor="accent1"/>
              <w:left w:val="nil"/>
              <w:bottom w:val="single" w:sz="4" w:space="0" w:color="5B9BD5" w:themeColor="accent1"/>
              <w:right w:val="nil"/>
            </w:tcBorders>
          </w:tcPr>
          <w:p w14:paraId="70CBB9C7" w14:textId="77777777" w:rsidR="00501AD4" w:rsidRPr="00DE1899" w:rsidRDefault="00501AD4">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eastAsia="zh-CN"/>
              </w:rPr>
            </w:pPr>
          </w:p>
        </w:tc>
        <w:tc>
          <w:tcPr>
            <w:tcW w:w="1158" w:type="dxa"/>
            <w:tcBorders>
              <w:top w:val="single" w:sz="4" w:space="0" w:color="5B9BD5" w:themeColor="accent1"/>
              <w:left w:val="nil"/>
              <w:bottom w:val="single" w:sz="4" w:space="0" w:color="5B9BD5" w:themeColor="accent1"/>
              <w:right w:val="nil"/>
            </w:tcBorders>
          </w:tcPr>
          <w:p w14:paraId="52A307F2" w14:textId="77777777" w:rsidR="00501AD4" w:rsidRPr="00DE1899" w:rsidRDefault="00501AD4">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22"/>
                <w:szCs w:val="22"/>
                <w:lang w:eastAsia="zh-CN"/>
              </w:rPr>
            </w:pPr>
          </w:p>
        </w:tc>
        <w:tc>
          <w:tcPr>
            <w:tcW w:w="962" w:type="dxa"/>
            <w:tcBorders>
              <w:top w:val="single" w:sz="4" w:space="0" w:color="5B9BD5" w:themeColor="accent1"/>
              <w:left w:val="nil"/>
              <w:bottom w:val="single" w:sz="4" w:space="0" w:color="5B9BD5" w:themeColor="accent1"/>
              <w:right w:val="nil"/>
            </w:tcBorders>
          </w:tcPr>
          <w:p w14:paraId="5374A41B" w14:textId="77777777" w:rsidR="00501AD4" w:rsidRPr="00DE1899" w:rsidRDefault="00501AD4">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22"/>
                <w:szCs w:val="22"/>
                <w:lang w:eastAsia="zh-CN"/>
              </w:rPr>
            </w:pPr>
          </w:p>
        </w:tc>
        <w:tc>
          <w:tcPr>
            <w:tcW w:w="1440" w:type="dxa"/>
            <w:tcBorders>
              <w:top w:val="single" w:sz="4" w:space="0" w:color="5B9BD5" w:themeColor="accent1"/>
              <w:left w:val="nil"/>
              <w:bottom w:val="single" w:sz="4" w:space="0" w:color="5B9BD5" w:themeColor="accent1"/>
              <w:right w:val="single" w:sz="4" w:space="0" w:color="5B9BD5" w:themeColor="accent1"/>
            </w:tcBorders>
          </w:tcPr>
          <w:p w14:paraId="3CC88DCE" w14:textId="77777777" w:rsidR="00501AD4" w:rsidRPr="00DE1899" w:rsidRDefault="00501AD4">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22"/>
                <w:szCs w:val="22"/>
                <w:lang w:eastAsia="zh-CN"/>
              </w:rPr>
            </w:pPr>
          </w:p>
        </w:tc>
        <w:tc>
          <w:tcPr>
            <w:tcW w:w="1160" w:type="dxa"/>
            <w:tcBorders>
              <w:left w:val="single" w:sz="4" w:space="0" w:color="5B9BD5" w:themeColor="accent1"/>
            </w:tcBorders>
          </w:tcPr>
          <w:p w14:paraId="74F4E42F" w14:textId="77777777" w:rsidR="00501AD4" w:rsidRPr="00DE1899" w:rsidRDefault="00501AD4">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FF0000"/>
                <w:sz w:val="22"/>
                <w:szCs w:val="22"/>
                <w:lang w:eastAsia="zh-CN"/>
              </w:rPr>
            </w:pPr>
          </w:p>
        </w:tc>
        <w:tc>
          <w:tcPr>
            <w:tcW w:w="1465" w:type="dxa"/>
          </w:tcPr>
          <w:p w14:paraId="71E2E2CC" w14:textId="0A33ED46" w:rsidR="00501AD4" w:rsidRPr="00DE1899" w:rsidRDefault="00501AD4">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color w:val="FF0000"/>
                <w:sz w:val="22"/>
                <w:szCs w:val="22"/>
              </w:rPr>
            </w:pPr>
            <w:r w:rsidRPr="00501AD4">
              <w:rPr>
                <w:rFonts w:ascii="Arial" w:eastAsiaTheme="minorHAnsi" w:hAnsi="Arial" w:cs="Arial"/>
                <w:b/>
                <w:bCs/>
                <w:sz w:val="22"/>
                <w:szCs w:val="22"/>
              </w:rPr>
              <w:t>$</w:t>
            </w:r>
          </w:p>
        </w:tc>
      </w:tr>
    </w:tbl>
    <w:p w14:paraId="38205F67" w14:textId="77777777" w:rsidR="0069353C" w:rsidRPr="00DE1899" w:rsidRDefault="0069353C" w:rsidP="0069353C">
      <w:pPr>
        <w:jc w:val="both"/>
        <w:rPr>
          <w:rFonts w:ascii="Arial" w:hAnsi="Arial" w:cs="Arial"/>
          <w:b/>
          <w:bCs/>
          <w:sz w:val="22"/>
          <w:szCs w:val="22"/>
          <w:lang w:val="es-ES"/>
        </w:rPr>
      </w:pPr>
    </w:p>
    <w:p w14:paraId="4CF8B674" w14:textId="77777777" w:rsidR="0069353C" w:rsidRPr="00DE1899" w:rsidRDefault="0069353C" w:rsidP="0069353C">
      <w:pPr>
        <w:jc w:val="both"/>
        <w:rPr>
          <w:rFonts w:ascii="Arial" w:hAnsi="Arial" w:cs="Arial"/>
          <w:sz w:val="22"/>
          <w:szCs w:val="22"/>
        </w:rPr>
      </w:pPr>
      <w:bookmarkStart w:id="1" w:name="_Hlk96348448"/>
      <w:r w:rsidRPr="00DE1899">
        <w:rPr>
          <w:rFonts w:ascii="Arial" w:hAnsi="Arial" w:cs="Arial"/>
          <w:b/>
          <w:bCs/>
          <w:sz w:val="22"/>
          <w:szCs w:val="22"/>
        </w:rPr>
        <w:t>VALOR TOTAL DE LA LISTA DE PRECIOS (OFERTA ECONÓMICA)</w:t>
      </w:r>
      <w:r w:rsidRPr="00DE1899">
        <w:rPr>
          <w:rFonts w:ascii="Arial" w:hAnsi="Arial" w:cs="Arial"/>
          <w:sz w:val="22"/>
          <w:szCs w:val="22"/>
        </w:rPr>
        <w:t xml:space="preserve"> - Este valor debe ser igual o inferior al valor total del presupuesto para el proceso de contratación.</w:t>
      </w:r>
    </w:p>
    <w:p w14:paraId="7C7C5747" w14:textId="77777777" w:rsidR="0069353C" w:rsidRPr="00DE1899" w:rsidRDefault="0069353C" w:rsidP="0069353C">
      <w:pPr>
        <w:jc w:val="both"/>
        <w:rPr>
          <w:rFonts w:ascii="Arial" w:hAnsi="Arial" w:cs="Arial"/>
          <w:b/>
          <w:bCs/>
          <w:color w:val="FF0000"/>
          <w:sz w:val="22"/>
          <w:szCs w:val="22"/>
          <w:u w:val="single"/>
        </w:rPr>
      </w:pPr>
    </w:p>
    <w:p w14:paraId="492D4883" w14:textId="77777777" w:rsidR="0069353C" w:rsidRPr="00DE1899" w:rsidRDefault="0069353C" w:rsidP="0069353C">
      <w:pPr>
        <w:jc w:val="both"/>
        <w:rPr>
          <w:rFonts w:ascii="Arial" w:hAnsi="Arial" w:cs="Arial"/>
          <w:sz w:val="22"/>
          <w:szCs w:val="22"/>
        </w:rPr>
      </w:pPr>
      <w:r w:rsidRPr="00DE1899">
        <w:rPr>
          <w:rFonts w:ascii="Arial" w:hAnsi="Arial" w:cs="Arial"/>
          <w:sz w:val="22"/>
          <w:szCs w:val="22"/>
        </w:rPr>
        <w:t xml:space="preserve">Para la presentación de la Lista de Precios (Oferta Económica) se deberá tener en cuenta lo siguiente: </w:t>
      </w:r>
    </w:p>
    <w:p w14:paraId="69439E08" w14:textId="77777777" w:rsidR="0069353C" w:rsidRPr="00DE1899" w:rsidRDefault="0069353C" w:rsidP="0069353C">
      <w:pPr>
        <w:rPr>
          <w:rFonts w:ascii="Arial" w:hAnsi="Arial" w:cs="Arial"/>
          <w:b/>
          <w:u w:val="single"/>
        </w:rPr>
      </w:pPr>
    </w:p>
    <w:p w14:paraId="62128DF1" w14:textId="64D42D3B" w:rsidR="0069353C" w:rsidRPr="00DE1899" w:rsidRDefault="0069353C" w:rsidP="0069353C">
      <w:pPr>
        <w:pStyle w:val="Prrafodelista"/>
        <w:numPr>
          <w:ilvl w:val="0"/>
          <w:numId w:val="23"/>
        </w:numPr>
        <w:jc w:val="both"/>
        <w:rPr>
          <w:rFonts w:ascii="Arial" w:hAnsi="Arial" w:cs="Arial"/>
          <w:color w:val="808080"/>
          <w:sz w:val="22"/>
          <w:szCs w:val="22"/>
        </w:rPr>
      </w:pPr>
      <w:r w:rsidRPr="00DE1899">
        <w:rPr>
          <w:rFonts w:ascii="Arial" w:hAnsi="Arial" w:cs="Arial"/>
          <w:sz w:val="22"/>
          <w:szCs w:val="22"/>
        </w:rPr>
        <w:t xml:space="preserve">La lista de precios está integrada al </w:t>
      </w:r>
      <w:proofErr w:type="spellStart"/>
      <w:r w:rsidRPr="00DE1899">
        <w:rPr>
          <w:rFonts w:ascii="Arial" w:hAnsi="Arial" w:cs="Arial"/>
          <w:sz w:val="22"/>
          <w:szCs w:val="22"/>
        </w:rPr>
        <w:t>Secop</w:t>
      </w:r>
      <w:proofErr w:type="spellEnd"/>
      <w:r w:rsidRPr="00DE1899">
        <w:rPr>
          <w:rFonts w:ascii="Arial" w:hAnsi="Arial" w:cs="Arial"/>
          <w:sz w:val="22"/>
          <w:szCs w:val="22"/>
        </w:rPr>
        <w:t xml:space="preserve"> II y no constituye un formato o anexo aparte, por ende, debe diligenciarse dentro de esta plataforma electrónica</w:t>
      </w:r>
      <w:r w:rsidRPr="005437F2">
        <w:rPr>
          <w:rFonts w:ascii="Arial" w:hAnsi="Arial" w:cs="Arial"/>
          <w:sz w:val="22"/>
          <w:szCs w:val="22"/>
        </w:rPr>
        <w:t xml:space="preserve">. </w:t>
      </w:r>
      <w:r w:rsidRPr="00A24721">
        <w:rPr>
          <w:rFonts w:ascii="Arial" w:hAnsi="Arial" w:cs="Arial"/>
          <w:color w:val="2E74B5" w:themeColor="accent1" w:themeShade="BF"/>
          <w:sz w:val="22"/>
          <w:szCs w:val="22"/>
        </w:rPr>
        <w:t>(Solo en casos excepcionales por lo extenso del listado de bienes o servicios o la complejidad de su presentación como las obras, podrá publicarse un formato en Excel para la oferta económica)</w:t>
      </w:r>
    </w:p>
    <w:p w14:paraId="7CDC4C1C" w14:textId="77777777" w:rsidR="0069353C" w:rsidRPr="00DE1899" w:rsidRDefault="0069353C" w:rsidP="0069353C">
      <w:pPr>
        <w:pStyle w:val="Prrafodelista"/>
        <w:numPr>
          <w:ilvl w:val="0"/>
          <w:numId w:val="23"/>
        </w:numPr>
        <w:jc w:val="both"/>
        <w:rPr>
          <w:rFonts w:ascii="Arial" w:hAnsi="Arial" w:cs="Arial"/>
          <w:sz w:val="22"/>
          <w:szCs w:val="22"/>
        </w:rPr>
      </w:pPr>
      <w:r w:rsidRPr="00DE1899">
        <w:rPr>
          <w:rFonts w:ascii="Arial" w:hAnsi="Arial" w:cs="Arial"/>
          <w:sz w:val="22"/>
          <w:szCs w:val="22"/>
        </w:rPr>
        <w:t>La propuesta debe presentarse en pesos colombianos, que es la moneda oficial, conforme lo señala la Ley 31 de 1992; en caso de presentarse con centavos hasta 49 se ajustará al valor del peso inmediatamente anterior, de 50 en adelante se aproximará al valor del peso siguiente.</w:t>
      </w:r>
    </w:p>
    <w:p w14:paraId="2A60CE27" w14:textId="77777777" w:rsidR="0069353C" w:rsidRPr="00DE1899" w:rsidRDefault="0069353C" w:rsidP="0069353C">
      <w:pPr>
        <w:pStyle w:val="Prrafodelista"/>
        <w:numPr>
          <w:ilvl w:val="0"/>
          <w:numId w:val="23"/>
        </w:numPr>
        <w:jc w:val="both"/>
        <w:rPr>
          <w:rFonts w:ascii="Arial" w:hAnsi="Arial" w:cs="Arial"/>
          <w:bCs/>
          <w:sz w:val="22"/>
          <w:szCs w:val="22"/>
        </w:rPr>
      </w:pPr>
      <w:r w:rsidRPr="00DE1899">
        <w:rPr>
          <w:rFonts w:ascii="Arial" w:hAnsi="Arial" w:cs="Arial"/>
          <w:bCs/>
          <w:sz w:val="22"/>
          <w:szCs w:val="22"/>
        </w:rPr>
        <w:lastRenderedPageBreak/>
        <w:t xml:space="preserve">El proponente deberá cotizar la totalidad de los de los bienes y/o servicios, con el lleno de los requisitos técnicos, para poder tener en cuenta su propuesta. </w:t>
      </w:r>
    </w:p>
    <w:p w14:paraId="5ED16AEF" w14:textId="77777777" w:rsidR="0069353C" w:rsidRPr="00DE1899" w:rsidRDefault="0069353C" w:rsidP="0069353C">
      <w:pPr>
        <w:pStyle w:val="Prrafodelista"/>
        <w:numPr>
          <w:ilvl w:val="0"/>
          <w:numId w:val="23"/>
        </w:numPr>
        <w:jc w:val="both"/>
        <w:rPr>
          <w:rFonts w:ascii="Arial" w:hAnsi="Arial" w:cs="Arial"/>
          <w:bCs/>
          <w:sz w:val="22"/>
          <w:szCs w:val="22"/>
        </w:rPr>
      </w:pPr>
      <w:r w:rsidRPr="00DE1899">
        <w:rPr>
          <w:rFonts w:ascii="Arial" w:hAnsi="Arial" w:cs="Arial"/>
          <w:bCs/>
          <w:sz w:val="22"/>
          <w:szCs w:val="22"/>
        </w:rPr>
        <w:t>El valor debe incluir la totalidad de los costos directos o indirectos y demás inherentes a la ejecución del contrato y por ningún motivo se considerarán costos adicionales.</w:t>
      </w:r>
    </w:p>
    <w:p w14:paraId="23003894" w14:textId="77777777" w:rsidR="0069353C" w:rsidRPr="00DE1899" w:rsidRDefault="0069353C" w:rsidP="0069353C">
      <w:pPr>
        <w:pStyle w:val="Prrafodelista"/>
        <w:numPr>
          <w:ilvl w:val="0"/>
          <w:numId w:val="23"/>
        </w:numPr>
        <w:jc w:val="both"/>
        <w:rPr>
          <w:rFonts w:ascii="Arial" w:hAnsi="Arial" w:cs="Arial"/>
          <w:bCs/>
          <w:sz w:val="22"/>
          <w:szCs w:val="22"/>
        </w:rPr>
      </w:pPr>
      <w:r w:rsidRPr="00DE1899">
        <w:rPr>
          <w:rFonts w:ascii="Arial" w:hAnsi="Arial" w:cs="Arial"/>
          <w:bCs/>
          <w:sz w:val="22"/>
          <w:szCs w:val="22"/>
        </w:rPr>
        <w:t>En caso de no discriminar todos los costos directos e indirectos, o no expresar que éstos se encuentran incluidos en el valor de la propuesta, los mismos se entenderán comprendidos en dicho valor.</w:t>
      </w:r>
    </w:p>
    <w:p w14:paraId="5A8752DE" w14:textId="77777777" w:rsidR="0069353C" w:rsidRPr="00DE1899" w:rsidRDefault="0069353C" w:rsidP="0069353C">
      <w:pPr>
        <w:pStyle w:val="Prrafodelista"/>
        <w:numPr>
          <w:ilvl w:val="0"/>
          <w:numId w:val="23"/>
        </w:numPr>
        <w:jc w:val="both"/>
        <w:rPr>
          <w:rFonts w:ascii="Arial" w:hAnsi="Arial" w:cs="Arial"/>
          <w:bCs/>
          <w:sz w:val="22"/>
          <w:szCs w:val="22"/>
        </w:rPr>
      </w:pPr>
      <w:r w:rsidRPr="00DE1899">
        <w:rPr>
          <w:rFonts w:ascii="Arial" w:hAnsi="Arial" w:cs="Arial"/>
          <w:bCs/>
          <w:sz w:val="22"/>
          <w:szCs w:val="22"/>
        </w:rPr>
        <w:t xml:space="preserve">Se deberá incluir en el valor de la oferta el IVA de los bienes y/o servicios ofertados y todos los impuestos a que haya lugar conforme a las normas tributarias vigentes. Si el proponente no discrimina el impuesto al valor agregado (IVA) u otro impuesto y la adquisición o servicio causa dicho impuesto, LA UAECOB lo considerará INCLUIDO en el valor total de la oferta y así lo aceptará el proponente. </w:t>
      </w:r>
    </w:p>
    <w:p w14:paraId="1482E4F8" w14:textId="77777777" w:rsidR="0069353C" w:rsidRPr="00DE1899" w:rsidRDefault="0069353C" w:rsidP="0069353C">
      <w:pPr>
        <w:pStyle w:val="Prrafodelista"/>
        <w:numPr>
          <w:ilvl w:val="0"/>
          <w:numId w:val="23"/>
        </w:numPr>
        <w:jc w:val="both"/>
        <w:rPr>
          <w:rFonts w:ascii="Arial" w:hAnsi="Arial" w:cs="Arial"/>
          <w:bCs/>
          <w:sz w:val="22"/>
          <w:szCs w:val="22"/>
        </w:rPr>
      </w:pPr>
      <w:r w:rsidRPr="00DE1899">
        <w:rPr>
          <w:rFonts w:ascii="Arial" w:hAnsi="Arial" w:cs="Arial"/>
          <w:bCs/>
          <w:sz w:val="22"/>
          <w:szCs w:val="22"/>
        </w:rPr>
        <w:t xml:space="preserve">El proponente debe proyectar el valor de la oferta por el tiempo de ejecución del contrato respectivo de forma responsable y previendo la totalidad de factores que integran los costos y gastos de la ejecución del contrato. </w:t>
      </w:r>
    </w:p>
    <w:p w14:paraId="7C96BB28" w14:textId="77777777" w:rsidR="0069353C" w:rsidRPr="00DE1899" w:rsidRDefault="0069353C" w:rsidP="0069353C">
      <w:pPr>
        <w:pStyle w:val="Prrafodelista"/>
        <w:numPr>
          <w:ilvl w:val="0"/>
          <w:numId w:val="23"/>
        </w:numPr>
        <w:jc w:val="both"/>
        <w:rPr>
          <w:rFonts w:ascii="Arial" w:hAnsi="Arial" w:cs="Arial"/>
          <w:bCs/>
          <w:sz w:val="22"/>
          <w:szCs w:val="22"/>
        </w:rPr>
      </w:pPr>
      <w:r w:rsidRPr="00DE1899">
        <w:rPr>
          <w:rFonts w:ascii="Arial" w:hAnsi="Arial" w:cs="Arial"/>
          <w:bCs/>
          <w:sz w:val="22"/>
          <w:szCs w:val="22"/>
        </w:rPr>
        <w:t>Serán de la exclusiva responsabilidad del proponente, los errores u omisiones en que incurra al indicar los costos y valores totales en su propuesta debiendo asumir los mayores costos o pérdidas que se deriven de dichos errores u omisiones.</w:t>
      </w:r>
    </w:p>
    <w:p w14:paraId="3D96EF28" w14:textId="77777777" w:rsidR="0069353C" w:rsidRPr="00DE1899" w:rsidRDefault="0069353C" w:rsidP="0069353C">
      <w:pPr>
        <w:pStyle w:val="Prrafodelista"/>
        <w:numPr>
          <w:ilvl w:val="0"/>
          <w:numId w:val="23"/>
        </w:numPr>
        <w:jc w:val="both"/>
        <w:rPr>
          <w:rFonts w:ascii="Arial" w:hAnsi="Arial" w:cs="Arial"/>
          <w:sz w:val="22"/>
          <w:szCs w:val="22"/>
        </w:rPr>
      </w:pPr>
      <w:r w:rsidRPr="00DE1899">
        <w:rPr>
          <w:rFonts w:ascii="Arial" w:hAnsi="Arial" w:cs="Arial"/>
          <w:bCs/>
          <w:sz w:val="22"/>
          <w:szCs w:val="22"/>
        </w:rPr>
        <w:t>Corrección Aritmética</w:t>
      </w:r>
      <w:r w:rsidRPr="00DE1899">
        <w:rPr>
          <w:rFonts w:ascii="Arial" w:hAnsi="Arial" w:cs="Arial"/>
          <w:b/>
          <w:bCs/>
          <w:sz w:val="22"/>
          <w:szCs w:val="22"/>
        </w:rPr>
        <w:t xml:space="preserve">: </w:t>
      </w:r>
      <w:r w:rsidRPr="00DE1899">
        <w:rPr>
          <w:rFonts w:ascii="Arial" w:hAnsi="Arial" w:cs="Arial"/>
          <w:sz w:val="22"/>
          <w:szCs w:val="22"/>
        </w:rPr>
        <w:t xml:space="preserve">Los errores de tipo aritmético que sean cometidos por el PROPONENTE en su OFERTA ECONÓMICA serán corregidos por la entidad y éste será el valor que tomará la entidad para efectos de la OFERTA. La corrección la realizará la entidad en el momento de la verificación y evaluación de las propuestas. Por error aritmético, se entiende aquel en que incurre el proponente cuando realiza una indebida operación matemática, pero con la certeza de las cantidades, requerimientos y valores. Las correcciones efectuadas a las OFERTAS de los proponentes, según el procedimiento anterior, serán de forzosa aceptación para éstos. </w:t>
      </w:r>
    </w:p>
    <w:p w14:paraId="6261B4A9" w14:textId="77777777" w:rsidR="0069353C" w:rsidRPr="00DE1899" w:rsidRDefault="0069353C" w:rsidP="0069353C">
      <w:pPr>
        <w:pStyle w:val="Prrafodelista"/>
        <w:numPr>
          <w:ilvl w:val="0"/>
          <w:numId w:val="23"/>
        </w:numPr>
        <w:jc w:val="both"/>
        <w:rPr>
          <w:rFonts w:ascii="Arial" w:hAnsi="Arial" w:cs="Arial"/>
          <w:bCs/>
          <w:sz w:val="22"/>
          <w:szCs w:val="22"/>
        </w:rPr>
      </w:pPr>
      <w:r w:rsidRPr="00DE1899">
        <w:rPr>
          <w:rFonts w:ascii="Arial" w:hAnsi="Arial" w:cs="Arial"/>
          <w:bCs/>
          <w:sz w:val="22"/>
          <w:szCs w:val="22"/>
        </w:rPr>
        <w:t>Son de cargo del adjudicatario el pago de los derechos, impuestos, tasas y otros conceptos que genere el contrato.</w:t>
      </w:r>
    </w:p>
    <w:p w14:paraId="595C9D25" w14:textId="77777777" w:rsidR="0069353C" w:rsidRPr="00DE1899" w:rsidRDefault="0069353C" w:rsidP="0069353C">
      <w:pPr>
        <w:pStyle w:val="Prrafodelista"/>
        <w:numPr>
          <w:ilvl w:val="0"/>
          <w:numId w:val="23"/>
        </w:numPr>
        <w:jc w:val="both"/>
        <w:rPr>
          <w:rFonts w:ascii="Arial" w:hAnsi="Arial" w:cs="Arial"/>
          <w:bCs/>
          <w:sz w:val="22"/>
          <w:szCs w:val="22"/>
        </w:rPr>
      </w:pPr>
      <w:r w:rsidRPr="00DE1899">
        <w:rPr>
          <w:rFonts w:ascii="Arial" w:hAnsi="Arial" w:cs="Arial"/>
          <w:bCs/>
          <w:sz w:val="22"/>
          <w:szCs w:val="22"/>
        </w:rPr>
        <w:t xml:space="preserve">En caso de que el valor de la propuesta supere el del presupuesto oficial destinado para la presente contratación </w:t>
      </w:r>
      <w:r w:rsidRPr="00A24721">
        <w:rPr>
          <w:rFonts w:ascii="Arial" w:hAnsi="Arial" w:cs="Arial"/>
          <w:bCs/>
          <w:sz w:val="22"/>
          <w:szCs w:val="22"/>
        </w:rPr>
        <w:t>(</w:t>
      </w:r>
      <w:r w:rsidRPr="00DE1899">
        <w:rPr>
          <w:rFonts w:ascii="Arial" w:hAnsi="Arial" w:cs="Arial"/>
          <w:bCs/>
          <w:sz w:val="22"/>
          <w:szCs w:val="22"/>
        </w:rPr>
        <w:t>valor unitario o valor total, según aplique), la propuesta será RECHAZADA.</w:t>
      </w:r>
    </w:p>
    <w:p w14:paraId="510587E8" w14:textId="77777777" w:rsidR="0069353C" w:rsidRPr="00DE1899" w:rsidRDefault="0069353C" w:rsidP="0069353C">
      <w:pPr>
        <w:pStyle w:val="Prrafodelista"/>
        <w:numPr>
          <w:ilvl w:val="0"/>
          <w:numId w:val="23"/>
        </w:numPr>
        <w:jc w:val="both"/>
        <w:rPr>
          <w:rFonts w:ascii="Arial" w:hAnsi="Arial" w:cs="Arial"/>
          <w:sz w:val="22"/>
          <w:szCs w:val="22"/>
        </w:rPr>
      </w:pPr>
      <w:r w:rsidRPr="00DE1899">
        <w:rPr>
          <w:rFonts w:ascii="Arial" w:hAnsi="Arial" w:cs="Arial"/>
          <w:sz w:val="22"/>
          <w:szCs w:val="22"/>
        </w:rPr>
        <w:t>En el evento en que en la lista de precios (oferta económica) existan errores y/o modificaciones en la descripción de los ítems, en el código respectivo, en la unidad y/o en la cantidad correspondiente, se entenderá que el proponente acoge en su integridad la descripción, codificación, unidades y/o cantidades establecidas en la lista de precios (oferta económica).</w:t>
      </w:r>
    </w:p>
    <w:p w14:paraId="5C3BA599" w14:textId="77777777" w:rsidR="0069353C" w:rsidRPr="00DE1899" w:rsidRDefault="0069353C" w:rsidP="0069353C">
      <w:pPr>
        <w:pStyle w:val="Prrafodelista"/>
        <w:numPr>
          <w:ilvl w:val="0"/>
          <w:numId w:val="23"/>
        </w:numPr>
        <w:jc w:val="both"/>
        <w:rPr>
          <w:rFonts w:ascii="Arial" w:hAnsi="Arial" w:cs="Arial"/>
          <w:sz w:val="22"/>
          <w:szCs w:val="22"/>
        </w:rPr>
      </w:pPr>
      <w:r w:rsidRPr="00DE1899">
        <w:rPr>
          <w:rFonts w:ascii="Arial" w:hAnsi="Arial" w:cs="Arial"/>
          <w:sz w:val="22"/>
          <w:szCs w:val="22"/>
        </w:rPr>
        <w:t>El diligenciamiento de la lista de precios en el SECOP II, se entenderá como la manifestación de aceptación de las condiciones técnicas mínimas de la oferta.</w:t>
      </w:r>
    </w:p>
    <w:p w14:paraId="774CC202" w14:textId="77777777" w:rsidR="0069353C" w:rsidRPr="00DE1899" w:rsidRDefault="0069353C" w:rsidP="0069353C">
      <w:pPr>
        <w:pStyle w:val="Prrafodelista"/>
        <w:numPr>
          <w:ilvl w:val="0"/>
          <w:numId w:val="23"/>
        </w:numPr>
        <w:jc w:val="both"/>
        <w:rPr>
          <w:rFonts w:ascii="Arial" w:hAnsi="Arial" w:cs="Arial"/>
          <w:sz w:val="22"/>
          <w:szCs w:val="22"/>
        </w:rPr>
      </w:pPr>
      <w:r w:rsidRPr="00DE1899">
        <w:rPr>
          <w:rFonts w:ascii="Arial" w:hAnsi="Arial" w:cs="Arial"/>
          <w:sz w:val="22"/>
          <w:szCs w:val="22"/>
        </w:rPr>
        <w:t>Para efectos de seleccionar la oferta más favorable, para los proponentes que pertenezcan al régimen común, se comparará el valor de su oferta antes de IVA, frente a los proponentes que pertenezcan al régimen simplificado. En todo caso el proponente deberá ofertar todos los valores incluido IVA y todos los costos directos e indirectos, tasas y contribuciones.</w:t>
      </w:r>
    </w:p>
    <w:p w14:paraId="56BBC85A" w14:textId="77777777" w:rsidR="0069353C" w:rsidRPr="00DE1899" w:rsidRDefault="0069353C" w:rsidP="0069353C">
      <w:pPr>
        <w:pStyle w:val="Prrafodelista"/>
        <w:numPr>
          <w:ilvl w:val="0"/>
          <w:numId w:val="23"/>
        </w:numPr>
        <w:jc w:val="both"/>
        <w:rPr>
          <w:rFonts w:ascii="Arial" w:hAnsi="Arial" w:cs="Arial"/>
          <w:b/>
          <w:color w:val="000000" w:themeColor="text1"/>
          <w:sz w:val="22"/>
          <w:szCs w:val="22"/>
          <w:u w:val="single"/>
        </w:rPr>
      </w:pPr>
      <w:r w:rsidRPr="00DE1899">
        <w:rPr>
          <w:rFonts w:ascii="Arial" w:hAnsi="Arial" w:cs="Arial"/>
          <w:sz w:val="22"/>
          <w:szCs w:val="22"/>
        </w:rPr>
        <w:t xml:space="preserve">El Proponente debe indicar en la carta de presentación </w:t>
      </w:r>
      <w:r w:rsidRPr="00DE1899">
        <w:rPr>
          <w:rFonts w:ascii="Arial" w:hAnsi="Arial" w:cs="Arial"/>
          <w:color w:val="000000" w:themeColor="text1"/>
          <w:sz w:val="22"/>
          <w:szCs w:val="22"/>
        </w:rPr>
        <w:t xml:space="preserve">si es o no responsable de declarar el IVA, en caso de </w:t>
      </w:r>
      <w:r w:rsidRPr="00DE1899">
        <w:rPr>
          <w:rFonts w:ascii="Arial" w:hAnsi="Arial" w:cs="Arial"/>
          <w:color w:val="000000" w:themeColor="text1"/>
          <w:sz w:val="22"/>
          <w:szCs w:val="22"/>
          <w:u w:val="single"/>
        </w:rPr>
        <w:t>que aplique dicho impuesto la UAECOB lo tendrá en cuenta en el valor final</w:t>
      </w:r>
      <w:r w:rsidRPr="00DE1899">
        <w:rPr>
          <w:rFonts w:ascii="Arial" w:hAnsi="Arial" w:cs="Arial"/>
          <w:color w:val="000000" w:themeColor="text1"/>
          <w:sz w:val="22"/>
          <w:szCs w:val="22"/>
        </w:rPr>
        <w:t xml:space="preserve"> de la oferta por la cual se adjudicará el presente proceso (En caso de proceder)</w:t>
      </w:r>
    </w:p>
    <w:p w14:paraId="7D0207D2" w14:textId="77777777" w:rsidR="0069353C" w:rsidRPr="00DE1899" w:rsidRDefault="0069353C" w:rsidP="0069353C">
      <w:pPr>
        <w:jc w:val="both"/>
        <w:rPr>
          <w:rFonts w:ascii="Arial" w:hAnsi="Arial" w:cs="Arial"/>
          <w:sz w:val="22"/>
          <w:szCs w:val="22"/>
        </w:rPr>
      </w:pPr>
    </w:p>
    <w:p w14:paraId="51F30F67" w14:textId="77777777" w:rsidR="0069353C" w:rsidRPr="00DE1899" w:rsidRDefault="0069353C" w:rsidP="0069353C">
      <w:pPr>
        <w:pBdr>
          <w:top w:val="single" w:sz="4" w:space="1" w:color="auto"/>
          <w:left w:val="single" w:sz="4" w:space="4" w:color="auto"/>
          <w:bottom w:val="single" w:sz="4" w:space="1" w:color="auto"/>
          <w:right w:val="single" w:sz="4" w:space="4" w:color="auto"/>
        </w:pBdr>
        <w:jc w:val="both"/>
        <w:rPr>
          <w:rFonts w:ascii="Arial" w:hAnsi="Arial" w:cs="Arial"/>
          <w:b/>
          <w:bCs/>
          <w:sz w:val="22"/>
          <w:szCs w:val="22"/>
          <w:u w:val="single"/>
        </w:rPr>
      </w:pPr>
      <w:r w:rsidRPr="00DE1899">
        <w:rPr>
          <w:rFonts w:ascii="Arial" w:hAnsi="Arial" w:cs="Arial"/>
          <w:b/>
          <w:bCs/>
          <w:sz w:val="22"/>
          <w:szCs w:val="22"/>
          <w:u w:val="single"/>
        </w:rPr>
        <w:t>LA NO PRESENTACIÓN DE LA LISTA DE PRECIOS (OFERTA ECONÓMICA) SERÁ CAUSAL DE RECHAZO, TODA VEZ QUE ESTE REQUISITO ES PARTE INTEGRAL DE LA OFERTA.</w:t>
      </w:r>
    </w:p>
    <w:bookmarkEnd w:id="1"/>
    <w:p w14:paraId="67AE731F" w14:textId="6B96B49B" w:rsidR="00744BE7" w:rsidRPr="00744BE7" w:rsidRDefault="00744BE7" w:rsidP="00744BE7">
      <w:pPr>
        <w:pStyle w:val="Ttulo1"/>
        <w:numPr>
          <w:ilvl w:val="1"/>
          <w:numId w:val="40"/>
        </w:numPr>
      </w:pPr>
      <w:r>
        <w:lastRenderedPageBreak/>
        <w:t>. REQUISITOS Y DOCUMENTOS HABILITANTES JURÍDICOS</w:t>
      </w:r>
    </w:p>
    <w:p w14:paraId="13AD28B8" w14:textId="19AF9AAA" w:rsidR="001E1629" w:rsidRDefault="0069353C" w:rsidP="001E1629">
      <w:pPr>
        <w:jc w:val="both"/>
        <w:rPr>
          <w:rFonts w:ascii="Arial" w:hAnsi="Arial" w:cs="Arial"/>
          <w:sz w:val="22"/>
          <w:szCs w:val="22"/>
        </w:rPr>
      </w:pPr>
      <w:r w:rsidRPr="00DE1899">
        <w:rPr>
          <w:rFonts w:ascii="Arial" w:hAnsi="Arial" w:cs="Arial"/>
          <w:sz w:val="22"/>
          <w:szCs w:val="22"/>
        </w:rPr>
        <w:t>Los proponentes deberán presentar los requisitos y documentos jurídicos señalados en la invitación pública del presente proceso de selección que tienen por finalidad establecer la habilidad del proponente para participar en el presente proceso de selección y para contratar con la Entidad.</w:t>
      </w:r>
    </w:p>
    <w:p w14:paraId="26670A22" w14:textId="77777777" w:rsidR="001E1629" w:rsidRDefault="001E1629" w:rsidP="001E1629">
      <w:pPr>
        <w:jc w:val="both"/>
        <w:rPr>
          <w:rFonts w:ascii="Arial" w:hAnsi="Arial" w:cs="Arial"/>
          <w:sz w:val="22"/>
          <w:szCs w:val="22"/>
        </w:rPr>
      </w:pPr>
    </w:p>
    <w:p w14:paraId="6128FE24" w14:textId="18719705" w:rsidR="0069353C" w:rsidRPr="00DE1899" w:rsidRDefault="0069353C" w:rsidP="001E1629">
      <w:pPr>
        <w:jc w:val="both"/>
        <w:rPr>
          <w:rFonts w:ascii="Arial" w:hAnsi="Arial" w:cs="Arial"/>
          <w:b/>
          <w:bCs/>
        </w:rPr>
      </w:pPr>
      <w:r w:rsidRPr="00DE1899">
        <w:rPr>
          <w:rFonts w:ascii="Arial" w:hAnsi="Arial" w:cs="Arial"/>
          <w:b/>
          <w:bCs/>
          <w:sz w:val="22"/>
          <w:szCs w:val="22"/>
        </w:rPr>
        <w:t>HABILITANTES FINANCIEROS Y CAPACIDAD ORGANIZACIONAL</w:t>
      </w:r>
    </w:p>
    <w:p w14:paraId="7CAAA249" w14:textId="77777777" w:rsidR="0069353C" w:rsidRPr="00DE1899" w:rsidRDefault="0069353C" w:rsidP="0069353C">
      <w:pPr>
        <w:jc w:val="both"/>
        <w:rPr>
          <w:rFonts w:ascii="Arial" w:hAnsi="Arial" w:cs="Arial"/>
          <w:sz w:val="22"/>
          <w:szCs w:val="22"/>
        </w:rPr>
      </w:pPr>
    </w:p>
    <w:p w14:paraId="3920CA59" w14:textId="77777777" w:rsidR="0069353C" w:rsidRPr="0001122D" w:rsidRDefault="0069353C" w:rsidP="0069353C">
      <w:pPr>
        <w:tabs>
          <w:tab w:val="left" w:pos="567"/>
        </w:tabs>
        <w:autoSpaceDE w:val="0"/>
        <w:jc w:val="both"/>
        <w:rPr>
          <w:rFonts w:ascii="Arial" w:hAnsi="Arial" w:cs="Arial"/>
          <w:color w:val="2E74B5" w:themeColor="accent1" w:themeShade="BF"/>
          <w:sz w:val="22"/>
          <w:szCs w:val="22"/>
          <w:u w:val="single"/>
        </w:rPr>
      </w:pPr>
      <w:r w:rsidRPr="0001122D">
        <w:rPr>
          <w:rFonts w:ascii="Arial" w:hAnsi="Arial" w:cs="Arial"/>
          <w:color w:val="2E74B5" w:themeColor="accent1" w:themeShade="BF"/>
          <w:sz w:val="22"/>
          <w:szCs w:val="22"/>
          <w:u w:val="single"/>
        </w:rPr>
        <w:t xml:space="preserve">Orientación: </w:t>
      </w:r>
    </w:p>
    <w:p w14:paraId="39FF8DAD" w14:textId="77777777" w:rsidR="0069353C" w:rsidRPr="0001122D" w:rsidRDefault="0069353C" w:rsidP="0069353C">
      <w:pPr>
        <w:tabs>
          <w:tab w:val="left" w:pos="567"/>
        </w:tabs>
        <w:autoSpaceDE w:val="0"/>
        <w:jc w:val="both"/>
        <w:rPr>
          <w:rFonts w:ascii="Arial" w:hAnsi="Arial" w:cs="Arial"/>
          <w:b/>
          <w:bCs/>
          <w:color w:val="2E74B5" w:themeColor="accent1" w:themeShade="BF"/>
          <w:sz w:val="22"/>
          <w:szCs w:val="22"/>
        </w:rPr>
      </w:pPr>
    </w:p>
    <w:p w14:paraId="1BEAFB6B" w14:textId="77777777" w:rsidR="0069353C" w:rsidRPr="0001122D" w:rsidRDefault="0069353C" w:rsidP="0069353C">
      <w:pPr>
        <w:tabs>
          <w:tab w:val="left" w:pos="567"/>
        </w:tabs>
        <w:autoSpaceDE w:val="0"/>
        <w:jc w:val="both"/>
        <w:rPr>
          <w:rFonts w:ascii="Arial" w:hAnsi="Arial" w:cs="Arial"/>
          <w:color w:val="2E74B5" w:themeColor="accent1" w:themeShade="BF"/>
          <w:sz w:val="22"/>
          <w:szCs w:val="22"/>
          <w:shd w:val="clear" w:color="auto" w:fill="FFFFFF"/>
        </w:rPr>
      </w:pPr>
      <w:r w:rsidRPr="0001122D">
        <w:rPr>
          <w:rFonts w:ascii="Arial" w:hAnsi="Arial" w:cs="Arial"/>
          <w:color w:val="2E74B5" w:themeColor="accent1" w:themeShade="BF"/>
          <w:sz w:val="22"/>
          <w:szCs w:val="22"/>
          <w:shd w:val="clear" w:color="auto" w:fill="FFFFFF"/>
        </w:rPr>
        <w:t xml:space="preserve">El área técnica </w:t>
      </w:r>
      <w:r w:rsidRPr="0001122D">
        <w:rPr>
          <w:rFonts w:ascii="Arial" w:hAnsi="Arial" w:cs="Arial"/>
          <w:color w:val="2E74B5" w:themeColor="accent1" w:themeShade="BF"/>
          <w:sz w:val="22"/>
          <w:szCs w:val="22"/>
        </w:rPr>
        <w:t>deberá tener en cuenta lo establecido en el numeral 2° del Artículo 2.2.1.2.1.5.2 del Decreto 1082 de 2015 que establece: “</w:t>
      </w:r>
      <w:r w:rsidRPr="0001122D">
        <w:rPr>
          <w:rFonts w:ascii="Arial" w:hAnsi="Arial" w:cs="Arial"/>
          <w:color w:val="2E74B5" w:themeColor="accent1" w:themeShade="BF"/>
          <w:sz w:val="22"/>
          <w:szCs w:val="22"/>
          <w:shd w:val="clear" w:color="auto" w:fill="FFFFFF"/>
        </w:rPr>
        <w:t>La Entidad Estatal puede exigir una capacidad financiera mínima cuando no hace el pago contra entrega a satisfacción de los bienes, obras o servicios. Si la Entidad Estatal exige capacidad financiera debe indicar cómo hará la verificación correspondiente.”</w:t>
      </w:r>
    </w:p>
    <w:p w14:paraId="20BBFBFC" w14:textId="77777777" w:rsidR="0069353C" w:rsidRPr="0001122D" w:rsidRDefault="0069353C" w:rsidP="0069353C">
      <w:pPr>
        <w:tabs>
          <w:tab w:val="left" w:pos="567"/>
        </w:tabs>
        <w:autoSpaceDE w:val="0"/>
        <w:jc w:val="both"/>
        <w:rPr>
          <w:rFonts w:ascii="Arial" w:hAnsi="Arial" w:cs="Arial"/>
          <w:color w:val="2E74B5" w:themeColor="accent1" w:themeShade="BF"/>
          <w:sz w:val="22"/>
          <w:szCs w:val="22"/>
        </w:rPr>
      </w:pPr>
    </w:p>
    <w:p w14:paraId="66BEAA4B" w14:textId="77777777" w:rsidR="0069353C" w:rsidRPr="00DE1899" w:rsidRDefault="0069353C" w:rsidP="0069353C">
      <w:pPr>
        <w:tabs>
          <w:tab w:val="left" w:pos="567"/>
        </w:tabs>
        <w:autoSpaceDE w:val="0"/>
        <w:jc w:val="both"/>
        <w:rPr>
          <w:rFonts w:ascii="Arial" w:hAnsi="Arial" w:cs="Arial"/>
          <w:b/>
          <w:bCs/>
          <w:color w:val="0070C0"/>
          <w:sz w:val="22"/>
          <w:szCs w:val="22"/>
          <w:u w:val="single"/>
        </w:rPr>
      </w:pPr>
      <w:r w:rsidRPr="00DE1899">
        <w:rPr>
          <w:rFonts w:ascii="Arial" w:hAnsi="Arial" w:cs="Arial"/>
          <w:b/>
          <w:bCs/>
          <w:color w:val="0070C0"/>
          <w:sz w:val="22"/>
          <w:szCs w:val="22"/>
          <w:u w:val="single"/>
        </w:rPr>
        <w:t xml:space="preserve">Redacción propuesta </w:t>
      </w:r>
      <w:proofErr w:type="gramStart"/>
      <w:r w:rsidRPr="00DE1899">
        <w:rPr>
          <w:rFonts w:ascii="Arial" w:hAnsi="Arial" w:cs="Arial"/>
          <w:b/>
          <w:bCs/>
          <w:color w:val="0070C0"/>
          <w:sz w:val="22"/>
          <w:szCs w:val="22"/>
          <w:u w:val="single"/>
        </w:rPr>
        <w:t>en caso que</w:t>
      </w:r>
      <w:proofErr w:type="gramEnd"/>
      <w:r w:rsidRPr="00DE1899">
        <w:rPr>
          <w:rFonts w:ascii="Arial" w:hAnsi="Arial" w:cs="Arial"/>
          <w:b/>
          <w:bCs/>
          <w:color w:val="0070C0"/>
          <w:sz w:val="22"/>
          <w:szCs w:val="22"/>
          <w:u w:val="single"/>
        </w:rPr>
        <w:t xml:space="preserve"> el área técnica determine que el pago se efectuará contra entrega a satisfacción de los bienes o servicios.</w:t>
      </w:r>
    </w:p>
    <w:p w14:paraId="3B97DE7B" w14:textId="77777777" w:rsidR="0069353C" w:rsidRPr="00DE1899" w:rsidRDefault="0069353C" w:rsidP="0069353C">
      <w:pPr>
        <w:pStyle w:val="Prrafodelista"/>
        <w:tabs>
          <w:tab w:val="left" w:pos="567"/>
        </w:tabs>
        <w:ind w:left="0"/>
        <w:jc w:val="both"/>
        <w:rPr>
          <w:rFonts w:ascii="Arial" w:hAnsi="Arial" w:cs="Arial"/>
          <w:color w:val="000000" w:themeColor="text1"/>
          <w:sz w:val="22"/>
          <w:szCs w:val="22"/>
        </w:rPr>
      </w:pPr>
    </w:p>
    <w:p w14:paraId="45A9B196" w14:textId="77777777" w:rsidR="001E1629" w:rsidRDefault="0069353C" w:rsidP="001E1629">
      <w:pPr>
        <w:tabs>
          <w:tab w:val="left" w:pos="567"/>
        </w:tabs>
        <w:autoSpaceDE w:val="0"/>
        <w:jc w:val="both"/>
        <w:rPr>
          <w:rFonts w:ascii="Arial" w:hAnsi="Arial" w:cs="Arial"/>
          <w:color w:val="000000" w:themeColor="text1"/>
          <w:sz w:val="22"/>
          <w:szCs w:val="22"/>
        </w:rPr>
      </w:pPr>
      <w:r w:rsidRPr="00DE1899">
        <w:rPr>
          <w:rFonts w:ascii="Arial" w:hAnsi="Arial" w:cs="Arial"/>
          <w:color w:val="000000" w:themeColor="text1"/>
          <w:sz w:val="22"/>
          <w:szCs w:val="22"/>
        </w:rPr>
        <w:t>De conformidad con lo consagrado en el Artículo 2.2.1.2.1.5.2 del Decreto 1082 de 2015 la Entidad no verificará la capacidad financiera de los oferentes para la habilitación de la oferta, teniendo en cuenta que el pago se efectuará contra entrega a satisfacción de los bienes, obras o servicios.</w:t>
      </w:r>
    </w:p>
    <w:p w14:paraId="59BC9F6E" w14:textId="77777777" w:rsidR="001E1629" w:rsidRDefault="001E1629" w:rsidP="001E1629">
      <w:pPr>
        <w:tabs>
          <w:tab w:val="left" w:pos="567"/>
        </w:tabs>
        <w:autoSpaceDE w:val="0"/>
        <w:jc w:val="both"/>
        <w:rPr>
          <w:rFonts w:ascii="Arial" w:hAnsi="Arial" w:cs="Arial"/>
          <w:color w:val="000000" w:themeColor="text1"/>
          <w:sz w:val="22"/>
          <w:szCs w:val="22"/>
        </w:rPr>
      </w:pPr>
    </w:p>
    <w:p w14:paraId="045637A2" w14:textId="75CF7181" w:rsidR="0069353C" w:rsidRPr="00DE1899" w:rsidRDefault="0069353C" w:rsidP="001E1629">
      <w:pPr>
        <w:tabs>
          <w:tab w:val="left" w:pos="567"/>
        </w:tabs>
        <w:autoSpaceDE w:val="0"/>
        <w:jc w:val="both"/>
        <w:rPr>
          <w:rFonts w:ascii="Arial" w:hAnsi="Arial" w:cs="Arial"/>
          <w:b/>
          <w:bCs/>
          <w:sz w:val="22"/>
          <w:szCs w:val="22"/>
        </w:rPr>
      </w:pPr>
      <w:r w:rsidRPr="00DE1899">
        <w:rPr>
          <w:rFonts w:ascii="Arial" w:hAnsi="Arial" w:cs="Arial"/>
          <w:b/>
          <w:bCs/>
          <w:sz w:val="22"/>
          <w:szCs w:val="22"/>
        </w:rPr>
        <w:t>EXPERIENCIA DEL PROPONENTE</w:t>
      </w:r>
    </w:p>
    <w:p w14:paraId="7AA0F639" w14:textId="77777777" w:rsidR="0069353C" w:rsidRPr="00DE1899" w:rsidRDefault="0069353C" w:rsidP="005437F2">
      <w:pPr>
        <w:tabs>
          <w:tab w:val="left" w:pos="567"/>
        </w:tabs>
        <w:autoSpaceDE w:val="0"/>
        <w:jc w:val="both"/>
        <w:rPr>
          <w:rFonts w:ascii="Arial" w:hAnsi="Arial" w:cs="Arial"/>
          <w:sz w:val="22"/>
          <w:szCs w:val="22"/>
        </w:rPr>
      </w:pPr>
    </w:p>
    <w:p w14:paraId="0C12E7A4" w14:textId="77777777" w:rsidR="0069353C" w:rsidRPr="0001122D" w:rsidRDefault="0069353C" w:rsidP="0069353C">
      <w:pPr>
        <w:jc w:val="both"/>
        <w:rPr>
          <w:rFonts w:ascii="Arial" w:hAnsi="Arial" w:cs="Arial"/>
          <w:b/>
          <w:bCs/>
          <w:color w:val="2E74B5" w:themeColor="accent1" w:themeShade="BF"/>
          <w:sz w:val="22"/>
          <w:szCs w:val="22"/>
          <w:u w:val="single"/>
        </w:rPr>
      </w:pPr>
      <w:r w:rsidRPr="0001122D">
        <w:rPr>
          <w:rFonts w:ascii="Arial" w:hAnsi="Arial" w:cs="Arial"/>
          <w:b/>
          <w:bCs/>
          <w:color w:val="2E74B5" w:themeColor="accent1" w:themeShade="BF"/>
          <w:sz w:val="22"/>
          <w:szCs w:val="22"/>
          <w:u w:val="single"/>
        </w:rPr>
        <w:t>Orientación:</w:t>
      </w:r>
    </w:p>
    <w:p w14:paraId="4C4D26AA" w14:textId="77777777" w:rsidR="0069353C" w:rsidRPr="0001122D" w:rsidRDefault="0069353C" w:rsidP="0069353C">
      <w:pPr>
        <w:jc w:val="both"/>
        <w:rPr>
          <w:rFonts w:ascii="Arial" w:hAnsi="Arial" w:cs="Arial"/>
          <w:color w:val="2E74B5" w:themeColor="accent1" w:themeShade="BF"/>
          <w:sz w:val="22"/>
          <w:szCs w:val="22"/>
        </w:rPr>
      </w:pPr>
    </w:p>
    <w:p w14:paraId="46D1286A"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En caso de que el proceso sea realizado por ítem, lote o grupo, etc., se deberá solicitar la experiencia para éstos separadamente, si aplica.</w:t>
      </w:r>
    </w:p>
    <w:p w14:paraId="6108507C" w14:textId="77777777" w:rsidR="0069353C" w:rsidRPr="0001122D" w:rsidRDefault="0069353C" w:rsidP="0069353C">
      <w:pPr>
        <w:jc w:val="both"/>
        <w:rPr>
          <w:rFonts w:ascii="Arial" w:hAnsi="Arial" w:cs="Arial"/>
          <w:color w:val="2E74B5" w:themeColor="accent1" w:themeShade="BF"/>
          <w:sz w:val="22"/>
          <w:szCs w:val="22"/>
        </w:rPr>
      </w:pPr>
    </w:p>
    <w:p w14:paraId="1704870E"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La experiencia es el conocimiento del proponente derivado de su participación previa en actividades iguales o similares a las previstas en el objeto del contrato.</w:t>
      </w:r>
    </w:p>
    <w:p w14:paraId="23BDEE0B" w14:textId="77777777" w:rsidR="0069353C" w:rsidRPr="0001122D" w:rsidRDefault="0069353C" w:rsidP="0069353C">
      <w:pPr>
        <w:jc w:val="both"/>
        <w:rPr>
          <w:rFonts w:ascii="Arial" w:hAnsi="Arial" w:cs="Arial"/>
          <w:color w:val="2E74B5" w:themeColor="accent1" w:themeShade="BF"/>
          <w:sz w:val="22"/>
          <w:szCs w:val="22"/>
        </w:rPr>
      </w:pPr>
    </w:p>
    <w:p w14:paraId="4861DA30"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La experiencia requerida en un Proceso de Contratación debe ser </w:t>
      </w:r>
      <w:r w:rsidRPr="0001122D">
        <w:rPr>
          <w:rFonts w:ascii="Arial" w:hAnsi="Arial" w:cs="Arial"/>
          <w:b/>
          <w:bCs/>
          <w:color w:val="2E74B5" w:themeColor="accent1" w:themeShade="BF"/>
          <w:sz w:val="22"/>
          <w:szCs w:val="22"/>
          <w:u w:val="single"/>
        </w:rPr>
        <w:t>adecuada y proporcional</w:t>
      </w:r>
      <w:r w:rsidRPr="0001122D">
        <w:rPr>
          <w:rFonts w:ascii="Arial" w:hAnsi="Arial" w:cs="Arial"/>
          <w:color w:val="2E74B5" w:themeColor="accent1" w:themeShade="BF"/>
          <w:sz w:val="22"/>
          <w:szCs w:val="22"/>
        </w:rPr>
        <w:t xml:space="preserve"> a la naturaleza de contrato y su valor. </w:t>
      </w:r>
    </w:p>
    <w:p w14:paraId="6CFC3422" w14:textId="77777777" w:rsidR="0069353C" w:rsidRPr="0001122D" w:rsidRDefault="0069353C" w:rsidP="0069353C">
      <w:pPr>
        <w:jc w:val="both"/>
        <w:rPr>
          <w:rFonts w:ascii="Arial" w:hAnsi="Arial" w:cs="Arial"/>
          <w:color w:val="2E74B5" w:themeColor="accent1" w:themeShade="BF"/>
          <w:sz w:val="22"/>
          <w:szCs w:val="22"/>
        </w:rPr>
      </w:pPr>
    </w:p>
    <w:p w14:paraId="2268EE3F"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b/>
          <w:bCs/>
          <w:color w:val="2E74B5" w:themeColor="accent1" w:themeShade="BF"/>
          <w:sz w:val="22"/>
          <w:szCs w:val="22"/>
        </w:rPr>
        <w:t>La experiencia es adecuada</w:t>
      </w:r>
      <w:r w:rsidRPr="0001122D">
        <w:rPr>
          <w:rFonts w:ascii="Arial" w:hAnsi="Arial" w:cs="Arial"/>
          <w:color w:val="2E74B5" w:themeColor="accent1" w:themeShade="BF"/>
          <w:sz w:val="22"/>
          <w:szCs w:val="22"/>
        </w:rPr>
        <w:t xml:space="preserve">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2E889DF6" w14:textId="77777777" w:rsidR="0069353C" w:rsidRPr="0001122D" w:rsidRDefault="0069353C" w:rsidP="0069353C">
      <w:pPr>
        <w:jc w:val="both"/>
        <w:rPr>
          <w:rFonts w:ascii="Arial" w:hAnsi="Arial" w:cs="Arial"/>
          <w:color w:val="2E74B5" w:themeColor="accent1" w:themeShade="BF"/>
          <w:sz w:val="22"/>
          <w:szCs w:val="22"/>
        </w:rPr>
      </w:pPr>
    </w:p>
    <w:p w14:paraId="4A20AD40"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La </w:t>
      </w:r>
      <w:r w:rsidRPr="0001122D">
        <w:rPr>
          <w:rFonts w:ascii="Arial" w:hAnsi="Arial" w:cs="Arial"/>
          <w:b/>
          <w:bCs/>
          <w:color w:val="2E74B5" w:themeColor="accent1" w:themeShade="BF"/>
          <w:sz w:val="22"/>
          <w:szCs w:val="22"/>
        </w:rPr>
        <w:t xml:space="preserve">experiencia es proporcional </w:t>
      </w:r>
      <w:r w:rsidRPr="0001122D">
        <w:rPr>
          <w:rFonts w:ascii="Arial" w:hAnsi="Arial" w:cs="Arial"/>
          <w:color w:val="2E74B5" w:themeColor="accent1" w:themeShade="BF"/>
          <w:sz w:val="22"/>
          <w:szCs w:val="22"/>
        </w:rPr>
        <w:t>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62A343A5" w14:textId="77777777" w:rsidR="0069353C" w:rsidRPr="0001122D" w:rsidRDefault="0069353C" w:rsidP="0069353C">
      <w:pPr>
        <w:jc w:val="both"/>
        <w:rPr>
          <w:rFonts w:ascii="Arial" w:hAnsi="Arial" w:cs="Arial"/>
          <w:color w:val="2E74B5" w:themeColor="accent1" w:themeShade="BF"/>
          <w:sz w:val="22"/>
          <w:szCs w:val="22"/>
        </w:rPr>
      </w:pPr>
    </w:p>
    <w:p w14:paraId="2C66F127" w14:textId="77777777" w:rsidR="0069353C" w:rsidRPr="0001122D" w:rsidRDefault="0069353C" w:rsidP="0069353C">
      <w:pPr>
        <w:jc w:val="both"/>
        <w:rPr>
          <w:rFonts w:ascii="Arial" w:hAnsi="Arial" w:cs="Arial"/>
          <w:color w:val="2E74B5" w:themeColor="accent1" w:themeShade="BF"/>
          <w:sz w:val="22"/>
          <w:szCs w:val="22"/>
          <w:u w:val="single"/>
        </w:rPr>
      </w:pPr>
      <w:r w:rsidRPr="0001122D">
        <w:rPr>
          <w:rFonts w:ascii="Arial" w:hAnsi="Arial" w:cs="Arial"/>
          <w:b/>
          <w:bCs/>
          <w:color w:val="2E74B5" w:themeColor="accent1" w:themeShade="BF"/>
          <w:sz w:val="22"/>
          <w:szCs w:val="22"/>
          <w:u w:val="single"/>
        </w:rPr>
        <w:t>La experiencia no se agota con el paso del tiempo y por el contrario los proponentes adquieren mayor experiencia con el paso del tiempo en la medida en que continúen con sus actividades.</w:t>
      </w:r>
    </w:p>
    <w:p w14:paraId="043E2157" w14:textId="77777777" w:rsidR="0069353C" w:rsidRPr="0001122D" w:rsidRDefault="0069353C" w:rsidP="0069353C">
      <w:pPr>
        <w:jc w:val="both"/>
        <w:rPr>
          <w:rFonts w:ascii="Arial" w:hAnsi="Arial" w:cs="Arial"/>
          <w:color w:val="2E74B5" w:themeColor="accent1" w:themeShade="BF"/>
          <w:sz w:val="22"/>
          <w:szCs w:val="22"/>
        </w:rPr>
      </w:pPr>
    </w:p>
    <w:p w14:paraId="5E91B49C"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lastRenderedPageBreak/>
        <w:t>La experiencia del oferente plural (unión temporal y consorcio) corresponde a la suma de la experiencia que acredite cada uno de los integrantes del proponente plural.</w:t>
      </w:r>
    </w:p>
    <w:p w14:paraId="16CAB2BF" w14:textId="77777777" w:rsidR="0069353C" w:rsidRPr="0001122D" w:rsidRDefault="0069353C" w:rsidP="0069353C">
      <w:pPr>
        <w:jc w:val="both"/>
        <w:rPr>
          <w:rFonts w:ascii="Arial" w:hAnsi="Arial" w:cs="Arial"/>
          <w:color w:val="2E74B5" w:themeColor="accent1" w:themeShade="BF"/>
          <w:sz w:val="22"/>
          <w:szCs w:val="22"/>
        </w:rPr>
      </w:pPr>
    </w:p>
    <w:p w14:paraId="7937F657"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Por otra parte, cuando un proponente adquiere experiencia en un contrato como integrante de un contratista plural, la experiencia derivada de ese contrato corresponde a la ponderación del valor del contrato por el porcentaje de participación.</w:t>
      </w:r>
    </w:p>
    <w:p w14:paraId="72F26735" w14:textId="77777777" w:rsidR="0069353C" w:rsidRPr="0001122D" w:rsidRDefault="0069353C" w:rsidP="0069353C">
      <w:pPr>
        <w:jc w:val="both"/>
        <w:rPr>
          <w:rFonts w:ascii="Arial" w:hAnsi="Arial" w:cs="Arial"/>
          <w:color w:val="2E74B5" w:themeColor="accent1" w:themeShade="BF"/>
          <w:sz w:val="22"/>
          <w:szCs w:val="22"/>
        </w:rPr>
      </w:pPr>
    </w:p>
    <w:p w14:paraId="586E42FB" w14:textId="77777777" w:rsidR="0069353C" w:rsidRPr="00DE1899" w:rsidRDefault="0069353C" w:rsidP="0069353C">
      <w:pPr>
        <w:jc w:val="both"/>
        <w:rPr>
          <w:rFonts w:ascii="Arial" w:hAnsi="Arial" w:cs="Arial"/>
          <w:color w:val="00B050"/>
          <w:sz w:val="22"/>
          <w:szCs w:val="22"/>
        </w:rPr>
      </w:pPr>
      <w:r w:rsidRPr="0001122D">
        <w:rPr>
          <w:rFonts w:ascii="Arial" w:hAnsi="Arial" w:cs="Arial"/>
          <w:color w:val="2E74B5" w:themeColor="accent1" w:themeShade="BF"/>
          <w:sz w:val="22"/>
          <w:szCs w:val="22"/>
        </w:rPr>
        <w:t>El requisito habilitante de la experiencia será determinado por el área técnica, para lo cual se deberá revisar y tener en cuenta el manual que Colombia Compra Eficiente ha puesto a disposición para ello (Manual para determinar y verificar los requisitos habilitantes en los Procesos de Contratación)</w:t>
      </w:r>
      <w:r w:rsidRPr="00DE1899">
        <w:rPr>
          <w:rFonts w:ascii="Arial" w:hAnsi="Arial" w:cs="Arial"/>
          <w:color w:val="00B050"/>
          <w:sz w:val="22"/>
          <w:szCs w:val="22"/>
        </w:rPr>
        <w:t xml:space="preserve"> </w:t>
      </w:r>
    </w:p>
    <w:p w14:paraId="190C7239" w14:textId="77777777" w:rsidR="0069353C" w:rsidRPr="00DE1899" w:rsidRDefault="0069353C" w:rsidP="0069353C">
      <w:pPr>
        <w:jc w:val="both"/>
        <w:rPr>
          <w:rFonts w:ascii="Arial" w:hAnsi="Arial" w:cs="Arial"/>
          <w:color w:val="00B050"/>
          <w:sz w:val="22"/>
          <w:szCs w:val="22"/>
        </w:rPr>
      </w:pPr>
    </w:p>
    <w:p w14:paraId="0D86C2C9" w14:textId="77777777" w:rsidR="0069353C" w:rsidRPr="00DE1899" w:rsidRDefault="0069353C" w:rsidP="0069353C">
      <w:pPr>
        <w:jc w:val="both"/>
        <w:rPr>
          <w:rFonts w:ascii="Arial" w:hAnsi="Arial" w:cs="Arial"/>
          <w:b/>
          <w:bCs/>
          <w:color w:val="0070C0"/>
          <w:sz w:val="22"/>
          <w:szCs w:val="22"/>
          <w:u w:val="single"/>
        </w:rPr>
      </w:pPr>
      <w:r w:rsidRPr="00DE1899">
        <w:rPr>
          <w:rFonts w:ascii="Arial" w:hAnsi="Arial" w:cs="Arial"/>
          <w:b/>
          <w:bCs/>
          <w:color w:val="0070C0"/>
          <w:sz w:val="22"/>
          <w:szCs w:val="22"/>
          <w:u w:val="single"/>
        </w:rPr>
        <w:t>Se sugiere las siguientes redacciones, la cual se deberá ajustar de acuerdo a las características específicas de cada proceso.</w:t>
      </w:r>
    </w:p>
    <w:p w14:paraId="05EB56D7" w14:textId="77777777" w:rsidR="0069353C" w:rsidRPr="00DE1899" w:rsidRDefault="0069353C" w:rsidP="0069353C">
      <w:pPr>
        <w:jc w:val="both"/>
        <w:rPr>
          <w:rFonts w:ascii="Arial" w:hAnsi="Arial" w:cs="Arial"/>
          <w:sz w:val="22"/>
          <w:szCs w:val="22"/>
        </w:rPr>
      </w:pPr>
    </w:p>
    <w:p w14:paraId="306F23F6" w14:textId="77777777" w:rsidR="0069353C" w:rsidRPr="00DE1899" w:rsidRDefault="0069353C" w:rsidP="0069353C">
      <w:pPr>
        <w:tabs>
          <w:tab w:val="left" w:pos="360"/>
        </w:tabs>
        <w:suppressAutoHyphens/>
        <w:autoSpaceDE w:val="0"/>
        <w:autoSpaceDN w:val="0"/>
        <w:jc w:val="both"/>
        <w:rPr>
          <w:rFonts w:ascii="Arial" w:hAnsi="Arial" w:cs="Arial"/>
          <w:sz w:val="22"/>
          <w:szCs w:val="22"/>
        </w:rPr>
      </w:pPr>
      <w:r w:rsidRPr="00DE1899">
        <w:rPr>
          <w:rFonts w:ascii="Arial" w:hAnsi="Arial" w:cs="Arial"/>
          <w:sz w:val="22"/>
          <w:szCs w:val="22"/>
        </w:rPr>
        <w:t xml:space="preserve">La UAECOB requiere que el proponente acredite una experiencia en máximo </w:t>
      </w:r>
      <w:proofErr w:type="spellStart"/>
      <w:r w:rsidRPr="00DE1899">
        <w:rPr>
          <w:rFonts w:ascii="Arial" w:hAnsi="Arial" w:cs="Arial"/>
          <w:sz w:val="22"/>
          <w:szCs w:val="22"/>
        </w:rPr>
        <w:t>xxxxx</w:t>
      </w:r>
      <w:proofErr w:type="spellEnd"/>
      <w:r w:rsidRPr="00DE1899">
        <w:rPr>
          <w:rFonts w:ascii="Arial" w:hAnsi="Arial" w:cs="Arial"/>
          <w:sz w:val="22"/>
          <w:szCs w:val="22"/>
        </w:rPr>
        <w:t xml:space="preserve"> (x) contratos ejecutados debidamente certificados, cuyo objeto corresponda o se relacione con (incluir objeto) y cuya sumatoria en SMMLV sea igual o mayor al 100% del presupuesto oficial asignado al presente proceso de selección.</w:t>
      </w:r>
    </w:p>
    <w:p w14:paraId="32C37480" w14:textId="77777777" w:rsidR="0069353C" w:rsidRPr="00DE1899" w:rsidRDefault="0069353C" w:rsidP="0069353C">
      <w:pPr>
        <w:pStyle w:val="Default"/>
        <w:jc w:val="both"/>
        <w:rPr>
          <w:rFonts w:cs="Arial"/>
          <w:color w:val="auto"/>
          <w:lang w:val="es-ES" w:eastAsia="es-ES"/>
        </w:rPr>
      </w:pPr>
    </w:p>
    <w:p w14:paraId="0F592E11"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La verificación económica en SMMLV de los contratos ejecutados que se aporten por los proponentes se hará de conformidad con el salario legal que haya regido a la fecha de terminación de los mismos</w:t>
      </w:r>
    </w:p>
    <w:p w14:paraId="6B48F44D" w14:textId="77777777" w:rsidR="0069353C" w:rsidRPr="00DE1899" w:rsidRDefault="0069353C" w:rsidP="0069353C">
      <w:pPr>
        <w:jc w:val="both"/>
        <w:rPr>
          <w:rFonts w:ascii="Arial" w:hAnsi="Arial" w:cs="Arial"/>
          <w:sz w:val="22"/>
          <w:szCs w:val="22"/>
          <w:lang w:val="es-ES"/>
        </w:rPr>
      </w:pPr>
    </w:p>
    <w:p w14:paraId="68D11BAA" w14:textId="77777777" w:rsidR="0069353C" w:rsidRPr="00DE1899" w:rsidRDefault="0069353C" w:rsidP="0069353C">
      <w:pPr>
        <w:tabs>
          <w:tab w:val="left" w:pos="360"/>
        </w:tabs>
        <w:suppressAutoHyphens/>
        <w:autoSpaceDE w:val="0"/>
        <w:autoSpaceDN w:val="0"/>
        <w:ind w:hanging="11"/>
        <w:jc w:val="both"/>
        <w:rPr>
          <w:rFonts w:ascii="Arial" w:hAnsi="Arial" w:cs="Arial"/>
          <w:sz w:val="22"/>
          <w:szCs w:val="22"/>
        </w:rPr>
      </w:pPr>
      <w:r w:rsidRPr="00DE1899">
        <w:rPr>
          <w:rFonts w:ascii="Arial" w:hAnsi="Arial" w:cs="Arial"/>
          <w:sz w:val="22"/>
          <w:szCs w:val="22"/>
        </w:rPr>
        <w:t>Adicionalmente, el oferente deberá allegar certificación expedida por la entidad o empresa contratante de cada uno de ellos, donde se pueda verificar el objeto del objeto del contrato o sus obligaciones, que el oferente tiene experiencia en las siguientes actividades:</w:t>
      </w:r>
    </w:p>
    <w:p w14:paraId="391F45F7" w14:textId="77777777" w:rsidR="0069353C" w:rsidRPr="00DE1899" w:rsidRDefault="0069353C" w:rsidP="0069353C">
      <w:pPr>
        <w:suppressAutoHyphens/>
        <w:autoSpaceDE w:val="0"/>
        <w:autoSpaceDN w:val="0"/>
        <w:jc w:val="both"/>
        <w:rPr>
          <w:rFonts w:ascii="Arial" w:hAnsi="Arial" w:cs="Arial"/>
          <w:color w:val="00B050"/>
          <w:sz w:val="22"/>
          <w:szCs w:val="22"/>
        </w:rPr>
      </w:pPr>
    </w:p>
    <w:p w14:paraId="7FCBDC35" w14:textId="77777777" w:rsidR="0069353C" w:rsidRPr="00DE1899" w:rsidRDefault="0069353C" w:rsidP="0069353C">
      <w:pPr>
        <w:suppressAutoHyphens/>
        <w:autoSpaceDE w:val="0"/>
        <w:autoSpaceDN w:val="0"/>
        <w:jc w:val="both"/>
        <w:rPr>
          <w:rFonts w:ascii="Arial" w:hAnsi="Arial" w:cs="Arial"/>
          <w:color w:val="FF0000"/>
          <w:sz w:val="22"/>
          <w:szCs w:val="22"/>
        </w:rPr>
      </w:pPr>
      <w:r w:rsidRPr="00A24721">
        <w:rPr>
          <w:rFonts w:ascii="Arial" w:hAnsi="Arial" w:cs="Arial"/>
          <w:color w:val="2E74B5" w:themeColor="accent1" w:themeShade="BF"/>
          <w:sz w:val="22"/>
          <w:szCs w:val="22"/>
        </w:rPr>
        <w:t>(Incluir de manera específica, las actividades particulares que desean ser certificadas)</w:t>
      </w:r>
    </w:p>
    <w:p w14:paraId="4ACBE865" w14:textId="77777777" w:rsidR="0069353C" w:rsidRPr="00DE1899" w:rsidRDefault="0069353C" w:rsidP="0069353C">
      <w:pPr>
        <w:suppressAutoHyphens/>
        <w:autoSpaceDE w:val="0"/>
        <w:autoSpaceDN w:val="0"/>
        <w:jc w:val="both"/>
        <w:rPr>
          <w:rFonts w:ascii="Arial" w:hAnsi="Arial" w:cs="Arial"/>
          <w:color w:val="FF0000"/>
          <w:sz w:val="22"/>
          <w:szCs w:val="22"/>
        </w:rPr>
      </w:pPr>
    </w:p>
    <w:p w14:paraId="0B9F505F" w14:textId="77777777" w:rsidR="0069353C" w:rsidRPr="00DE1899" w:rsidRDefault="0069353C" w:rsidP="0069353C">
      <w:pPr>
        <w:suppressAutoHyphens/>
        <w:autoSpaceDE w:val="0"/>
        <w:autoSpaceDN w:val="0"/>
        <w:ind w:right="-79"/>
        <w:jc w:val="both"/>
        <w:rPr>
          <w:rFonts w:ascii="Arial" w:hAnsi="Arial" w:cs="Arial"/>
          <w:sz w:val="22"/>
          <w:szCs w:val="22"/>
        </w:rPr>
      </w:pPr>
      <w:r w:rsidRPr="00DE1899">
        <w:rPr>
          <w:rFonts w:ascii="Arial" w:hAnsi="Arial" w:cs="Arial"/>
          <w:sz w:val="22"/>
          <w:szCs w:val="22"/>
        </w:rPr>
        <w:t>Las anteriores actividades se deberán acreditar en cada una de las certificaciones aportadas para cumplir con el requisito de experiencia.</w:t>
      </w:r>
    </w:p>
    <w:p w14:paraId="79DB12A4" w14:textId="77777777" w:rsidR="0069353C" w:rsidRPr="00DE1899" w:rsidRDefault="0069353C" w:rsidP="0069353C">
      <w:pPr>
        <w:suppressAutoHyphens/>
        <w:autoSpaceDE w:val="0"/>
        <w:autoSpaceDN w:val="0"/>
        <w:ind w:right="-79"/>
        <w:jc w:val="both"/>
        <w:rPr>
          <w:rFonts w:ascii="Arial" w:hAnsi="Arial" w:cs="Arial"/>
          <w:sz w:val="22"/>
          <w:szCs w:val="22"/>
        </w:rPr>
      </w:pPr>
    </w:p>
    <w:p w14:paraId="706C2340" w14:textId="63E31328" w:rsidR="001E1629" w:rsidRDefault="0069353C" w:rsidP="0069353C">
      <w:pPr>
        <w:suppressAutoHyphens/>
        <w:autoSpaceDE w:val="0"/>
        <w:autoSpaceDN w:val="0"/>
        <w:ind w:right="-79"/>
        <w:jc w:val="both"/>
        <w:rPr>
          <w:rFonts w:ascii="Arial" w:hAnsi="Arial" w:cs="Arial"/>
          <w:sz w:val="22"/>
          <w:szCs w:val="22"/>
        </w:rPr>
      </w:pPr>
      <w:r w:rsidRPr="00DE1899">
        <w:rPr>
          <w:rFonts w:ascii="Arial" w:hAnsi="Arial" w:cs="Arial"/>
          <w:sz w:val="22"/>
          <w:szCs w:val="22"/>
        </w:rPr>
        <w:t>Las certificaciones deberán ser expedidas por el representante legal o funcionario competente de la respectiva entidad pública o privada contratante.</w:t>
      </w:r>
    </w:p>
    <w:p w14:paraId="1962D195" w14:textId="77777777" w:rsidR="001E1629" w:rsidRDefault="001E1629" w:rsidP="0069353C">
      <w:pPr>
        <w:suppressAutoHyphens/>
        <w:autoSpaceDE w:val="0"/>
        <w:autoSpaceDN w:val="0"/>
        <w:ind w:right="-79"/>
        <w:jc w:val="both"/>
        <w:rPr>
          <w:rFonts w:ascii="Arial" w:hAnsi="Arial" w:cs="Arial"/>
          <w:sz w:val="22"/>
          <w:szCs w:val="22"/>
        </w:rPr>
      </w:pPr>
    </w:p>
    <w:p w14:paraId="5E35C5E6" w14:textId="77777777" w:rsidR="0069353C" w:rsidRPr="00DE1899" w:rsidRDefault="0069353C" w:rsidP="0069353C">
      <w:pPr>
        <w:pStyle w:val="Default"/>
        <w:numPr>
          <w:ilvl w:val="2"/>
          <w:numId w:val="24"/>
        </w:numPr>
        <w:contextualSpacing/>
        <w:jc w:val="both"/>
        <w:rPr>
          <w:rFonts w:cs="Arial"/>
          <w:b/>
          <w:bCs/>
          <w:color w:val="auto"/>
          <w:lang w:val="es-ES" w:eastAsia="es-ES"/>
        </w:rPr>
      </w:pPr>
      <w:r w:rsidRPr="00DE1899">
        <w:rPr>
          <w:rFonts w:cs="Arial"/>
          <w:b/>
          <w:bCs/>
          <w:color w:val="auto"/>
          <w:lang w:val="es-ES" w:eastAsia="es-ES"/>
        </w:rPr>
        <w:t>PARÁMETROS APLICABLES RELACIONADOS CON LAS CERTIFICACIONES DE EXPERIENCIA</w:t>
      </w:r>
    </w:p>
    <w:p w14:paraId="4FF5FC05" w14:textId="77777777" w:rsidR="0069353C" w:rsidRPr="00DE1899" w:rsidRDefault="0069353C" w:rsidP="0069353C">
      <w:pPr>
        <w:jc w:val="both"/>
        <w:rPr>
          <w:rFonts w:ascii="Arial" w:hAnsi="Arial" w:cs="Arial"/>
          <w:sz w:val="22"/>
          <w:szCs w:val="22"/>
          <w:lang w:val="es-ES"/>
        </w:rPr>
      </w:pPr>
    </w:p>
    <w:p w14:paraId="2AD22223"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xml:space="preserve">Cada contrato debe ser certificado. Las certificaciones expedidas por el contratante deberán contener como mínimo la siguiente información: </w:t>
      </w:r>
    </w:p>
    <w:p w14:paraId="5A7455C8" w14:textId="77777777" w:rsidR="0069353C" w:rsidRPr="00DE1899" w:rsidRDefault="0069353C" w:rsidP="0069353C">
      <w:pPr>
        <w:pStyle w:val="Default"/>
        <w:jc w:val="both"/>
        <w:rPr>
          <w:rFonts w:cs="Arial"/>
          <w:color w:val="auto"/>
          <w:lang w:val="es-ES" w:eastAsia="es-ES"/>
        </w:rPr>
      </w:pPr>
    </w:p>
    <w:p w14:paraId="3C0BB4EB"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xml:space="preserve">Nombre de la empresa Contratante </w:t>
      </w:r>
    </w:p>
    <w:p w14:paraId="28287E5A"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xml:space="preserve">Nombre del Contratista </w:t>
      </w:r>
    </w:p>
    <w:p w14:paraId="34841A83"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xml:space="preserve">Objeto del contrato </w:t>
      </w:r>
    </w:p>
    <w:p w14:paraId="4AF9E8EF"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xml:space="preserve">Fecha de suscripción y/o inicio (día, mes y año) y fecha de terminación (día, mes y año). </w:t>
      </w:r>
    </w:p>
    <w:p w14:paraId="7069EE64"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xml:space="preserve">Fecha de expedición de la certificación (día, mes y año) </w:t>
      </w:r>
    </w:p>
    <w:p w14:paraId="2AEB5CCE"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xml:space="preserve">Valor del contrato </w:t>
      </w:r>
    </w:p>
    <w:p w14:paraId="225402A9" w14:textId="77777777" w:rsidR="0069353C" w:rsidRPr="00DE1899" w:rsidRDefault="0069353C" w:rsidP="0069353C">
      <w:pPr>
        <w:pStyle w:val="Default"/>
        <w:jc w:val="both"/>
        <w:rPr>
          <w:rFonts w:cs="Arial"/>
          <w:color w:val="auto"/>
          <w:lang w:val="es-ES" w:eastAsia="es-ES"/>
        </w:rPr>
      </w:pPr>
    </w:p>
    <w:p w14:paraId="0BF6CD3D" w14:textId="77777777" w:rsidR="0069353C" w:rsidRPr="00DE1899" w:rsidRDefault="0069353C" w:rsidP="0069353C">
      <w:pPr>
        <w:pStyle w:val="Default"/>
        <w:jc w:val="both"/>
        <w:rPr>
          <w:rFonts w:cs="Arial"/>
          <w:color w:val="auto"/>
          <w:lang w:val="es-ES" w:eastAsia="es-ES"/>
        </w:rPr>
      </w:pPr>
      <w:r w:rsidRPr="00DE1899">
        <w:rPr>
          <w:rFonts w:cs="Arial"/>
          <w:b/>
          <w:bCs/>
          <w:color w:val="auto"/>
          <w:lang w:val="es-ES" w:eastAsia="es-ES"/>
        </w:rPr>
        <w:t>NOTA 1:</w:t>
      </w:r>
      <w:r w:rsidRPr="00DE1899">
        <w:rPr>
          <w:rFonts w:cs="Arial"/>
          <w:color w:val="auto"/>
          <w:lang w:val="es-ES" w:eastAsia="es-ES"/>
        </w:rPr>
        <w:t xml:space="preserve"> Si el proponente es un Consorcio o una Unión Temporal para efectos de acreditar la experiencia mínima solicitada por la entidad, se realizará la sumatoria de la que se allegue por cada uno de sus miembros. </w:t>
      </w:r>
    </w:p>
    <w:p w14:paraId="162C4759" w14:textId="77777777" w:rsidR="0069353C" w:rsidRPr="00DE1899" w:rsidRDefault="0069353C" w:rsidP="0069353C">
      <w:pPr>
        <w:pStyle w:val="Default"/>
        <w:jc w:val="both"/>
        <w:rPr>
          <w:rFonts w:cs="Arial"/>
          <w:color w:val="auto"/>
          <w:lang w:val="es-ES" w:eastAsia="es-ES"/>
        </w:rPr>
      </w:pPr>
    </w:p>
    <w:p w14:paraId="3BB9DEEC" w14:textId="77777777" w:rsidR="0069353C" w:rsidRPr="00DE1899" w:rsidRDefault="0069353C" w:rsidP="0069353C">
      <w:pPr>
        <w:pStyle w:val="Default"/>
        <w:jc w:val="both"/>
        <w:rPr>
          <w:rFonts w:cs="Arial"/>
          <w:color w:val="auto"/>
          <w:lang w:val="es-ES" w:eastAsia="es-ES"/>
        </w:rPr>
      </w:pPr>
      <w:r w:rsidRPr="00DE1899">
        <w:rPr>
          <w:rFonts w:cs="Arial"/>
          <w:b/>
          <w:bCs/>
          <w:color w:val="auto"/>
          <w:lang w:val="es-ES" w:eastAsia="es-ES"/>
        </w:rPr>
        <w:t>NOTA 2:</w:t>
      </w:r>
      <w:r w:rsidRPr="00DE1899">
        <w:rPr>
          <w:rFonts w:cs="Arial"/>
          <w:color w:val="auto"/>
          <w:lang w:val="es-ES" w:eastAsia="es-ES"/>
        </w:rPr>
        <w:t xml:space="preserve"> Cuando la experiencia corresponda a contratos realizados en consorcio o unión temporal, la experiencia en valor será tomada de acuerdo al porcentaje que le correspondió en dicha figura asociativa, al integrante que pretenda hacerla valer en el presente proceso.</w:t>
      </w:r>
    </w:p>
    <w:p w14:paraId="64A9E969" w14:textId="77777777" w:rsidR="0069353C" w:rsidRPr="00DE1899" w:rsidRDefault="0069353C" w:rsidP="0069353C">
      <w:pPr>
        <w:pStyle w:val="Default"/>
        <w:jc w:val="both"/>
        <w:rPr>
          <w:rFonts w:cs="Arial"/>
          <w:color w:val="auto"/>
          <w:lang w:val="es-ES" w:eastAsia="es-ES"/>
        </w:rPr>
      </w:pPr>
    </w:p>
    <w:p w14:paraId="656C4DA4" w14:textId="77777777" w:rsidR="0069353C" w:rsidRPr="00DE1899" w:rsidRDefault="0069353C" w:rsidP="0069353C">
      <w:pPr>
        <w:pStyle w:val="Default"/>
        <w:jc w:val="both"/>
        <w:rPr>
          <w:rFonts w:cs="Arial"/>
          <w:color w:val="auto"/>
          <w:lang w:val="es-ES" w:eastAsia="es-ES"/>
        </w:rPr>
      </w:pPr>
      <w:r w:rsidRPr="00DE1899">
        <w:rPr>
          <w:rFonts w:cs="Arial"/>
          <w:b/>
          <w:bCs/>
          <w:color w:val="auto"/>
          <w:lang w:val="es-ES" w:eastAsia="es-ES"/>
        </w:rPr>
        <w:t>NOTA 3:</w:t>
      </w:r>
      <w:r w:rsidRPr="00DE1899">
        <w:rPr>
          <w:rFonts w:cs="Arial"/>
          <w:color w:val="auto"/>
          <w:lang w:val="es-ES" w:eastAsia="es-ES"/>
        </w:rPr>
        <w:t xml:space="preserve"> En caso de certificaciones expedidas por entidades de derecho privado, el proponente deberá adjuntar copia del contrato respectivo, acta de liquidación o certificación del contratante. Solo se aceptarán contratos terminados.</w:t>
      </w:r>
    </w:p>
    <w:p w14:paraId="06EB6705" w14:textId="77777777" w:rsidR="0069353C" w:rsidRPr="00DE1899" w:rsidRDefault="0069353C" w:rsidP="0069353C">
      <w:pPr>
        <w:pStyle w:val="Default"/>
        <w:jc w:val="both"/>
        <w:rPr>
          <w:rFonts w:cs="Arial"/>
          <w:color w:val="auto"/>
          <w:lang w:val="es-ES" w:eastAsia="es-ES"/>
        </w:rPr>
      </w:pPr>
    </w:p>
    <w:p w14:paraId="0FDBE783"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xml:space="preserve">Cuando se presenten certificaciones con prestación de servicio simultáneo en la misma u otras entidades o empresas y de igual manera cuando se acredite la experiencia por contrato realizado, en un mismo período de tiempo, La </w:t>
      </w:r>
      <w:r w:rsidRPr="00DE1899">
        <w:rPr>
          <w:rFonts w:cs="Arial"/>
        </w:rPr>
        <w:t>UAECOB</w:t>
      </w:r>
      <w:r w:rsidRPr="00DE1899">
        <w:rPr>
          <w:rFonts w:cs="Arial"/>
          <w:color w:val="auto"/>
          <w:lang w:val="es-ES" w:eastAsia="es-ES"/>
        </w:rPr>
        <w:t xml:space="preserve"> tendrá en cuenta para efectos de la evaluación de la experiencia todo el tiempo y valor certificado, sin importar que se superpongan los períodos.</w:t>
      </w:r>
    </w:p>
    <w:p w14:paraId="024D4504" w14:textId="77777777" w:rsidR="0069353C" w:rsidRPr="00DE1899" w:rsidRDefault="0069353C" w:rsidP="0069353C">
      <w:pPr>
        <w:pStyle w:val="Default"/>
        <w:jc w:val="both"/>
        <w:rPr>
          <w:rFonts w:cs="Arial"/>
          <w:color w:val="auto"/>
          <w:lang w:val="es-ES" w:eastAsia="es-ES"/>
        </w:rPr>
      </w:pPr>
    </w:p>
    <w:p w14:paraId="695D554F"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Cuando exista diferencia entre la información relacionada en el FORMATO “EXPERIENCIA DEL PROPONENTE” y la consagrada en los soportes presentados, o el formato no incluya información de la cual se aportó el soporte, prevalecerá la información de los soportes.</w:t>
      </w:r>
    </w:p>
    <w:p w14:paraId="3C9EB402" w14:textId="77777777" w:rsidR="0069353C" w:rsidRPr="00DE1899" w:rsidRDefault="0069353C" w:rsidP="0069353C">
      <w:pPr>
        <w:pStyle w:val="Default"/>
        <w:jc w:val="both"/>
        <w:rPr>
          <w:rFonts w:cs="Arial"/>
          <w:color w:val="auto"/>
          <w:lang w:val="es-ES" w:eastAsia="es-ES"/>
        </w:rPr>
      </w:pPr>
    </w:p>
    <w:p w14:paraId="2F6C8852"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xml:space="preserve">La </w:t>
      </w:r>
      <w:r w:rsidRPr="00DE1899">
        <w:rPr>
          <w:rFonts w:cs="Arial"/>
        </w:rPr>
        <w:t>UAECOB</w:t>
      </w:r>
      <w:r w:rsidRPr="00DE1899">
        <w:rPr>
          <w:rFonts w:cs="Arial"/>
          <w:color w:val="auto"/>
          <w:lang w:val="es-ES" w:eastAsia="es-ES"/>
        </w:rPr>
        <w:t xml:space="preserve"> se reserva el derecho de verificar la información suministrada por el proponente y de solicitar las aclaraciones que considere convenientes. </w:t>
      </w:r>
    </w:p>
    <w:p w14:paraId="71B6723A" w14:textId="77777777" w:rsidR="0069353C" w:rsidRPr="00DE1899" w:rsidRDefault="0069353C" w:rsidP="0069353C">
      <w:pPr>
        <w:pStyle w:val="Default"/>
        <w:jc w:val="both"/>
        <w:rPr>
          <w:rFonts w:cs="Arial"/>
          <w:color w:val="auto"/>
          <w:lang w:val="es-ES" w:eastAsia="es-ES"/>
        </w:rPr>
      </w:pPr>
    </w:p>
    <w:p w14:paraId="7F48FD00"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xml:space="preserve">En caso de anexar más de las certificaciones requeridas por la entidad para acreditar la experiencia del proponente, la </w:t>
      </w:r>
      <w:r w:rsidRPr="00DE1899">
        <w:rPr>
          <w:rFonts w:cs="Arial"/>
        </w:rPr>
        <w:t>UAECOB</w:t>
      </w:r>
      <w:r w:rsidRPr="00DE1899">
        <w:rPr>
          <w:rFonts w:cs="Arial"/>
          <w:color w:val="auto"/>
          <w:lang w:val="es-ES" w:eastAsia="es-ES"/>
        </w:rPr>
        <w:t xml:space="preserve"> tendrá en cuenta las certificaciones con las que el proponente pueda cumplir a cabalidad el requisito. </w:t>
      </w:r>
    </w:p>
    <w:p w14:paraId="2E1ED26D" w14:textId="77777777" w:rsidR="0069353C" w:rsidRPr="00DE1899" w:rsidRDefault="0069353C" w:rsidP="0069353C">
      <w:pPr>
        <w:pStyle w:val="Default"/>
        <w:jc w:val="both"/>
        <w:rPr>
          <w:rFonts w:cs="Arial"/>
          <w:color w:val="auto"/>
          <w:lang w:val="es-ES" w:eastAsia="es-ES"/>
        </w:rPr>
      </w:pPr>
    </w:p>
    <w:p w14:paraId="6F7B68F3"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La verificación de la experiencia total se realizará con base en la información que reporten los proponentes en el FORMATO “EXPERIENCIA DEL PROPONENTE”, y en los respectivos soportes de la información consignada en el mismo. En dicho formato el proponente deberá certificar, bajo la gravedad de juramento, que toda la información contenida en el mismo es veraz, al igual que en los documentos soporte. Este formato deberá entregarse firmado por el proponente bien sea persona natural; por el Representante Legal de la empresa si es persona jurídica; y en el caso de Consorcios o Uniones Temporales, deberá ser firmado el representante legal elegido por los integrantes.</w:t>
      </w:r>
    </w:p>
    <w:p w14:paraId="6C762BCF" w14:textId="77777777" w:rsidR="0069353C" w:rsidRPr="00DE1899" w:rsidRDefault="0069353C" w:rsidP="0069353C">
      <w:pPr>
        <w:pStyle w:val="Default"/>
        <w:jc w:val="both"/>
        <w:rPr>
          <w:rFonts w:cs="Arial"/>
          <w:color w:val="auto"/>
          <w:lang w:val="es-ES" w:eastAsia="es-ES"/>
        </w:rPr>
      </w:pPr>
    </w:p>
    <w:p w14:paraId="0C7B9605"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xml:space="preserve">Si un proponente no allega el FORMATO “EXPERIENCIA DEL PROPONENTE”, se tendrá en cuenta únicamente la experiencia aportada mediante soportes. </w:t>
      </w:r>
    </w:p>
    <w:p w14:paraId="7C36EDFE" w14:textId="77777777" w:rsidR="0069353C" w:rsidRPr="00DE1899" w:rsidRDefault="0069353C" w:rsidP="0069353C">
      <w:pPr>
        <w:pStyle w:val="Default"/>
        <w:jc w:val="both"/>
        <w:rPr>
          <w:rFonts w:cs="Arial"/>
          <w:color w:val="auto"/>
          <w:lang w:val="es-ES" w:eastAsia="es-ES"/>
        </w:rPr>
      </w:pPr>
    </w:p>
    <w:p w14:paraId="6255219B"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Solamente se aceptarán las certificaciones expedidas por ordenadores del gasto o el personal acreditado dentro de la entidad pública para realizar dicha labor.</w:t>
      </w:r>
    </w:p>
    <w:p w14:paraId="76F72CB8"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Las certificaciones podrán ser reemplazadas o complementadas por actas de recibo a satisfacción o actas de terminación o liquidación.</w:t>
      </w:r>
    </w:p>
    <w:p w14:paraId="037B80E3"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lastRenderedPageBreak/>
        <w:t>• No serán válidos como soportes de las certificaciones, las ordenes de servicios, las ordenes de trabajo, las facturas o las órdenes de compra.</w:t>
      </w:r>
    </w:p>
    <w:p w14:paraId="340C49A0"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 No serán válidos los contratos verbales.</w:t>
      </w:r>
    </w:p>
    <w:p w14:paraId="56714BB3" w14:textId="77777777" w:rsidR="0069353C" w:rsidRPr="00DE1899" w:rsidRDefault="0069353C" w:rsidP="0069353C">
      <w:pPr>
        <w:pStyle w:val="Default"/>
        <w:jc w:val="both"/>
        <w:rPr>
          <w:rFonts w:cs="Arial"/>
          <w:color w:val="auto"/>
          <w:lang w:val="es-CO" w:eastAsia="es-CO"/>
        </w:rPr>
      </w:pPr>
      <w:r w:rsidRPr="00DE1899">
        <w:rPr>
          <w:rFonts w:cs="Arial"/>
          <w:color w:val="auto"/>
          <w:lang w:val="es-ES" w:eastAsia="es-ES"/>
        </w:rPr>
        <w:t>• No serán válidas las certificaciones expedidas por el mismo contratista.</w:t>
      </w:r>
      <w:r w:rsidRPr="00DE1899">
        <w:rPr>
          <w:rFonts w:cs="Arial"/>
          <w:color w:val="auto"/>
          <w:lang w:val="es-ES"/>
        </w:rPr>
        <w:t xml:space="preserve"> </w:t>
      </w:r>
    </w:p>
    <w:p w14:paraId="5372044B" w14:textId="77777777" w:rsidR="0069353C" w:rsidRPr="00DE1899" w:rsidRDefault="0069353C" w:rsidP="0069353C">
      <w:pPr>
        <w:jc w:val="both"/>
        <w:rPr>
          <w:rFonts w:ascii="Arial" w:hAnsi="Arial" w:cs="Arial"/>
          <w:sz w:val="22"/>
          <w:szCs w:val="22"/>
        </w:rPr>
      </w:pPr>
    </w:p>
    <w:p w14:paraId="581B8B29"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La experiencia de los socios de una persona jurídica se podrá acumular a la de esta, cuando ella no cuente con más de tres (3) años de constituida. La acumulación se hará en proporción a la participación de los socios en el capital de la persona jurídica.</w:t>
      </w:r>
    </w:p>
    <w:p w14:paraId="33B67C89" w14:textId="77777777" w:rsidR="0069353C" w:rsidRPr="00DE1899" w:rsidRDefault="0069353C" w:rsidP="0069353C">
      <w:pPr>
        <w:pStyle w:val="Default"/>
        <w:jc w:val="both"/>
        <w:rPr>
          <w:rFonts w:cs="Arial"/>
          <w:color w:val="auto"/>
          <w:lang w:val="es-ES" w:eastAsia="es-ES"/>
        </w:rPr>
      </w:pPr>
    </w:p>
    <w:p w14:paraId="7AD46909" w14:textId="77777777" w:rsidR="0069353C" w:rsidRPr="00DE1899" w:rsidRDefault="0069353C" w:rsidP="0069353C">
      <w:pPr>
        <w:pStyle w:val="Default"/>
        <w:jc w:val="both"/>
        <w:rPr>
          <w:rFonts w:cs="Arial"/>
          <w:color w:val="auto"/>
          <w:lang w:val="es-ES" w:eastAsia="es-ES"/>
        </w:rPr>
      </w:pPr>
      <w:r w:rsidRPr="00DE1899">
        <w:rPr>
          <w:rFonts w:cs="Arial"/>
          <w:color w:val="auto"/>
          <w:lang w:val="es-ES" w:eastAsia="es-ES"/>
        </w:rPr>
        <w:t>No podrá acumularse a la vez, la experiencia de los socios y la de la persona jurídica cuando éstos se asocien entre sí para presentar propuesta bajo alguna de las modalidades previstas en el artículo 7 de la Ley 80 de 1993.</w:t>
      </w:r>
    </w:p>
    <w:p w14:paraId="41CE733C" w14:textId="77777777" w:rsidR="0069353C" w:rsidRPr="00DE1899" w:rsidRDefault="0069353C" w:rsidP="0069353C">
      <w:pPr>
        <w:jc w:val="both"/>
        <w:rPr>
          <w:rFonts w:ascii="Arial" w:hAnsi="Arial" w:cs="Arial"/>
          <w:sz w:val="22"/>
          <w:szCs w:val="22"/>
          <w:lang w:val="es-ES"/>
        </w:rPr>
      </w:pPr>
    </w:p>
    <w:p w14:paraId="28278D1B" w14:textId="77777777" w:rsidR="0069353C" w:rsidRPr="00DE1899" w:rsidRDefault="0069353C" w:rsidP="0069353C">
      <w:pPr>
        <w:pStyle w:val="Prrafodelista"/>
        <w:numPr>
          <w:ilvl w:val="2"/>
          <w:numId w:val="24"/>
        </w:numPr>
        <w:jc w:val="both"/>
        <w:rPr>
          <w:rFonts w:ascii="Arial" w:hAnsi="Arial" w:cs="Arial"/>
          <w:sz w:val="22"/>
          <w:szCs w:val="22"/>
        </w:rPr>
      </w:pPr>
      <w:r w:rsidRPr="00DE1899">
        <w:rPr>
          <w:rFonts w:ascii="Arial" w:hAnsi="Arial" w:cs="Arial"/>
          <w:b/>
          <w:bCs/>
          <w:sz w:val="22"/>
          <w:szCs w:val="22"/>
        </w:rPr>
        <w:t xml:space="preserve"> CRITERIO DIFERENCIAL PARA MIPYMES: </w:t>
      </w:r>
    </w:p>
    <w:p w14:paraId="105D0327" w14:textId="77777777" w:rsidR="0069353C" w:rsidRPr="00DE1899" w:rsidRDefault="0069353C" w:rsidP="0069353C">
      <w:pPr>
        <w:jc w:val="both"/>
        <w:rPr>
          <w:rFonts w:ascii="Arial" w:hAnsi="Arial" w:cs="Arial"/>
          <w:b/>
          <w:bCs/>
          <w:sz w:val="22"/>
          <w:szCs w:val="22"/>
        </w:rPr>
      </w:pPr>
    </w:p>
    <w:p w14:paraId="5B4EA770" w14:textId="77777777" w:rsidR="0069353C" w:rsidRPr="0001122D" w:rsidRDefault="0069353C" w:rsidP="0069353C">
      <w:pPr>
        <w:jc w:val="both"/>
        <w:rPr>
          <w:rFonts w:ascii="Arial" w:hAnsi="Arial" w:cs="Arial"/>
          <w:b/>
          <w:bCs/>
          <w:i/>
          <w:iCs/>
          <w:color w:val="2E74B5" w:themeColor="accent1" w:themeShade="BF"/>
          <w:sz w:val="22"/>
          <w:szCs w:val="22"/>
          <w:u w:val="single"/>
        </w:rPr>
      </w:pPr>
      <w:r w:rsidRPr="0001122D">
        <w:rPr>
          <w:rFonts w:ascii="Arial" w:hAnsi="Arial" w:cs="Arial"/>
          <w:b/>
          <w:bCs/>
          <w:i/>
          <w:iCs/>
          <w:color w:val="2E74B5" w:themeColor="accent1" w:themeShade="BF"/>
          <w:sz w:val="22"/>
          <w:szCs w:val="22"/>
          <w:u w:val="single"/>
        </w:rPr>
        <w:t>Orientación:</w:t>
      </w:r>
    </w:p>
    <w:p w14:paraId="737A5D55" w14:textId="77777777" w:rsidR="0069353C" w:rsidRPr="0001122D" w:rsidRDefault="0069353C" w:rsidP="0069353C">
      <w:pPr>
        <w:jc w:val="both"/>
        <w:rPr>
          <w:rFonts w:ascii="Arial" w:hAnsi="Arial" w:cs="Arial"/>
          <w:color w:val="2E74B5" w:themeColor="accent1" w:themeShade="BF"/>
          <w:sz w:val="22"/>
          <w:szCs w:val="22"/>
          <w:highlight w:val="yellow"/>
        </w:rPr>
      </w:pPr>
    </w:p>
    <w:p w14:paraId="385B8A6E"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En atención al artículo 2.2.1.2.4.2.18. del decreto 1082 de 2015, se sugiere la siguiente redacción, en caso de no adoptar la sugerencia de redacción verificar lo contemplado en el citado decreto y determinar la regla aplicable. </w:t>
      </w:r>
    </w:p>
    <w:p w14:paraId="2ADA5DE0" w14:textId="77777777" w:rsidR="0069353C" w:rsidRPr="00DE1899" w:rsidRDefault="0069353C" w:rsidP="0069353C">
      <w:pPr>
        <w:jc w:val="both"/>
        <w:rPr>
          <w:rFonts w:ascii="Arial" w:hAnsi="Arial" w:cs="Arial"/>
          <w:color w:val="00B050"/>
          <w:sz w:val="22"/>
          <w:szCs w:val="22"/>
          <w:highlight w:val="yellow"/>
        </w:rPr>
      </w:pPr>
    </w:p>
    <w:p w14:paraId="165031E5" w14:textId="77777777" w:rsidR="0069353C" w:rsidRPr="00DE1899" w:rsidRDefault="0069353C" w:rsidP="0069353C">
      <w:pPr>
        <w:jc w:val="both"/>
        <w:rPr>
          <w:rFonts w:ascii="Arial" w:hAnsi="Arial" w:cs="Arial"/>
          <w:color w:val="00B050"/>
          <w:sz w:val="22"/>
          <w:szCs w:val="22"/>
        </w:rPr>
      </w:pPr>
      <w:r w:rsidRPr="00DE1899">
        <w:rPr>
          <w:rFonts w:ascii="Arial" w:hAnsi="Arial" w:cs="Arial"/>
          <w:b/>
          <w:bCs/>
          <w:color w:val="0070C0"/>
          <w:sz w:val="22"/>
          <w:szCs w:val="22"/>
          <w:u w:val="single"/>
        </w:rPr>
        <w:t xml:space="preserve">Se sugiere la siguiente redacción: </w:t>
      </w:r>
    </w:p>
    <w:p w14:paraId="1D96D7AA" w14:textId="77777777" w:rsidR="0069353C" w:rsidRPr="00DE1899" w:rsidRDefault="0069353C" w:rsidP="0069353C">
      <w:pPr>
        <w:jc w:val="both"/>
        <w:rPr>
          <w:rFonts w:ascii="Arial" w:hAnsi="Arial" w:cs="Arial"/>
          <w:b/>
          <w:bCs/>
          <w:sz w:val="22"/>
          <w:szCs w:val="22"/>
        </w:rPr>
      </w:pPr>
    </w:p>
    <w:p w14:paraId="3EDC5472" w14:textId="77777777" w:rsidR="0069353C" w:rsidRPr="0001122D" w:rsidRDefault="0069353C" w:rsidP="0069353C">
      <w:pPr>
        <w:jc w:val="both"/>
        <w:rPr>
          <w:rFonts w:ascii="Arial" w:hAnsi="Arial" w:cs="Arial"/>
          <w:color w:val="2E74B5" w:themeColor="accent1" w:themeShade="BF"/>
          <w:sz w:val="22"/>
          <w:szCs w:val="22"/>
        </w:rPr>
      </w:pPr>
      <w:r w:rsidRPr="00DE1899">
        <w:rPr>
          <w:rFonts w:ascii="Arial" w:hAnsi="Arial" w:cs="Arial"/>
          <w:sz w:val="22"/>
          <w:szCs w:val="22"/>
        </w:rPr>
        <w:t xml:space="preserve">El proponente que acredite su condición de MIPYME, podrá acreditar la experiencia mínima habilitante con un máximo de </w:t>
      </w:r>
      <w:r w:rsidRPr="00A24721">
        <w:rPr>
          <w:rFonts w:ascii="Arial" w:hAnsi="Arial" w:cs="Arial"/>
          <w:color w:val="2E74B5" w:themeColor="accent1" w:themeShade="BF"/>
          <w:sz w:val="22"/>
          <w:szCs w:val="22"/>
        </w:rPr>
        <w:t>xxx</w:t>
      </w:r>
      <w:r w:rsidRPr="00DE1899">
        <w:rPr>
          <w:rFonts w:ascii="Arial" w:hAnsi="Arial" w:cs="Arial"/>
          <w:sz w:val="22"/>
          <w:szCs w:val="22"/>
        </w:rPr>
        <w:t xml:space="preserve"> certificaciones de contratos suscrito y ejecutados (</w:t>
      </w:r>
      <w:r w:rsidRPr="0001122D">
        <w:rPr>
          <w:rFonts w:ascii="Arial" w:hAnsi="Arial" w:cs="Arial"/>
          <w:color w:val="2E74B5" w:themeColor="accent1" w:themeShade="BF"/>
          <w:sz w:val="22"/>
          <w:szCs w:val="22"/>
        </w:rPr>
        <w:t>deberá indicar un contrato más de la regla general).</w:t>
      </w:r>
    </w:p>
    <w:p w14:paraId="25A08264" w14:textId="77777777" w:rsidR="0069353C" w:rsidRPr="0001122D" w:rsidRDefault="0069353C" w:rsidP="0069353C">
      <w:pPr>
        <w:jc w:val="both"/>
        <w:rPr>
          <w:rFonts w:ascii="Arial" w:hAnsi="Arial" w:cs="Arial"/>
          <w:color w:val="2E74B5" w:themeColor="accent1" w:themeShade="BF"/>
          <w:sz w:val="22"/>
          <w:szCs w:val="22"/>
        </w:rPr>
      </w:pPr>
    </w:p>
    <w:p w14:paraId="19B6FC2A" w14:textId="77777777" w:rsidR="0069353C" w:rsidRPr="00DE1899" w:rsidRDefault="0069353C" w:rsidP="0069353C">
      <w:pPr>
        <w:jc w:val="both"/>
        <w:rPr>
          <w:rFonts w:ascii="Arial" w:hAnsi="Arial" w:cs="Arial"/>
          <w:sz w:val="22"/>
          <w:szCs w:val="22"/>
        </w:rPr>
      </w:pPr>
      <w:r w:rsidRPr="00DE1899">
        <w:rPr>
          <w:rFonts w:ascii="Arial" w:hAnsi="Arial" w:cs="Arial"/>
          <w:sz w:val="22"/>
          <w:szCs w:val="22"/>
        </w:rPr>
        <w:t>La condición de MIPYME deberá ser acreditada mediante el certificado de existencia y representación legal o documento que haga sus veces.</w:t>
      </w:r>
    </w:p>
    <w:p w14:paraId="1BF495D3" w14:textId="77777777" w:rsidR="0069353C" w:rsidRPr="00DE1899" w:rsidRDefault="0069353C" w:rsidP="0069353C">
      <w:pPr>
        <w:jc w:val="both"/>
        <w:rPr>
          <w:rFonts w:ascii="Arial" w:hAnsi="Arial" w:cs="Arial"/>
          <w:sz w:val="22"/>
          <w:szCs w:val="22"/>
        </w:rPr>
      </w:pPr>
    </w:p>
    <w:p w14:paraId="11248CD5" w14:textId="77777777" w:rsidR="0069353C" w:rsidRPr="00501AD4" w:rsidRDefault="0069353C" w:rsidP="00501AD4">
      <w:pPr>
        <w:pStyle w:val="Ttulo1"/>
        <w:numPr>
          <w:ilvl w:val="1"/>
          <w:numId w:val="40"/>
        </w:numPr>
      </w:pPr>
      <w:r w:rsidRPr="00501AD4">
        <w:t>OTROS DOCUMENTOS TECNICOS HABILITANTES</w:t>
      </w:r>
    </w:p>
    <w:p w14:paraId="423B7E4D" w14:textId="77777777" w:rsidR="0069353C" w:rsidRPr="00DE1899" w:rsidRDefault="0069353C" w:rsidP="0069353C">
      <w:pPr>
        <w:jc w:val="both"/>
        <w:rPr>
          <w:rFonts w:ascii="Arial" w:hAnsi="Arial" w:cs="Arial"/>
          <w:sz w:val="22"/>
          <w:szCs w:val="22"/>
        </w:rPr>
      </w:pPr>
    </w:p>
    <w:p w14:paraId="7F692F47"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En este numeral se deberá señalar con claridad como los proponentes deberán acreditar el cumplimiento de las condiciones técnicas exigidas del presente documento o el anexo técnico (si aplica):</w:t>
      </w:r>
    </w:p>
    <w:p w14:paraId="0147B8CC" w14:textId="77777777" w:rsidR="0069353C" w:rsidRPr="0001122D" w:rsidRDefault="0069353C" w:rsidP="0069353C">
      <w:pPr>
        <w:jc w:val="both"/>
        <w:rPr>
          <w:rFonts w:ascii="Arial" w:hAnsi="Arial" w:cs="Arial"/>
          <w:color w:val="2E74B5" w:themeColor="accent1" w:themeShade="BF"/>
          <w:sz w:val="22"/>
          <w:szCs w:val="22"/>
        </w:rPr>
      </w:pPr>
    </w:p>
    <w:p w14:paraId="37892348" w14:textId="77777777" w:rsidR="0069353C" w:rsidRPr="0001122D" w:rsidRDefault="0069353C" w:rsidP="0069353C">
      <w:pPr>
        <w:jc w:val="both"/>
        <w:rPr>
          <w:rFonts w:ascii="Arial" w:hAnsi="Arial" w:cs="Arial"/>
          <w:b/>
          <w:bCs/>
          <w:color w:val="2E74B5" w:themeColor="accent1" w:themeShade="BF"/>
          <w:sz w:val="22"/>
          <w:szCs w:val="22"/>
          <w:u w:val="single"/>
        </w:rPr>
      </w:pPr>
      <w:r w:rsidRPr="0001122D">
        <w:rPr>
          <w:rFonts w:ascii="Arial" w:hAnsi="Arial" w:cs="Arial"/>
          <w:b/>
          <w:bCs/>
          <w:color w:val="2E74B5" w:themeColor="accent1" w:themeShade="BF"/>
          <w:sz w:val="22"/>
          <w:szCs w:val="22"/>
          <w:u w:val="single"/>
        </w:rPr>
        <w:t xml:space="preserve">Por ejemplo: </w:t>
      </w:r>
    </w:p>
    <w:p w14:paraId="231B4B57" w14:textId="77777777" w:rsidR="0069353C" w:rsidRPr="0001122D" w:rsidRDefault="0069353C" w:rsidP="0069353C">
      <w:pPr>
        <w:jc w:val="both"/>
        <w:rPr>
          <w:rFonts w:ascii="Arial" w:hAnsi="Arial" w:cs="Arial"/>
          <w:color w:val="2E74B5" w:themeColor="accent1" w:themeShade="BF"/>
          <w:sz w:val="22"/>
          <w:szCs w:val="22"/>
        </w:rPr>
      </w:pPr>
    </w:p>
    <w:p w14:paraId="692600CD" w14:textId="77777777" w:rsidR="0069353C" w:rsidRPr="0001122D" w:rsidRDefault="0069353C" w:rsidP="0069353C">
      <w:pPr>
        <w:pStyle w:val="Prrafodelista"/>
        <w:numPr>
          <w:ilvl w:val="0"/>
          <w:numId w:val="25"/>
        </w:numPr>
        <w:jc w:val="both"/>
        <w:rPr>
          <w:rFonts w:ascii="Arial" w:hAnsi="Arial" w:cs="Arial"/>
          <w:color w:val="2E74B5" w:themeColor="accent1" w:themeShade="BF"/>
          <w:sz w:val="22"/>
          <w:szCs w:val="22"/>
        </w:rPr>
      </w:pPr>
      <w:r w:rsidRPr="0001122D">
        <w:rPr>
          <w:rFonts w:ascii="Arial" w:hAnsi="Arial" w:cs="Arial"/>
          <w:b/>
          <w:bCs/>
          <w:color w:val="2E74B5" w:themeColor="accent1" w:themeShade="BF"/>
          <w:sz w:val="22"/>
          <w:szCs w:val="22"/>
          <w:u w:val="single"/>
        </w:rPr>
        <w:t xml:space="preserve">Documentos que soporten el cumplimiento de especificaciones </w:t>
      </w:r>
      <w:r w:rsidRPr="0001122D">
        <w:rPr>
          <w:rFonts w:ascii="Arial" w:hAnsi="Arial" w:cs="Arial"/>
          <w:color w:val="2E74B5" w:themeColor="accent1" w:themeShade="BF"/>
          <w:sz w:val="22"/>
          <w:szCs w:val="22"/>
        </w:rPr>
        <w:t>t</w:t>
      </w:r>
      <w:r w:rsidRPr="0001122D">
        <w:rPr>
          <w:rFonts w:ascii="Arial" w:hAnsi="Arial" w:cs="Arial"/>
          <w:b/>
          <w:bCs/>
          <w:color w:val="2E74B5" w:themeColor="accent1" w:themeShade="BF"/>
          <w:sz w:val="22"/>
          <w:szCs w:val="22"/>
          <w:u w:val="single"/>
        </w:rPr>
        <w:t xml:space="preserve">écnicas </w:t>
      </w:r>
      <w:r w:rsidRPr="0001122D">
        <w:rPr>
          <w:rFonts w:ascii="Arial" w:hAnsi="Arial" w:cs="Arial"/>
          <w:color w:val="2E74B5" w:themeColor="accent1" w:themeShade="BF"/>
          <w:sz w:val="22"/>
          <w:szCs w:val="22"/>
        </w:rPr>
        <w:t>mínimas cuando se requiera ofrecimiento específico por parte del proponente.</w:t>
      </w:r>
    </w:p>
    <w:p w14:paraId="71F99B27" w14:textId="77777777" w:rsidR="0069353C" w:rsidRPr="0001122D" w:rsidRDefault="0069353C" w:rsidP="0069353C">
      <w:pPr>
        <w:jc w:val="both"/>
        <w:rPr>
          <w:rFonts w:ascii="Arial" w:hAnsi="Arial" w:cs="Arial"/>
          <w:color w:val="2E74B5" w:themeColor="accent1" w:themeShade="BF"/>
          <w:sz w:val="22"/>
          <w:szCs w:val="22"/>
        </w:rPr>
      </w:pPr>
    </w:p>
    <w:p w14:paraId="0FC2097A" w14:textId="77777777" w:rsidR="0069353C" w:rsidRPr="0001122D" w:rsidRDefault="0069353C" w:rsidP="0069353C">
      <w:pPr>
        <w:pStyle w:val="Prrafodelista"/>
        <w:numPr>
          <w:ilvl w:val="0"/>
          <w:numId w:val="25"/>
        </w:numPr>
        <w:jc w:val="both"/>
        <w:rPr>
          <w:rFonts w:ascii="Arial" w:hAnsi="Arial" w:cs="Arial"/>
          <w:color w:val="2E74B5" w:themeColor="accent1" w:themeShade="BF"/>
          <w:sz w:val="22"/>
          <w:szCs w:val="22"/>
        </w:rPr>
      </w:pPr>
      <w:r w:rsidRPr="0001122D">
        <w:rPr>
          <w:rFonts w:ascii="Arial" w:hAnsi="Arial" w:cs="Arial"/>
          <w:b/>
          <w:bCs/>
          <w:color w:val="2E74B5" w:themeColor="accent1" w:themeShade="BF"/>
          <w:sz w:val="22"/>
          <w:szCs w:val="22"/>
          <w:u w:val="single"/>
        </w:rPr>
        <w:t xml:space="preserve">Personal Mínimo requerido: </w:t>
      </w:r>
      <w:r w:rsidRPr="0001122D">
        <w:rPr>
          <w:rFonts w:ascii="Arial" w:hAnsi="Arial" w:cs="Arial"/>
          <w:color w:val="2E74B5" w:themeColor="accent1" w:themeShade="BF"/>
          <w:sz w:val="22"/>
          <w:szCs w:val="22"/>
        </w:rPr>
        <w:t>Para efectos de la verificación de la formación académica y experiencia exigida, los proponentes deberán tener en cuenta</w:t>
      </w:r>
      <w:r w:rsidRPr="0001122D">
        <w:rPr>
          <w:rFonts w:ascii="Arial" w:hAnsi="Arial" w:cs="Arial"/>
          <w:b/>
          <w:bCs/>
          <w:color w:val="2E74B5" w:themeColor="accent1" w:themeShade="BF"/>
          <w:sz w:val="22"/>
          <w:szCs w:val="22"/>
          <w:u w:val="single"/>
        </w:rPr>
        <w:t xml:space="preserve"> </w:t>
      </w:r>
      <w:r w:rsidRPr="0001122D">
        <w:rPr>
          <w:rFonts w:ascii="Arial" w:hAnsi="Arial" w:cs="Arial"/>
          <w:color w:val="2E74B5" w:themeColor="accent1" w:themeShade="BF"/>
          <w:sz w:val="22"/>
          <w:szCs w:val="22"/>
        </w:rPr>
        <w:t>el Decreto 1083 de 2015.</w:t>
      </w:r>
    </w:p>
    <w:p w14:paraId="21F24CC9" w14:textId="77777777" w:rsidR="0069353C" w:rsidRPr="0001122D" w:rsidRDefault="0069353C" w:rsidP="0069353C">
      <w:pPr>
        <w:jc w:val="both"/>
        <w:rPr>
          <w:rFonts w:ascii="Arial" w:hAnsi="Arial" w:cs="Arial"/>
          <w:b/>
          <w:bCs/>
          <w:color w:val="2E74B5" w:themeColor="accent1" w:themeShade="BF"/>
          <w:sz w:val="22"/>
          <w:szCs w:val="22"/>
          <w:u w:val="single"/>
        </w:rPr>
      </w:pPr>
    </w:p>
    <w:p w14:paraId="67788F16" w14:textId="77777777" w:rsidR="0069353C" w:rsidRPr="0001122D" w:rsidRDefault="0069353C" w:rsidP="0069353C">
      <w:pPr>
        <w:pStyle w:val="Prrafodelista"/>
        <w:numPr>
          <w:ilvl w:val="0"/>
          <w:numId w:val="25"/>
        </w:numPr>
        <w:jc w:val="both"/>
        <w:rPr>
          <w:rFonts w:ascii="Arial" w:hAnsi="Arial" w:cs="Arial"/>
          <w:color w:val="2E74B5" w:themeColor="accent1" w:themeShade="BF"/>
          <w:sz w:val="22"/>
          <w:szCs w:val="22"/>
        </w:rPr>
      </w:pPr>
      <w:r w:rsidRPr="0001122D">
        <w:rPr>
          <w:rFonts w:ascii="Arial" w:hAnsi="Arial" w:cs="Arial"/>
          <w:b/>
          <w:bCs/>
          <w:color w:val="2E74B5" w:themeColor="accent1" w:themeShade="BF"/>
          <w:sz w:val="22"/>
          <w:szCs w:val="22"/>
          <w:u w:val="single"/>
        </w:rPr>
        <w:t xml:space="preserve">Certificaciones: </w:t>
      </w:r>
      <w:r w:rsidRPr="0001122D">
        <w:rPr>
          <w:rFonts w:ascii="Arial" w:hAnsi="Arial" w:cs="Arial"/>
          <w:color w:val="2E74B5" w:themeColor="accent1" w:themeShade="BF"/>
          <w:sz w:val="22"/>
          <w:szCs w:val="22"/>
        </w:rPr>
        <w:t xml:space="preserve">Como certificado de distribuidor autorizado en caso no ser el fabricante o sucursal del mismo, -Certificado en el cual se garantice la atención, soporte, actualizaciones y mantenimientos correctivos necesarios, etc. (Según necesidad). </w:t>
      </w:r>
    </w:p>
    <w:p w14:paraId="1716378E" w14:textId="77777777" w:rsidR="0069353C" w:rsidRPr="0001122D" w:rsidRDefault="0069353C" w:rsidP="0069353C">
      <w:pPr>
        <w:jc w:val="both"/>
        <w:rPr>
          <w:rFonts w:ascii="Arial" w:hAnsi="Arial" w:cs="Arial"/>
          <w:color w:val="2E74B5" w:themeColor="accent1" w:themeShade="BF"/>
          <w:sz w:val="22"/>
          <w:szCs w:val="22"/>
        </w:rPr>
      </w:pPr>
    </w:p>
    <w:p w14:paraId="4A5E0007"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En general otras certificaciones, permisos o licencias que se hayan solicitado como condición técnica por parte del área técnica. </w:t>
      </w:r>
    </w:p>
    <w:p w14:paraId="1333E449" w14:textId="77777777" w:rsidR="0069353C" w:rsidRPr="00DE1899" w:rsidRDefault="0069353C" w:rsidP="0069353C">
      <w:pPr>
        <w:jc w:val="both"/>
        <w:rPr>
          <w:rFonts w:ascii="Arial" w:hAnsi="Arial" w:cs="Arial"/>
          <w:sz w:val="22"/>
          <w:szCs w:val="22"/>
        </w:rPr>
      </w:pPr>
    </w:p>
    <w:p w14:paraId="48C992E5" w14:textId="77777777" w:rsidR="0069353C" w:rsidRPr="00DE1899" w:rsidRDefault="0069353C" w:rsidP="0069353C">
      <w:pPr>
        <w:pStyle w:val="Prrafodelista"/>
        <w:numPr>
          <w:ilvl w:val="0"/>
          <w:numId w:val="24"/>
        </w:numPr>
        <w:pBdr>
          <w:top w:val="single" w:sz="4" w:space="1" w:color="auto"/>
          <w:left w:val="single" w:sz="4" w:space="4" w:color="auto"/>
          <w:bottom w:val="single" w:sz="4" w:space="1" w:color="auto"/>
          <w:right w:val="single" w:sz="4" w:space="4" w:color="auto"/>
        </w:pBdr>
        <w:jc w:val="both"/>
        <w:outlineLvl w:val="0"/>
        <w:rPr>
          <w:rFonts w:ascii="Arial" w:hAnsi="Arial" w:cs="Arial"/>
          <w:b/>
          <w:bCs/>
          <w:sz w:val="22"/>
          <w:szCs w:val="22"/>
          <w:lang w:val="es-CO"/>
        </w:rPr>
      </w:pPr>
      <w:r w:rsidRPr="00DE1899">
        <w:rPr>
          <w:rFonts w:ascii="Arial" w:hAnsi="Arial" w:cs="Arial"/>
          <w:b/>
          <w:bCs/>
          <w:sz w:val="22"/>
          <w:szCs w:val="22"/>
          <w:lang w:val="es-CO"/>
        </w:rPr>
        <w:t>VALOR ESTIMADO DEL CONTRATO Y JUSTIFICACIÓN</w:t>
      </w:r>
    </w:p>
    <w:p w14:paraId="781534E1" w14:textId="77777777" w:rsidR="0069353C" w:rsidRPr="00DE1899" w:rsidRDefault="0069353C" w:rsidP="0069353C">
      <w:pPr>
        <w:pStyle w:val="Prrafodelista"/>
        <w:ind w:left="792"/>
        <w:jc w:val="both"/>
        <w:rPr>
          <w:rFonts w:ascii="Arial" w:hAnsi="Arial" w:cs="Arial"/>
          <w:b/>
          <w:bCs/>
          <w:sz w:val="22"/>
          <w:szCs w:val="22"/>
          <w:lang w:val="es-CO"/>
        </w:rPr>
      </w:pPr>
    </w:p>
    <w:p w14:paraId="609A85D6" w14:textId="77777777" w:rsidR="0069353C" w:rsidRPr="00DE1899" w:rsidRDefault="0069353C" w:rsidP="0069353C">
      <w:pPr>
        <w:pStyle w:val="Prrafodelista"/>
        <w:numPr>
          <w:ilvl w:val="1"/>
          <w:numId w:val="26"/>
        </w:numPr>
        <w:jc w:val="both"/>
        <w:outlineLvl w:val="1"/>
        <w:rPr>
          <w:rFonts w:ascii="Arial" w:hAnsi="Arial" w:cs="Arial"/>
          <w:b/>
          <w:bCs/>
          <w:sz w:val="22"/>
          <w:szCs w:val="22"/>
          <w:lang w:val="es-CO"/>
        </w:rPr>
      </w:pPr>
      <w:r w:rsidRPr="00DE1899">
        <w:rPr>
          <w:rFonts w:ascii="Arial" w:hAnsi="Arial" w:cs="Arial"/>
          <w:b/>
          <w:bCs/>
          <w:sz w:val="22"/>
          <w:szCs w:val="22"/>
          <w:lang w:val="es-CO"/>
        </w:rPr>
        <w:t>JUSTIFICACIÓN DEL VALOR ESTIMADO DEL CONTRATO</w:t>
      </w:r>
    </w:p>
    <w:p w14:paraId="230D4460" w14:textId="77777777" w:rsidR="0069353C" w:rsidRPr="00DE1899" w:rsidRDefault="0069353C" w:rsidP="0069353C">
      <w:pPr>
        <w:pStyle w:val="Prrafodelista"/>
        <w:ind w:left="792"/>
        <w:jc w:val="both"/>
        <w:rPr>
          <w:rFonts w:ascii="Arial" w:hAnsi="Arial" w:cs="Arial"/>
          <w:b/>
          <w:bCs/>
          <w:sz w:val="22"/>
          <w:szCs w:val="22"/>
          <w:lang w:val="es-CO"/>
        </w:rPr>
      </w:pPr>
    </w:p>
    <w:p w14:paraId="4F04E45A" w14:textId="77777777" w:rsidR="0069353C" w:rsidRPr="0001122D" w:rsidRDefault="0069353C" w:rsidP="0069353C">
      <w:pPr>
        <w:jc w:val="both"/>
        <w:rPr>
          <w:rFonts w:ascii="Arial" w:hAnsi="Arial" w:cs="Arial"/>
          <w:b/>
          <w:bCs/>
          <w:color w:val="2E74B5" w:themeColor="accent1" w:themeShade="BF"/>
          <w:sz w:val="22"/>
          <w:szCs w:val="22"/>
          <w:u w:val="single"/>
          <w:lang w:val="es-ES"/>
        </w:rPr>
      </w:pPr>
      <w:r w:rsidRPr="0001122D">
        <w:rPr>
          <w:rFonts w:ascii="Arial" w:hAnsi="Arial" w:cs="Arial"/>
          <w:b/>
          <w:bCs/>
          <w:color w:val="2E74B5" w:themeColor="accent1" w:themeShade="BF"/>
          <w:sz w:val="22"/>
          <w:szCs w:val="22"/>
          <w:u w:val="single"/>
        </w:rPr>
        <w:t xml:space="preserve">Orientación: </w:t>
      </w:r>
    </w:p>
    <w:p w14:paraId="09B9237F" w14:textId="77777777" w:rsidR="0069353C" w:rsidRPr="0001122D" w:rsidRDefault="0069353C" w:rsidP="0069353C">
      <w:pPr>
        <w:jc w:val="both"/>
        <w:rPr>
          <w:rFonts w:ascii="Arial" w:hAnsi="Arial" w:cs="Arial"/>
          <w:b/>
          <w:bCs/>
          <w:color w:val="2E74B5" w:themeColor="accent1" w:themeShade="BF"/>
          <w:sz w:val="22"/>
          <w:szCs w:val="22"/>
        </w:rPr>
      </w:pPr>
    </w:p>
    <w:p w14:paraId="1E93679A"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Se debe indicar con precisión las variables consideradas para calcular el presupuesto oficial estimado de la respectiva contratación, los costos asociados a la misma, los que conlleven la participación en el proceso de selección y todos los requeridos para su total ejecución. Cuando el valor del contrato sea determinado por precios unitarios, se deberá incluir la forma como se calcularon para establecer el presupuesto y el soporte respectivo. </w:t>
      </w:r>
    </w:p>
    <w:p w14:paraId="17FA35B8" w14:textId="77777777" w:rsidR="0069353C" w:rsidRPr="0001122D" w:rsidRDefault="0069353C" w:rsidP="0069353C">
      <w:pPr>
        <w:jc w:val="both"/>
        <w:rPr>
          <w:rFonts w:ascii="Arial" w:hAnsi="Arial" w:cs="Arial"/>
          <w:color w:val="2E74B5" w:themeColor="accent1" w:themeShade="BF"/>
          <w:sz w:val="22"/>
          <w:szCs w:val="22"/>
        </w:rPr>
      </w:pPr>
    </w:p>
    <w:p w14:paraId="74EBA537"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Se deberá verificar que los valores indicados por el futuro contratista en su propuesta sean económicamente razonables y se ajusten al mercado, si hay lugar a ello. Para determinar la razonabilidad económica tenga en cuenta los valores históricos u otra variable que pueda utilizar</w:t>
      </w:r>
    </w:p>
    <w:p w14:paraId="0F2E12DD" w14:textId="77777777" w:rsidR="0069353C" w:rsidRPr="0001122D" w:rsidRDefault="0069353C" w:rsidP="0069353C">
      <w:pPr>
        <w:jc w:val="both"/>
        <w:rPr>
          <w:rFonts w:ascii="Arial" w:hAnsi="Arial" w:cs="Arial"/>
          <w:color w:val="2E74B5" w:themeColor="accent1" w:themeShade="BF"/>
          <w:sz w:val="22"/>
          <w:szCs w:val="22"/>
        </w:rPr>
      </w:pPr>
    </w:p>
    <w:p w14:paraId="759660B4"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Nota: en todo caso deberá adjuntar los soportes de las variables tenidas en cuenta para determinar el presupuesto. </w:t>
      </w:r>
    </w:p>
    <w:p w14:paraId="2508D0FA" w14:textId="77777777" w:rsidR="0069353C" w:rsidRPr="00DE1899" w:rsidRDefault="0069353C" w:rsidP="0069353C">
      <w:pPr>
        <w:pStyle w:val="Prrafodelista"/>
        <w:ind w:left="792"/>
        <w:jc w:val="both"/>
        <w:rPr>
          <w:rFonts w:ascii="Arial" w:hAnsi="Arial" w:cs="Arial"/>
          <w:b/>
          <w:bCs/>
          <w:sz w:val="22"/>
          <w:szCs w:val="22"/>
          <w:lang w:val="es-CO"/>
        </w:rPr>
      </w:pPr>
    </w:p>
    <w:p w14:paraId="5E45DCC3" w14:textId="77777777" w:rsidR="0069353C" w:rsidRPr="00DE1899" w:rsidRDefault="0069353C" w:rsidP="0069353C">
      <w:pPr>
        <w:jc w:val="both"/>
        <w:rPr>
          <w:rFonts w:ascii="Arial" w:hAnsi="Arial" w:cs="Arial"/>
          <w:b/>
          <w:bCs/>
          <w:color w:val="0070C0"/>
          <w:sz w:val="22"/>
          <w:szCs w:val="22"/>
          <w:u w:val="single"/>
          <w:lang w:val="es-ES"/>
        </w:rPr>
      </w:pPr>
      <w:r w:rsidRPr="00DE1899">
        <w:rPr>
          <w:rFonts w:ascii="Arial" w:hAnsi="Arial" w:cs="Arial"/>
          <w:b/>
          <w:bCs/>
          <w:color w:val="0070C0"/>
          <w:sz w:val="22"/>
          <w:szCs w:val="22"/>
          <w:u w:val="single"/>
        </w:rPr>
        <w:t xml:space="preserve">Se sugiere la siguiente redacción. - </w:t>
      </w:r>
    </w:p>
    <w:p w14:paraId="39330BCB" w14:textId="77777777" w:rsidR="0069353C" w:rsidRPr="00DE1899" w:rsidRDefault="0069353C" w:rsidP="0069353C">
      <w:pPr>
        <w:jc w:val="both"/>
        <w:rPr>
          <w:rFonts w:ascii="Arial" w:hAnsi="Arial" w:cs="Arial"/>
          <w:sz w:val="22"/>
          <w:szCs w:val="22"/>
        </w:rPr>
      </w:pPr>
    </w:p>
    <w:p w14:paraId="7658343F" w14:textId="77777777" w:rsidR="0069353C" w:rsidRPr="00DE1899" w:rsidRDefault="0069353C" w:rsidP="0069353C">
      <w:pPr>
        <w:jc w:val="both"/>
        <w:rPr>
          <w:rFonts w:ascii="Arial" w:hAnsi="Arial" w:cs="Arial"/>
          <w:sz w:val="22"/>
          <w:szCs w:val="22"/>
        </w:rPr>
      </w:pPr>
      <w:r w:rsidRPr="00DE1899">
        <w:rPr>
          <w:rFonts w:ascii="Arial" w:hAnsi="Arial" w:cs="Arial"/>
          <w:sz w:val="22"/>
          <w:szCs w:val="22"/>
        </w:rPr>
        <w:t>En cumplimiento a lo señalado por la Ley 80 de 1993, demás normas reglamentarias, y el procedimiento establecido en la entidad, se solicitó la cotización a la empresa</w:t>
      </w:r>
      <w:r w:rsidRPr="00DE1899">
        <w:rPr>
          <w:rFonts w:ascii="Arial" w:hAnsi="Arial" w:cs="Arial"/>
          <w:color w:val="00B050"/>
          <w:sz w:val="22"/>
          <w:szCs w:val="22"/>
        </w:rPr>
        <w:t xml:space="preserve"> </w:t>
      </w:r>
      <w:proofErr w:type="spellStart"/>
      <w:r w:rsidRPr="00A24721">
        <w:rPr>
          <w:rFonts w:ascii="Arial" w:hAnsi="Arial" w:cs="Arial"/>
          <w:color w:val="2E74B5" w:themeColor="accent1" w:themeShade="BF"/>
          <w:sz w:val="22"/>
          <w:szCs w:val="22"/>
        </w:rPr>
        <w:t>Xxxxxxx</w:t>
      </w:r>
      <w:proofErr w:type="spellEnd"/>
      <w:r w:rsidRPr="00A24721">
        <w:rPr>
          <w:rFonts w:ascii="Arial" w:hAnsi="Arial" w:cs="Arial"/>
          <w:color w:val="2E74B5" w:themeColor="accent1" w:themeShade="BF"/>
          <w:sz w:val="22"/>
          <w:szCs w:val="22"/>
        </w:rPr>
        <w:t xml:space="preserve"> </w:t>
      </w:r>
      <w:r w:rsidRPr="00A24721">
        <w:rPr>
          <w:rFonts w:ascii="Arial" w:eastAsia="Calibri" w:hAnsi="Arial" w:cs="Arial"/>
          <w:color w:val="2E74B5" w:themeColor="accent1" w:themeShade="BF"/>
          <w:sz w:val="22"/>
          <w:szCs w:val="22"/>
          <w:lang w:eastAsia="en-US"/>
        </w:rPr>
        <w:t>(indicar el nombre del futuro contratista),</w:t>
      </w:r>
      <w:r w:rsidRPr="00DE1899">
        <w:rPr>
          <w:rFonts w:ascii="Arial" w:hAnsi="Arial" w:cs="Arial"/>
          <w:color w:val="FF0000"/>
          <w:sz w:val="22"/>
          <w:szCs w:val="22"/>
        </w:rPr>
        <w:t xml:space="preserve"> </w:t>
      </w:r>
      <w:r w:rsidRPr="00DE1899">
        <w:rPr>
          <w:rFonts w:ascii="Arial" w:hAnsi="Arial" w:cs="Arial"/>
          <w:sz w:val="22"/>
          <w:szCs w:val="22"/>
        </w:rPr>
        <w:t>la cual se recibió el día</w:t>
      </w:r>
      <w:r w:rsidRPr="00DE1899">
        <w:rPr>
          <w:rFonts w:ascii="Arial" w:hAnsi="Arial" w:cs="Arial"/>
          <w:color w:val="00B050"/>
          <w:sz w:val="22"/>
          <w:szCs w:val="22"/>
        </w:rPr>
        <w:t xml:space="preserve"> </w:t>
      </w:r>
      <w:proofErr w:type="spellStart"/>
      <w:r w:rsidRPr="00A24721">
        <w:rPr>
          <w:rFonts w:ascii="Arial" w:hAnsi="Arial" w:cs="Arial"/>
          <w:color w:val="2E74B5" w:themeColor="accent1" w:themeShade="BF"/>
          <w:sz w:val="22"/>
          <w:szCs w:val="22"/>
        </w:rPr>
        <w:t>Xxxxxxx</w:t>
      </w:r>
      <w:proofErr w:type="spellEnd"/>
    </w:p>
    <w:p w14:paraId="30D95C5C" w14:textId="77777777" w:rsidR="0069353C" w:rsidRPr="00DE1899" w:rsidRDefault="0069353C" w:rsidP="0069353C">
      <w:pPr>
        <w:jc w:val="both"/>
        <w:rPr>
          <w:rFonts w:ascii="Arial" w:hAnsi="Arial" w:cs="Arial"/>
          <w:sz w:val="22"/>
          <w:szCs w:val="22"/>
        </w:rPr>
      </w:pPr>
    </w:p>
    <w:p w14:paraId="1DB8F87C" w14:textId="77777777" w:rsidR="0069353C" w:rsidRPr="00DE1899" w:rsidRDefault="0069353C" w:rsidP="0069353C">
      <w:pPr>
        <w:jc w:val="both"/>
        <w:rPr>
          <w:rFonts w:ascii="Arial" w:eastAsia="Calibri" w:hAnsi="Arial" w:cs="Arial"/>
          <w:color w:val="FF0000"/>
          <w:sz w:val="22"/>
          <w:szCs w:val="22"/>
          <w:lang w:eastAsia="en-US"/>
        </w:rPr>
      </w:pPr>
      <w:r w:rsidRPr="00A24721">
        <w:rPr>
          <w:rFonts w:ascii="Arial" w:eastAsia="Calibri" w:hAnsi="Arial" w:cs="Arial"/>
          <w:color w:val="2E74B5" w:themeColor="accent1" w:themeShade="BF"/>
          <w:sz w:val="22"/>
          <w:szCs w:val="22"/>
          <w:lang w:eastAsia="en-US"/>
        </w:rPr>
        <w:t xml:space="preserve">(SE DEBE DESCRIBIR LA METODOLOGÍA Y VARIABLES UTILIZADAS POR EL ÁREA SOLICITANTE PARA DETERMINAR LA RAZONABILIDAD ECONÓMICA DE LA COTIZACIÓN) </w:t>
      </w:r>
    </w:p>
    <w:p w14:paraId="5C217653" w14:textId="77777777" w:rsidR="0069353C" w:rsidRPr="00DE1899" w:rsidRDefault="0069353C" w:rsidP="0069353C">
      <w:pPr>
        <w:jc w:val="both"/>
        <w:rPr>
          <w:rFonts w:ascii="Arial" w:eastAsia="Calibri" w:hAnsi="Arial" w:cs="Arial"/>
          <w:color w:val="FF0000"/>
          <w:sz w:val="22"/>
          <w:szCs w:val="22"/>
          <w:lang w:eastAsia="en-US"/>
        </w:rPr>
      </w:pPr>
    </w:p>
    <w:p w14:paraId="0AC540B9" w14:textId="77777777" w:rsidR="0069353C" w:rsidRPr="00DE1899" w:rsidRDefault="0069353C" w:rsidP="0069353C">
      <w:pPr>
        <w:jc w:val="both"/>
        <w:rPr>
          <w:rFonts w:ascii="Arial" w:eastAsia="Calibri" w:hAnsi="Arial" w:cs="Arial"/>
          <w:color w:val="00B050"/>
          <w:sz w:val="22"/>
          <w:szCs w:val="22"/>
          <w:lang w:eastAsia="en-US"/>
        </w:rPr>
      </w:pPr>
      <w:r w:rsidRPr="00DE1899">
        <w:rPr>
          <w:rFonts w:ascii="Arial" w:hAnsi="Arial" w:cs="Arial"/>
          <w:sz w:val="22"/>
          <w:szCs w:val="22"/>
        </w:rPr>
        <w:t>En ese sentido, aplicando el procedimiento descrito se obtuvo como resultado que el valor estimado para la presente contratación corresponde a la suma de</w:t>
      </w:r>
      <w:r w:rsidRPr="00DE1899">
        <w:rPr>
          <w:rFonts w:ascii="Arial" w:eastAsia="Calibri" w:hAnsi="Arial" w:cs="Arial"/>
          <w:color w:val="00B050"/>
          <w:sz w:val="22"/>
          <w:szCs w:val="22"/>
          <w:lang w:eastAsia="en-US"/>
        </w:rPr>
        <w:t xml:space="preserve"> </w:t>
      </w:r>
      <w:r w:rsidRPr="00A24721">
        <w:rPr>
          <w:rFonts w:ascii="Arial" w:eastAsia="Calibri" w:hAnsi="Arial" w:cs="Arial"/>
          <w:color w:val="2E74B5" w:themeColor="accent1" w:themeShade="BF"/>
          <w:sz w:val="22"/>
          <w:szCs w:val="22"/>
          <w:lang w:eastAsia="en-US"/>
        </w:rPr>
        <w:t xml:space="preserve">(incluir valor en letras y números) PESOS M/CTE ($XXXXXXXXXXXXX) </w:t>
      </w:r>
      <w:r w:rsidRPr="00DE1899">
        <w:rPr>
          <w:rFonts w:ascii="Arial" w:hAnsi="Arial" w:cs="Arial"/>
          <w:sz w:val="22"/>
          <w:szCs w:val="22"/>
        </w:rPr>
        <w:t>incluidos todos los costos directos e indirectos, impuestos, tasas y contribuciones.</w:t>
      </w:r>
    </w:p>
    <w:p w14:paraId="4C50A244" w14:textId="77777777" w:rsidR="0069353C" w:rsidRPr="00DE1899" w:rsidRDefault="0069353C" w:rsidP="0069353C">
      <w:pPr>
        <w:pStyle w:val="Prrafodelista"/>
        <w:ind w:left="792"/>
        <w:jc w:val="both"/>
        <w:rPr>
          <w:rFonts w:ascii="Arial" w:hAnsi="Arial" w:cs="Arial"/>
          <w:b/>
          <w:bCs/>
          <w:sz w:val="22"/>
          <w:szCs w:val="22"/>
          <w:lang w:val="es-CO"/>
        </w:rPr>
      </w:pPr>
    </w:p>
    <w:p w14:paraId="4C6DF939" w14:textId="77777777" w:rsidR="0069353C" w:rsidRPr="00DE1899" w:rsidRDefault="0069353C" w:rsidP="0069353C">
      <w:pPr>
        <w:pStyle w:val="Prrafodelista"/>
        <w:numPr>
          <w:ilvl w:val="1"/>
          <w:numId w:val="26"/>
        </w:numPr>
        <w:jc w:val="both"/>
        <w:outlineLvl w:val="1"/>
        <w:rPr>
          <w:rFonts w:ascii="Arial" w:hAnsi="Arial" w:cs="Arial"/>
          <w:b/>
          <w:bCs/>
          <w:sz w:val="22"/>
          <w:szCs w:val="22"/>
          <w:lang w:val="es-CO"/>
        </w:rPr>
      </w:pPr>
      <w:r w:rsidRPr="00DE1899">
        <w:rPr>
          <w:rFonts w:ascii="Arial" w:hAnsi="Arial" w:cs="Arial"/>
          <w:b/>
          <w:bCs/>
          <w:sz w:val="22"/>
          <w:szCs w:val="22"/>
          <w:lang w:val="es-CO"/>
        </w:rPr>
        <w:t>VALOR ESTIMADO DEL CONTRATO</w:t>
      </w:r>
    </w:p>
    <w:p w14:paraId="31FED67A" w14:textId="77777777" w:rsidR="0069353C" w:rsidRPr="00DE1899" w:rsidRDefault="0069353C" w:rsidP="0069353C">
      <w:pPr>
        <w:pStyle w:val="Prrafodelista"/>
        <w:ind w:left="792"/>
        <w:jc w:val="both"/>
        <w:rPr>
          <w:rFonts w:ascii="Arial" w:hAnsi="Arial" w:cs="Arial"/>
          <w:b/>
          <w:bCs/>
          <w:sz w:val="22"/>
          <w:szCs w:val="22"/>
          <w:lang w:val="es-CO"/>
        </w:rPr>
      </w:pPr>
    </w:p>
    <w:p w14:paraId="1876C6D6" w14:textId="77777777" w:rsidR="0069353C" w:rsidRPr="0001122D" w:rsidRDefault="0069353C" w:rsidP="0069353C">
      <w:pPr>
        <w:tabs>
          <w:tab w:val="left" w:pos="360"/>
        </w:tabs>
        <w:ind w:hanging="11"/>
        <w:jc w:val="both"/>
        <w:rPr>
          <w:rFonts w:ascii="Arial" w:eastAsia="Calibri" w:hAnsi="Arial" w:cs="Arial"/>
          <w:b/>
          <w:bCs/>
          <w:color w:val="2E74B5" w:themeColor="accent1" w:themeShade="BF"/>
          <w:sz w:val="22"/>
          <w:szCs w:val="22"/>
          <w:u w:val="single"/>
          <w:lang w:val="es-ES" w:eastAsia="en-US"/>
        </w:rPr>
      </w:pPr>
      <w:r w:rsidRPr="0001122D">
        <w:rPr>
          <w:rFonts w:ascii="Arial" w:eastAsia="Calibri" w:hAnsi="Arial" w:cs="Arial"/>
          <w:b/>
          <w:bCs/>
          <w:color w:val="2E74B5" w:themeColor="accent1" w:themeShade="BF"/>
          <w:sz w:val="22"/>
          <w:szCs w:val="22"/>
          <w:u w:val="single"/>
          <w:lang w:eastAsia="en-US"/>
        </w:rPr>
        <w:t xml:space="preserve">Orientación: </w:t>
      </w:r>
    </w:p>
    <w:p w14:paraId="1FB6C248" w14:textId="77777777" w:rsidR="0069353C" w:rsidRPr="0001122D" w:rsidRDefault="0069353C" w:rsidP="0069353C">
      <w:pPr>
        <w:tabs>
          <w:tab w:val="left" w:pos="360"/>
        </w:tabs>
        <w:ind w:left="-142" w:hanging="11"/>
        <w:jc w:val="both"/>
        <w:rPr>
          <w:rFonts w:ascii="Arial" w:hAnsi="Arial" w:cs="Arial"/>
          <w:b/>
          <w:bCs/>
          <w:color w:val="2E74B5" w:themeColor="accent1" w:themeShade="BF"/>
          <w:sz w:val="22"/>
          <w:szCs w:val="22"/>
        </w:rPr>
      </w:pPr>
    </w:p>
    <w:p w14:paraId="41480305" w14:textId="77777777" w:rsidR="0069353C" w:rsidRPr="0001122D" w:rsidRDefault="0069353C" w:rsidP="0069353C">
      <w:pPr>
        <w:tabs>
          <w:tab w:val="left" w:pos="360"/>
        </w:tabs>
        <w:ind w:hanging="11"/>
        <w:jc w:val="both"/>
        <w:rPr>
          <w:rFonts w:ascii="Arial" w:eastAsia="Calibri" w:hAnsi="Arial" w:cs="Arial"/>
          <w:color w:val="2E74B5" w:themeColor="accent1" w:themeShade="BF"/>
          <w:sz w:val="22"/>
          <w:szCs w:val="22"/>
          <w:lang w:eastAsia="en-US"/>
        </w:rPr>
      </w:pPr>
      <w:r w:rsidRPr="0001122D">
        <w:rPr>
          <w:rFonts w:ascii="Arial" w:eastAsia="Calibri" w:hAnsi="Arial" w:cs="Arial"/>
          <w:color w:val="2E74B5" w:themeColor="accent1" w:themeShade="BF"/>
          <w:sz w:val="22"/>
          <w:szCs w:val="22"/>
          <w:lang w:eastAsia="en-US"/>
        </w:rPr>
        <w:t>El valor debe expresarse en pesos colombianos, e incluir todos los costos directos o indirectos, impuestos, tasas y contribuciones de carácter internacional, nacional y/o territorial, que implique la adecuada ejecución del objeto y obligaciones del contrato.</w:t>
      </w:r>
    </w:p>
    <w:p w14:paraId="02A8BFDF" w14:textId="77777777" w:rsidR="0069353C" w:rsidRPr="0001122D" w:rsidRDefault="0069353C" w:rsidP="0069353C">
      <w:pPr>
        <w:tabs>
          <w:tab w:val="left" w:pos="360"/>
        </w:tabs>
        <w:jc w:val="both"/>
        <w:rPr>
          <w:rFonts w:ascii="Arial" w:eastAsia="Calibri" w:hAnsi="Arial" w:cs="Arial"/>
          <w:color w:val="2E74B5" w:themeColor="accent1" w:themeShade="BF"/>
          <w:sz w:val="22"/>
          <w:szCs w:val="22"/>
          <w:lang w:eastAsia="en-US"/>
        </w:rPr>
      </w:pPr>
    </w:p>
    <w:p w14:paraId="1ED57474" w14:textId="77777777" w:rsidR="0069353C" w:rsidRPr="0001122D" w:rsidRDefault="0069353C" w:rsidP="0069353C">
      <w:pPr>
        <w:tabs>
          <w:tab w:val="left" w:pos="360"/>
        </w:tabs>
        <w:ind w:hanging="11"/>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Indicar si el proceso de selección se adjudicará por el valor total del presupuesto o por el valor ofertado por el proponente, o hasta el valor total de la disponibilidad presupuestal para la contratación.</w:t>
      </w:r>
    </w:p>
    <w:p w14:paraId="7DE14095" w14:textId="77777777" w:rsidR="0069353C" w:rsidRPr="0001122D" w:rsidRDefault="0069353C" w:rsidP="0069353C">
      <w:pPr>
        <w:tabs>
          <w:tab w:val="left" w:pos="360"/>
        </w:tabs>
        <w:ind w:hanging="11"/>
        <w:jc w:val="both"/>
        <w:rPr>
          <w:rFonts w:ascii="Arial" w:hAnsi="Arial" w:cs="Arial"/>
          <w:color w:val="2E74B5" w:themeColor="accent1" w:themeShade="BF"/>
          <w:sz w:val="22"/>
          <w:szCs w:val="22"/>
        </w:rPr>
      </w:pPr>
    </w:p>
    <w:p w14:paraId="45779F0C" w14:textId="77777777" w:rsidR="0069353C" w:rsidRPr="0001122D" w:rsidRDefault="0069353C" w:rsidP="0069353C">
      <w:pPr>
        <w:tabs>
          <w:tab w:val="left" w:pos="360"/>
        </w:tabs>
        <w:ind w:hanging="11"/>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Establecer si la mínima cuantía será realizada por valor total o por valor unitario, en caso de ser unitario establecer el presupuesto unitario techo o tope de cada uno de los ítems, lotes, grupos, segmentos, etc., </w:t>
      </w:r>
      <w:r w:rsidRPr="0001122D">
        <w:rPr>
          <w:rFonts w:ascii="Arial" w:hAnsi="Arial" w:cs="Arial"/>
          <w:color w:val="2E74B5" w:themeColor="accent1" w:themeShade="BF"/>
          <w:sz w:val="22"/>
          <w:szCs w:val="22"/>
        </w:rPr>
        <w:lastRenderedPageBreak/>
        <w:t>y sus cantidades mínimas y máximas de compra de conformidad con la justificación establecida en el estudio previo.</w:t>
      </w:r>
    </w:p>
    <w:p w14:paraId="191D6036" w14:textId="77777777" w:rsidR="0069353C" w:rsidRPr="00DE1899" w:rsidRDefault="0069353C" w:rsidP="0069353C">
      <w:pPr>
        <w:jc w:val="both"/>
        <w:rPr>
          <w:rFonts w:ascii="Arial" w:hAnsi="Arial" w:cs="Arial"/>
          <w:color w:val="FF0000"/>
          <w:sz w:val="22"/>
          <w:szCs w:val="22"/>
          <w:lang w:val="es-MX"/>
        </w:rPr>
      </w:pPr>
    </w:p>
    <w:p w14:paraId="1700AAB9" w14:textId="77777777" w:rsidR="0069353C" w:rsidRPr="00DE1899" w:rsidRDefault="0069353C" w:rsidP="0069353C">
      <w:pPr>
        <w:jc w:val="both"/>
        <w:rPr>
          <w:rFonts w:ascii="Arial" w:hAnsi="Arial" w:cs="Arial"/>
          <w:b/>
          <w:bCs/>
          <w:color w:val="0070C0"/>
          <w:sz w:val="22"/>
          <w:szCs w:val="22"/>
          <w:u w:val="single"/>
          <w:lang w:val="es-ES"/>
        </w:rPr>
      </w:pPr>
      <w:r w:rsidRPr="00DE1899">
        <w:rPr>
          <w:rFonts w:ascii="Arial" w:hAnsi="Arial" w:cs="Arial"/>
          <w:b/>
          <w:bCs/>
          <w:color w:val="0070C0"/>
          <w:sz w:val="22"/>
          <w:szCs w:val="22"/>
          <w:u w:val="single"/>
        </w:rPr>
        <w:t xml:space="preserve">Se sugiere la siguiente redacción. – </w:t>
      </w:r>
    </w:p>
    <w:p w14:paraId="0FA22A0A" w14:textId="77777777" w:rsidR="0069353C" w:rsidRPr="00DE1899" w:rsidRDefault="0069353C" w:rsidP="0069353C">
      <w:pPr>
        <w:jc w:val="both"/>
        <w:rPr>
          <w:rFonts w:ascii="Arial" w:hAnsi="Arial" w:cs="Arial"/>
          <w:b/>
          <w:bCs/>
          <w:color w:val="0070C0"/>
          <w:sz w:val="22"/>
          <w:szCs w:val="22"/>
          <w:u w:val="single"/>
        </w:rPr>
      </w:pPr>
    </w:p>
    <w:p w14:paraId="5B338943" w14:textId="77777777" w:rsidR="0069353C" w:rsidRPr="00DE1899" w:rsidRDefault="0069353C" w:rsidP="0069353C">
      <w:pPr>
        <w:tabs>
          <w:tab w:val="left" w:pos="360"/>
        </w:tabs>
        <w:ind w:hanging="11"/>
        <w:jc w:val="both"/>
        <w:rPr>
          <w:rFonts w:ascii="Arial" w:hAnsi="Arial" w:cs="Arial"/>
          <w:sz w:val="22"/>
          <w:szCs w:val="22"/>
          <w:lang w:val="es-CO"/>
        </w:rPr>
      </w:pPr>
      <w:r w:rsidRPr="00DE1899">
        <w:rPr>
          <w:rFonts w:ascii="Arial" w:hAnsi="Arial" w:cs="Arial"/>
          <w:sz w:val="22"/>
          <w:szCs w:val="22"/>
          <w:lang w:val="es-CO"/>
        </w:rPr>
        <w:t xml:space="preserve">El presupuesto oficial estimado para esta contratación es hasta la </w:t>
      </w:r>
      <w:r w:rsidRPr="00A24721">
        <w:rPr>
          <w:rFonts w:ascii="Arial" w:hAnsi="Arial" w:cs="Arial"/>
          <w:color w:val="2E74B5" w:themeColor="accent1" w:themeShade="BF"/>
          <w:sz w:val="22"/>
          <w:szCs w:val="22"/>
          <w:lang w:val="es-CO"/>
        </w:rPr>
        <w:t>XXXXXX PESOS M/CTE ($XXX.XXX.XXX)</w:t>
      </w:r>
      <w:proofErr w:type="gramStart"/>
      <w:r w:rsidRPr="00A24721">
        <w:rPr>
          <w:rFonts w:ascii="Arial" w:hAnsi="Arial" w:cs="Arial"/>
          <w:color w:val="2E74B5" w:themeColor="accent1" w:themeShade="BF"/>
          <w:sz w:val="22"/>
          <w:szCs w:val="22"/>
          <w:lang w:val="es-CO"/>
        </w:rPr>
        <w:t xml:space="preserve">), </w:t>
      </w:r>
      <w:r w:rsidRPr="00DE1899">
        <w:rPr>
          <w:rFonts w:ascii="Arial" w:hAnsi="Arial" w:cs="Arial"/>
          <w:color w:val="FF0000"/>
          <w:sz w:val="22"/>
          <w:szCs w:val="22"/>
        </w:rPr>
        <w:t xml:space="preserve"> </w:t>
      </w:r>
      <w:r w:rsidRPr="00A24721">
        <w:rPr>
          <w:rFonts w:ascii="Arial" w:hAnsi="Arial" w:cs="Arial"/>
          <w:color w:val="2E74B5" w:themeColor="accent1" w:themeShade="BF"/>
          <w:sz w:val="22"/>
          <w:szCs w:val="22"/>
          <w:lang w:val="es-CO"/>
        </w:rPr>
        <w:t>incluyendo</w:t>
      </w:r>
      <w:proofErr w:type="gramEnd"/>
      <w:r w:rsidRPr="00A24721">
        <w:rPr>
          <w:rFonts w:ascii="Arial" w:hAnsi="Arial" w:cs="Arial"/>
          <w:color w:val="2E74B5" w:themeColor="accent1" w:themeShade="BF"/>
          <w:sz w:val="22"/>
          <w:szCs w:val="22"/>
          <w:lang w:val="es-CO"/>
        </w:rPr>
        <w:t xml:space="preserve"> el valor del </w:t>
      </w:r>
      <w:r w:rsidRPr="00A24721">
        <w:rPr>
          <w:rFonts w:ascii="Arial" w:hAnsi="Arial" w:cs="Arial"/>
          <w:color w:val="2E74B5" w:themeColor="accent1" w:themeShade="BF"/>
          <w:sz w:val="22"/>
          <w:szCs w:val="22"/>
        </w:rPr>
        <w:t>IVA (Verificar de acuerdo a la naturaleza del bien o servicio a contratar si procede dicho impuesto</w:t>
      </w:r>
      <w:r w:rsidRPr="00A24721">
        <w:rPr>
          <w:rFonts w:ascii="Arial" w:hAnsi="Arial" w:cs="Arial"/>
          <w:color w:val="2E74B5" w:themeColor="accent1" w:themeShade="BF"/>
          <w:sz w:val="22"/>
          <w:szCs w:val="22"/>
          <w:lang w:val="es-CO"/>
        </w:rPr>
        <w:t>)</w:t>
      </w:r>
      <w:r w:rsidRPr="00DE1899">
        <w:rPr>
          <w:rFonts w:ascii="Arial" w:hAnsi="Arial" w:cs="Arial"/>
          <w:color w:val="00B050"/>
          <w:sz w:val="22"/>
          <w:szCs w:val="22"/>
          <w:lang w:val="es-CO"/>
        </w:rPr>
        <w:t xml:space="preserve"> </w:t>
      </w:r>
      <w:r w:rsidRPr="00DE1899">
        <w:rPr>
          <w:rFonts w:ascii="Arial" w:hAnsi="Arial" w:cs="Arial"/>
          <w:sz w:val="22"/>
          <w:szCs w:val="22"/>
          <w:lang w:val="es-CO"/>
        </w:rPr>
        <w:t>y demás impuestos que puedan causarse, así como los gastos de personal, gastos desde la celebración del contrato hasta su liquidación, como impuestos, tasas y contribuciones a que haya lugar, garantía única y demás gastos directos o indirectos.</w:t>
      </w:r>
    </w:p>
    <w:p w14:paraId="6325C20E" w14:textId="77777777" w:rsidR="0069353C" w:rsidRPr="00DE1899" w:rsidRDefault="0069353C" w:rsidP="0069353C">
      <w:pPr>
        <w:tabs>
          <w:tab w:val="left" w:pos="360"/>
        </w:tabs>
        <w:ind w:hanging="11"/>
        <w:jc w:val="both"/>
        <w:rPr>
          <w:rFonts w:ascii="Arial" w:hAnsi="Arial" w:cs="Arial"/>
          <w:sz w:val="22"/>
          <w:szCs w:val="22"/>
          <w:lang w:val="es-CO"/>
        </w:rPr>
      </w:pPr>
    </w:p>
    <w:p w14:paraId="3A927072" w14:textId="77777777" w:rsidR="0069353C" w:rsidRPr="00DE1899" w:rsidRDefault="0069353C" w:rsidP="0069353C">
      <w:pPr>
        <w:tabs>
          <w:tab w:val="left" w:pos="360"/>
        </w:tabs>
        <w:ind w:hanging="11"/>
        <w:jc w:val="both"/>
        <w:rPr>
          <w:rFonts w:ascii="Arial" w:hAnsi="Arial" w:cs="Arial"/>
          <w:color w:val="FF0000"/>
          <w:sz w:val="22"/>
          <w:szCs w:val="22"/>
          <w:lang w:val="es-ES"/>
        </w:rPr>
      </w:pPr>
      <w:r w:rsidRPr="00DE1899">
        <w:rPr>
          <w:rFonts w:ascii="Arial" w:hAnsi="Arial" w:cs="Arial"/>
          <w:sz w:val="22"/>
          <w:szCs w:val="22"/>
        </w:rPr>
        <w:t>El valor del contrato a suscribir será (</w:t>
      </w:r>
      <w:r w:rsidRPr="00A24721">
        <w:rPr>
          <w:rFonts w:ascii="Arial" w:hAnsi="Arial" w:cs="Arial"/>
          <w:b/>
          <w:bCs/>
          <w:color w:val="2E74B5" w:themeColor="accent1" w:themeShade="BF"/>
          <w:sz w:val="22"/>
          <w:szCs w:val="22"/>
        </w:rPr>
        <w:t>Opción 1:</w:t>
      </w:r>
      <w:r w:rsidRPr="00A24721">
        <w:rPr>
          <w:rFonts w:ascii="Arial" w:hAnsi="Arial" w:cs="Arial"/>
          <w:color w:val="2E74B5" w:themeColor="accent1" w:themeShade="BF"/>
          <w:sz w:val="22"/>
          <w:szCs w:val="22"/>
        </w:rPr>
        <w:t xml:space="preserve"> hasta el valor del presupuesto oficial de la presente contratación/ </w:t>
      </w:r>
      <w:r w:rsidRPr="00A24721">
        <w:rPr>
          <w:rFonts w:ascii="Arial" w:hAnsi="Arial" w:cs="Arial"/>
          <w:b/>
          <w:bCs/>
          <w:color w:val="2E74B5" w:themeColor="accent1" w:themeShade="BF"/>
          <w:sz w:val="22"/>
          <w:szCs w:val="22"/>
        </w:rPr>
        <w:t>Opción 2:</w:t>
      </w:r>
      <w:r w:rsidRPr="00A24721">
        <w:rPr>
          <w:rFonts w:ascii="Arial" w:hAnsi="Arial" w:cs="Arial"/>
          <w:color w:val="2E74B5" w:themeColor="accent1" w:themeShade="BF"/>
          <w:sz w:val="22"/>
          <w:szCs w:val="22"/>
        </w:rPr>
        <w:t xml:space="preserve"> el menor valor ofertado resultante de la oferta presentada)</w:t>
      </w:r>
    </w:p>
    <w:p w14:paraId="1EF0ABB2" w14:textId="77777777" w:rsidR="0069353C" w:rsidRPr="00DE1899" w:rsidRDefault="0069353C" w:rsidP="0069353C">
      <w:pPr>
        <w:tabs>
          <w:tab w:val="left" w:pos="360"/>
        </w:tabs>
        <w:ind w:hanging="11"/>
        <w:jc w:val="both"/>
        <w:rPr>
          <w:rFonts w:ascii="Arial" w:hAnsi="Arial" w:cs="Arial"/>
          <w:sz w:val="22"/>
          <w:szCs w:val="22"/>
          <w:lang w:val="es-CO"/>
        </w:rPr>
      </w:pPr>
    </w:p>
    <w:p w14:paraId="11F77CD2" w14:textId="77777777" w:rsidR="0069353C" w:rsidRPr="00DE1899" w:rsidRDefault="0069353C" w:rsidP="0069353C">
      <w:pPr>
        <w:tabs>
          <w:tab w:val="left" w:pos="360"/>
        </w:tabs>
        <w:ind w:hanging="11"/>
        <w:jc w:val="both"/>
        <w:rPr>
          <w:rFonts w:ascii="Arial" w:hAnsi="Arial" w:cs="Arial"/>
          <w:sz w:val="22"/>
          <w:szCs w:val="22"/>
          <w:lang w:val="es-CO"/>
        </w:rPr>
      </w:pPr>
      <w:r w:rsidRPr="00DE1899">
        <w:rPr>
          <w:rFonts w:ascii="Arial" w:hAnsi="Arial" w:cs="Arial"/>
          <w:sz w:val="22"/>
          <w:szCs w:val="22"/>
          <w:lang w:val="es-CO"/>
        </w:rPr>
        <w:t xml:space="preserve">El proponente no podrá exceder en su propuesta el valor del presupuesto oficial estimado </w:t>
      </w:r>
      <w:r w:rsidRPr="00A24721">
        <w:rPr>
          <w:rFonts w:ascii="Arial" w:hAnsi="Arial" w:cs="Arial"/>
          <w:color w:val="2E74B5" w:themeColor="accent1" w:themeShade="BF"/>
          <w:sz w:val="22"/>
          <w:szCs w:val="22"/>
          <w:lang w:val="es-CO"/>
        </w:rPr>
        <w:t xml:space="preserve">(total o unitario por ítem, lote, grupo etc.) </w:t>
      </w:r>
      <w:r w:rsidRPr="00DE1899">
        <w:rPr>
          <w:rFonts w:ascii="Arial" w:hAnsi="Arial" w:cs="Arial"/>
          <w:sz w:val="22"/>
          <w:szCs w:val="22"/>
          <w:lang w:val="es-CO"/>
        </w:rPr>
        <w:t xml:space="preserve">para la presente contratación, so pena de rechazo de la propuesta. </w:t>
      </w:r>
    </w:p>
    <w:p w14:paraId="5E7C3DC2" w14:textId="77777777" w:rsidR="0069353C" w:rsidRPr="00DE1899" w:rsidRDefault="0069353C" w:rsidP="0069353C">
      <w:pPr>
        <w:jc w:val="both"/>
        <w:rPr>
          <w:rFonts w:ascii="Arial" w:hAnsi="Arial" w:cs="Arial"/>
          <w:b/>
          <w:bCs/>
          <w:sz w:val="22"/>
          <w:szCs w:val="22"/>
          <w:lang w:val="es-CO"/>
        </w:rPr>
      </w:pPr>
    </w:p>
    <w:p w14:paraId="5F5A2187" w14:textId="77777777" w:rsidR="0069353C" w:rsidRPr="00DE1899" w:rsidRDefault="0069353C" w:rsidP="0069353C">
      <w:pPr>
        <w:pStyle w:val="Prrafodelista"/>
        <w:numPr>
          <w:ilvl w:val="1"/>
          <w:numId w:val="26"/>
        </w:numPr>
        <w:jc w:val="both"/>
        <w:outlineLvl w:val="1"/>
        <w:rPr>
          <w:rFonts w:ascii="Arial" w:hAnsi="Arial" w:cs="Arial"/>
          <w:b/>
          <w:bCs/>
          <w:sz w:val="22"/>
          <w:szCs w:val="22"/>
          <w:lang w:val="es-CO"/>
        </w:rPr>
      </w:pPr>
      <w:r w:rsidRPr="00DE1899">
        <w:rPr>
          <w:rFonts w:ascii="Arial" w:hAnsi="Arial" w:cs="Arial"/>
          <w:b/>
          <w:bCs/>
          <w:sz w:val="22"/>
          <w:szCs w:val="22"/>
          <w:lang w:val="es-CO"/>
        </w:rPr>
        <w:t>FORMA DE PAGO</w:t>
      </w:r>
    </w:p>
    <w:p w14:paraId="1FC52105" w14:textId="77777777" w:rsidR="0069353C" w:rsidRPr="00DE1899" w:rsidRDefault="0069353C" w:rsidP="0069353C">
      <w:pPr>
        <w:jc w:val="both"/>
        <w:rPr>
          <w:rFonts w:ascii="Arial" w:hAnsi="Arial" w:cs="Arial"/>
          <w:b/>
          <w:bCs/>
          <w:sz w:val="22"/>
          <w:szCs w:val="22"/>
          <w:lang w:val="es-CO"/>
        </w:rPr>
      </w:pPr>
    </w:p>
    <w:p w14:paraId="689082A6" w14:textId="77777777" w:rsidR="0069353C" w:rsidRPr="0001122D" w:rsidRDefault="0069353C" w:rsidP="0069353C">
      <w:pPr>
        <w:jc w:val="both"/>
        <w:rPr>
          <w:rFonts w:ascii="Arial" w:hAnsi="Arial" w:cs="Arial"/>
          <w:b/>
          <w:bCs/>
          <w:color w:val="2E74B5" w:themeColor="accent1" w:themeShade="BF"/>
          <w:sz w:val="22"/>
          <w:szCs w:val="22"/>
          <w:u w:val="single"/>
          <w:lang w:val="es-ES"/>
        </w:rPr>
      </w:pPr>
      <w:r w:rsidRPr="0001122D">
        <w:rPr>
          <w:rFonts w:ascii="Arial" w:hAnsi="Arial" w:cs="Arial"/>
          <w:b/>
          <w:bCs/>
          <w:color w:val="2E74B5" w:themeColor="accent1" w:themeShade="BF"/>
          <w:sz w:val="22"/>
          <w:szCs w:val="22"/>
          <w:u w:val="single"/>
        </w:rPr>
        <w:t xml:space="preserve">Orientación </w:t>
      </w:r>
    </w:p>
    <w:p w14:paraId="0AF0FF3D" w14:textId="77777777" w:rsidR="0069353C" w:rsidRPr="0001122D" w:rsidRDefault="0069353C" w:rsidP="0069353C">
      <w:pPr>
        <w:jc w:val="both"/>
        <w:rPr>
          <w:rFonts w:ascii="Arial" w:hAnsi="Arial" w:cs="Arial"/>
          <w:color w:val="2E74B5" w:themeColor="accent1" w:themeShade="BF"/>
          <w:sz w:val="22"/>
          <w:szCs w:val="22"/>
        </w:rPr>
      </w:pPr>
    </w:p>
    <w:p w14:paraId="5A7C6DF9"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Determinar la periodicidad en que se efectuarán los pagos, pueden ser pagos mensuales vencidos, o por el servicio efectivamente prestado, por entrega de productos o porcentajes del valor total etc., y determinar que documentos se requieren para el pago.</w:t>
      </w:r>
    </w:p>
    <w:p w14:paraId="7293C6BD" w14:textId="77777777" w:rsidR="0069353C" w:rsidRPr="0001122D" w:rsidRDefault="0069353C" w:rsidP="0069353C">
      <w:pPr>
        <w:jc w:val="both"/>
        <w:rPr>
          <w:rFonts w:ascii="Arial" w:hAnsi="Arial" w:cs="Arial"/>
          <w:color w:val="2E74B5" w:themeColor="accent1" w:themeShade="BF"/>
          <w:sz w:val="22"/>
          <w:szCs w:val="22"/>
        </w:rPr>
      </w:pPr>
    </w:p>
    <w:p w14:paraId="2A3C4655"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Para fijar la forma de pago, debe tenerse en cuenta el tipo de contrato, la necesidad del contratista para ejecutarlo, el plazo de entrega de los bienes o servicios adquiridos y, la disponibilidad de recursos en el PAC.</w:t>
      </w:r>
    </w:p>
    <w:p w14:paraId="65630684" w14:textId="77777777" w:rsidR="0069353C" w:rsidRPr="0001122D" w:rsidRDefault="0069353C" w:rsidP="0069353C">
      <w:pPr>
        <w:jc w:val="both"/>
        <w:rPr>
          <w:rFonts w:ascii="Arial" w:eastAsiaTheme="minorEastAsia" w:hAnsi="Arial" w:cs="Arial"/>
          <w:color w:val="2E74B5" w:themeColor="accent1" w:themeShade="BF"/>
          <w:sz w:val="22"/>
          <w:szCs w:val="22"/>
          <w:lang w:val="es-MX" w:eastAsia="en-US"/>
        </w:rPr>
      </w:pPr>
    </w:p>
    <w:p w14:paraId="22FDD56A" w14:textId="77777777" w:rsidR="0069353C" w:rsidRPr="00DE1899" w:rsidRDefault="0069353C" w:rsidP="0069353C">
      <w:pPr>
        <w:jc w:val="both"/>
        <w:rPr>
          <w:rFonts w:ascii="Arial" w:hAnsi="Arial" w:cs="Arial"/>
          <w:b/>
          <w:bCs/>
          <w:color w:val="0070C0"/>
          <w:sz w:val="22"/>
          <w:szCs w:val="22"/>
          <w:u w:val="single"/>
          <w:lang w:val="es-ES"/>
        </w:rPr>
      </w:pPr>
      <w:r w:rsidRPr="00DE1899">
        <w:rPr>
          <w:rFonts w:ascii="Arial" w:hAnsi="Arial" w:cs="Arial"/>
          <w:b/>
          <w:bCs/>
          <w:color w:val="0070C0"/>
          <w:sz w:val="22"/>
          <w:szCs w:val="22"/>
          <w:u w:val="single"/>
        </w:rPr>
        <w:t xml:space="preserve">Se sugiere la siguiente redacción: </w:t>
      </w:r>
    </w:p>
    <w:p w14:paraId="7EF106B7" w14:textId="77777777" w:rsidR="0069353C" w:rsidRPr="00DE1899" w:rsidRDefault="0069353C" w:rsidP="0069353C">
      <w:pPr>
        <w:jc w:val="both"/>
        <w:rPr>
          <w:rFonts w:ascii="Arial" w:hAnsi="Arial" w:cs="Arial"/>
          <w:b/>
          <w:bCs/>
          <w:color w:val="0070C0"/>
          <w:sz w:val="22"/>
          <w:szCs w:val="22"/>
          <w:u w:val="single"/>
        </w:rPr>
      </w:pPr>
    </w:p>
    <w:p w14:paraId="7F9B980F" w14:textId="77777777" w:rsidR="0069353C" w:rsidRPr="00DE1899" w:rsidRDefault="0069353C" w:rsidP="0069353C">
      <w:pPr>
        <w:jc w:val="both"/>
        <w:rPr>
          <w:rFonts w:ascii="Arial" w:hAnsi="Arial" w:cs="Arial"/>
          <w:sz w:val="22"/>
          <w:szCs w:val="22"/>
        </w:rPr>
      </w:pPr>
      <w:r w:rsidRPr="00DE1899">
        <w:rPr>
          <w:rFonts w:ascii="Arial" w:hAnsi="Arial" w:cs="Arial"/>
          <w:sz w:val="22"/>
          <w:szCs w:val="22"/>
        </w:rPr>
        <w:t xml:space="preserve">EL CONTRATISTA deberá acreditar el pago de los aportes establecidos en el Artículo 50 de la ley 789 de 2002, lo cual se hará mediante certificación expedida por el revisor fiscal o el representante legal si no tiene revisor fiscal, y demás normas que lo modifiquen, reglamentan o complementen. El contratista deberá anexar con la factura, el certificado de pago de aportes al sistema de seguridad social y parafiscales, de lo contrario no se tramitará la respectiva factura. </w:t>
      </w:r>
    </w:p>
    <w:p w14:paraId="0F2561C7" w14:textId="77777777" w:rsidR="0069353C" w:rsidRPr="00DE1899" w:rsidRDefault="0069353C" w:rsidP="0069353C">
      <w:pPr>
        <w:jc w:val="both"/>
        <w:rPr>
          <w:rFonts w:ascii="Arial" w:hAnsi="Arial" w:cs="Arial"/>
          <w:b/>
          <w:sz w:val="22"/>
          <w:szCs w:val="22"/>
        </w:rPr>
      </w:pPr>
    </w:p>
    <w:p w14:paraId="2824B92E" w14:textId="77777777" w:rsidR="0069353C" w:rsidRPr="00DE1899" w:rsidRDefault="0069353C" w:rsidP="0069353C">
      <w:pPr>
        <w:jc w:val="both"/>
        <w:rPr>
          <w:rFonts w:ascii="Arial" w:hAnsi="Arial" w:cs="Arial"/>
          <w:sz w:val="22"/>
          <w:szCs w:val="22"/>
        </w:rPr>
      </w:pPr>
      <w:r w:rsidRPr="00DE1899">
        <w:rPr>
          <w:rFonts w:ascii="Arial" w:hAnsi="Arial" w:cs="Arial"/>
          <w:sz w:val="22"/>
          <w:szCs w:val="22"/>
        </w:rPr>
        <w:t xml:space="preserve">Los pagos que efectúe LA UEACOB en virtud del contrato estarán sujetos a la programación de los recursos del Programa Anual de Caja — PAC y a los recursos disponibles en Tesorería. </w:t>
      </w:r>
    </w:p>
    <w:p w14:paraId="23E0E1CB" w14:textId="77777777" w:rsidR="0069353C" w:rsidRPr="00DE1899" w:rsidRDefault="0069353C" w:rsidP="0069353C">
      <w:pPr>
        <w:jc w:val="both"/>
        <w:rPr>
          <w:rFonts w:ascii="Arial" w:hAnsi="Arial" w:cs="Arial"/>
          <w:sz w:val="22"/>
          <w:szCs w:val="22"/>
        </w:rPr>
      </w:pPr>
    </w:p>
    <w:p w14:paraId="0542F88C" w14:textId="77777777" w:rsidR="0069353C" w:rsidRPr="00DE1899" w:rsidRDefault="0069353C" w:rsidP="0069353C">
      <w:pPr>
        <w:jc w:val="both"/>
        <w:rPr>
          <w:rFonts w:ascii="Arial" w:eastAsia="Batang" w:hAnsi="Arial" w:cs="Arial"/>
          <w:bCs/>
          <w:sz w:val="22"/>
          <w:szCs w:val="22"/>
        </w:rPr>
      </w:pPr>
      <w:r w:rsidRPr="00DE1899">
        <w:rPr>
          <w:rFonts w:ascii="Arial" w:eastAsia="Batang" w:hAnsi="Arial" w:cs="Arial"/>
          <w:bCs/>
          <w:sz w:val="22"/>
          <w:szCs w:val="22"/>
        </w:rPr>
        <w:t>La cancelación del valor del contrato, por parte de LA UEACOB al CONTRATISTA se hará mediante el Sistema Automático de Pagos – SAP, que maneja la Tesorería Distrital de Bogotá, realizando consignaciones en las cuentas que posea el contratista en una entidad financiera, de acuerdo con la información suministrada por el mismo, en los documentos de la propuesta.</w:t>
      </w:r>
    </w:p>
    <w:p w14:paraId="7545D77E" w14:textId="77777777" w:rsidR="0069353C" w:rsidRPr="00DE1899" w:rsidRDefault="0069353C" w:rsidP="0069353C">
      <w:pPr>
        <w:jc w:val="both"/>
        <w:rPr>
          <w:rFonts w:ascii="Arial" w:eastAsia="Batang" w:hAnsi="Arial" w:cs="Arial"/>
          <w:bCs/>
          <w:sz w:val="22"/>
          <w:szCs w:val="22"/>
        </w:rPr>
      </w:pPr>
    </w:p>
    <w:p w14:paraId="1368E54D" w14:textId="77777777" w:rsidR="0069353C" w:rsidRPr="00DE1899" w:rsidRDefault="0069353C" w:rsidP="0069353C">
      <w:pPr>
        <w:widowControl w:val="0"/>
        <w:autoSpaceDE w:val="0"/>
        <w:autoSpaceDN w:val="0"/>
        <w:adjustRightInd w:val="0"/>
        <w:jc w:val="both"/>
        <w:rPr>
          <w:rFonts w:ascii="Arial" w:hAnsi="Arial" w:cs="Arial"/>
          <w:sz w:val="22"/>
          <w:szCs w:val="22"/>
        </w:rPr>
      </w:pPr>
      <w:r w:rsidRPr="00DE1899">
        <w:rPr>
          <w:rFonts w:ascii="Arial" w:hAnsi="Arial" w:cs="Arial"/>
          <w:sz w:val="22"/>
          <w:szCs w:val="22"/>
        </w:rPr>
        <w:t>Por lo anterior, se entenderá aceptada la forma de pago al momento de la presentación de la propuesta.</w:t>
      </w:r>
    </w:p>
    <w:p w14:paraId="3A317D6F" w14:textId="77777777" w:rsidR="0069353C" w:rsidRPr="00DE1899" w:rsidRDefault="0069353C" w:rsidP="0069353C">
      <w:pPr>
        <w:jc w:val="both"/>
        <w:rPr>
          <w:rFonts w:ascii="Arial" w:hAnsi="Arial" w:cs="Arial"/>
          <w:b/>
          <w:bCs/>
          <w:sz w:val="22"/>
          <w:szCs w:val="22"/>
          <w:lang w:val="es-CO"/>
        </w:rPr>
      </w:pPr>
    </w:p>
    <w:p w14:paraId="17A5E996" w14:textId="77777777" w:rsidR="0069353C" w:rsidRPr="00DE1899" w:rsidRDefault="0069353C" w:rsidP="0069353C">
      <w:pPr>
        <w:pStyle w:val="Prrafodelista"/>
        <w:numPr>
          <w:ilvl w:val="0"/>
          <w:numId w:val="26"/>
        </w:numPr>
        <w:pBdr>
          <w:top w:val="single" w:sz="4" w:space="1" w:color="auto"/>
          <w:left w:val="single" w:sz="4" w:space="4" w:color="auto"/>
          <w:bottom w:val="single" w:sz="4" w:space="1" w:color="auto"/>
          <w:right w:val="single" w:sz="4" w:space="4" w:color="auto"/>
        </w:pBdr>
        <w:jc w:val="both"/>
        <w:outlineLvl w:val="0"/>
        <w:rPr>
          <w:rFonts w:ascii="Arial" w:hAnsi="Arial" w:cs="Arial"/>
          <w:b/>
          <w:bCs/>
          <w:sz w:val="22"/>
          <w:szCs w:val="22"/>
          <w:lang w:val="es-CO"/>
        </w:rPr>
      </w:pPr>
      <w:r w:rsidRPr="00DE1899">
        <w:rPr>
          <w:rFonts w:ascii="Arial" w:hAnsi="Arial" w:cs="Arial"/>
          <w:b/>
          <w:bCs/>
          <w:sz w:val="22"/>
          <w:szCs w:val="22"/>
          <w:lang w:val="es-CO"/>
        </w:rPr>
        <w:t>CERTIFICADO DE DISPONIBILIDAD PRESUPUESTAL</w:t>
      </w:r>
    </w:p>
    <w:p w14:paraId="52FEE64C" w14:textId="77777777" w:rsidR="0069353C" w:rsidRPr="00DE1899" w:rsidRDefault="0069353C" w:rsidP="0069353C">
      <w:pPr>
        <w:jc w:val="both"/>
        <w:rPr>
          <w:rFonts w:ascii="Arial" w:hAnsi="Arial" w:cs="Arial"/>
          <w:b/>
          <w:bCs/>
          <w:sz w:val="22"/>
          <w:szCs w:val="22"/>
          <w:lang w:val="es-CO"/>
        </w:rPr>
      </w:pPr>
    </w:p>
    <w:p w14:paraId="17D5E467" w14:textId="77777777" w:rsidR="0069353C" w:rsidRPr="0001122D" w:rsidRDefault="0069353C" w:rsidP="0069353C">
      <w:pPr>
        <w:jc w:val="both"/>
        <w:rPr>
          <w:rFonts w:ascii="Arial" w:eastAsia="Calibri" w:hAnsi="Arial" w:cs="Arial"/>
          <w:color w:val="2E74B5" w:themeColor="accent1" w:themeShade="BF"/>
          <w:sz w:val="22"/>
          <w:szCs w:val="22"/>
          <w:lang w:val="es-ES" w:eastAsia="es-CO"/>
        </w:rPr>
      </w:pPr>
      <w:r w:rsidRPr="0001122D">
        <w:rPr>
          <w:rFonts w:ascii="Arial" w:hAnsi="Arial" w:cs="Arial"/>
          <w:b/>
          <w:bCs/>
          <w:color w:val="2E74B5" w:themeColor="accent1" w:themeShade="BF"/>
          <w:sz w:val="22"/>
          <w:szCs w:val="22"/>
          <w:u w:val="single"/>
        </w:rPr>
        <w:lastRenderedPageBreak/>
        <w:t>Orientación:</w:t>
      </w:r>
    </w:p>
    <w:p w14:paraId="03A80163" w14:textId="77777777" w:rsidR="0069353C" w:rsidRPr="0001122D" w:rsidRDefault="0069353C" w:rsidP="0069353C">
      <w:pPr>
        <w:jc w:val="both"/>
        <w:rPr>
          <w:rFonts w:ascii="Arial" w:eastAsia="Calibri" w:hAnsi="Arial" w:cs="Arial"/>
          <w:color w:val="2E74B5" w:themeColor="accent1" w:themeShade="BF"/>
          <w:sz w:val="22"/>
          <w:szCs w:val="22"/>
          <w:lang w:eastAsia="es-CO"/>
        </w:rPr>
      </w:pPr>
    </w:p>
    <w:p w14:paraId="5F49EEC2" w14:textId="77777777" w:rsidR="0069353C" w:rsidRPr="0001122D" w:rsidRDefault="0069353C" w:rsidP="0069353C">
      <w:pPr>
        <w:jc w:val="both"/>
        <w:rPr>
          <w:rFonts w:ascii="Arial" w:eastAsia="Calibri" w:hAnsi="Arial" w:cs="Arial"/>
          <w:color w:val="2E74B5" w:themeColor="accent1" w:themeShade="BF"/>
          <w:sz w:val="22"/>
          <w:szCs w:val="22"/>
          <w:lang w:eastAsia="es-CO"/>
        </w:rPr>
      </w:pPr>
      <w:r w:rsidRPr="0001122D">
        <w:rPr>
          <w:rFonts w:ascii="Arial" w:eastAsia="Calibri" w:hAnsi="Arial" w:cs="Arial"/>
          <w:color w:val="2E74B5" w:themeColor="accent1" w:themeShade="BF"/>
          <w:sz w:val="22"/>
          <w:szCs w:val="22"/>
          <w:lang w:eastAsia="es-CO"/>
        </w:rPr>
        <w:t>Los datos aquí consignados deben ser los que figuran en el Plan de Acción, Proyecto De Inversión, el Plan Anual de Adquisiciones publicado por la Entidad en la página Web.</w:t>
      </w:r>
    </w:p>
    <w:p w14:paraId="3259605E" w14:textId="77777777" w:rsidR="0069353C" w:rsidRPr="00DE1899" w:rsidRDefault="0069353C" w:rsidP="0069353C">
      <w:pPr>
        <w:jc w:val="both"/>
        <w:rPr>
          <w:rFonts w:ascii="Arial" w:eastAsia="Calibri" w:hAnsi="Arial" w:cs="Arial"/>
          <w:color w:val="00B050"/>
          <w:sz w:val="22"/>
          <w:szCs w:val="22"/>
          <w:lang w:eastAsia="es-CO"/>
        </w:rPr>
      </w:pPr>
    </w:p>
    <w:tbl>
      <w:tblPr>
        <w:tblStyle w:val="Tablaconcuadrcula1"/>
        <w:tblW w:w="9210" w:type="dxa"/>
        <w:tblInd w:w="0" w:type="dxa"/>
        <w:tblLayout w:type="fixed"/>
        <w:tblLook w:val="04A0" w:firstRow="1" w:lastRow="0" w:firstColumn="1" w:lastColumn="0" w:noHBand="0" w:noVBand="1"/>
        <w:tblCaption w:val="Tabla de datos del proyeto"/>
        <w:tblDescription w:val="Tabla de datos del proyeto"/>
      </w:tblPr>
      <w:tblGrid>
        <w:gridCol w:w="1838"/>
        <w:gridCol w:w="1984"/>
        <w:gridCol w:w="2664"/>
        <w:gridCol w:w="1141"/>
        <w:gridCol w:w="1583"/>
      </w:tblGrid>
      <w:tr w:rsidR="0069353C" w:rsidRPr="00DE1899" w14:paraId="5668EE24" w14:textId="77777777" w:rsidTr="00501AD4">
        <w:trPr>
          <w:trHeight w:val="744"/>
        </w:trPr>
        <w:tc>
          <w:tcPr>
            <w:tcW w:w="1838" w:type="dxa"/>
            <w:hideMark/>
          </w:tcPr>
          <w:p w14:paraId="29D2D276" w14:textId="77777777" w:rsidR="0069353C" w:rsidRPr="00DE1899" w:rsidRDefault="0069353C">
            <w:pPr>
              <w:spacing w:line="256" w:lineRule="auto"/>
              <w:jc w:val="center"/>
              <w:rPr>
                <w:rFonts w:ascii="Arial" w:hAnsi="Arial" w:cs="Arial"/>
                <w:b/>
                <w:bCs/>
                <w:color w:val="000000"/>
                <w:lang w:val="es-CO" w:eastAsia="es-CO"/>
              </w:rPr>
            </w:pPr>
            <w:r w:rsidRPr="00DE1899">
              <w:rPr>
                <w:rFonts w:ascii="Arial" w:hAnsi="Arial" w:cs="Arial"/>
                <w:b/>
                <w:bCs/>
                <w:color w:val="000000"/>
                <w:lang w:eastAsia="es-CO"/>
              </w:rPr>
              <w:t>No. de CDP</w:t>
            </w:r>
          </w:p>
        </w:tc>
        <w:tc>
          <w:tcPr>
            <w:tcW w:w="1984" w:type="dxa"/>
            <w:hideMark/>
          </w:tcPr>
          <w:p w14:paraId="17E0CA51" w14:textId="77777777" w:rsidR="0069353C" w:rsidRPr="00DE1899" w:rsidRDefault="0069353C">
            <w:pPr>
              <w:spacing w:line="256" w:lineRule="auto"/>
              <w:jc w:val="center"/>
              <w:rPr>
                <w:rFonts w:ascii="Arial" w:hAnsi="Arial" w:cs="Arial"/>
                <w:b/>
                <w:bCs/>
                <w:color w:val="000000"/>
                <w:lang w:val="es-CO" w:eastAsia="es-CO"/>
              </w:rPr>
            </w:pPr>
            <w:r w:rsidRPr="00DE1899">
              <w:rPr>
                <w:rFonts w:ascii="Arial" w:hAnsi="Arial" w:cs="Arial"/>
                <w:b/>
                <w:bCs/>
                <w:color w:val="000000"/>
                <w:lang w:eastAsia="es-CO"/>
              </w:rPr>
              <w:t>No. de Proyecto</w:t>
            </w:r>
          </w:p>
        </w:tc>
        <w:tc>
          <w:tcPr>
            <w:tcW w:w="2664" w:type="dxa"/>
            <w:hideMark/>
          </w:tcPr>
          <w:p w14:paraId="25BE49EA" w14:textId="77777777" w:rsidR="0069353C" w:rsidRPr="00DE1899" w:rsidRDefault="0069353C">
            <w:pPr>
              <w:spacing w:line="256" w:lineRule="auto"/>
              <w:jc w:val="center"/>
              <w:rPr>
                <w:rFonts w:ascii="Arial" w:hAnsi="Arial" w:cs="Arial"/>
                <w:b/>
                <w:bCs/>
                <w:color w:val="000000"/>
                <w:lang w:val="es-CO" w:eastAsia="es-CO"/>
              </w:rPr>
            </w:pPr>
            <w:r w:rsidRPr="00DE1899">
              <w:rPr>
                <w:rFonts w:ascii="Arial" w:hAnsi="Arial" w:cs="Arial"/>
                <w:b/>
                <w:bCs/>
                <w:color w:val="000000"/>
                <w:lang w:eastAsia="es-CO"/>
              </w:rPr>
              <w:t>Componente del Gasto</w:t>
            </w:r>
          </w:p>
        </w:tc>
        <w:tc>
          <w:tcPr>
            <w:tcW w:w="1141" w:type="dxa"/>
            <w:hideMark/>
          </w:tcPr>
          <w:p w14:paraId="10264A3C" w14:textId="77777777" w:rsidR="0069353C" w:rsidRPr="00DE1899" w:rsidRDefault="0069353C">
            <w:pPr>
              <w:spacing w:line="256" w:lineRule="auto"/>
              <w:jc w:val="center"/>
              <w:rPr>
                <w:rFonts w:ascii="Arial" w:hAnsi="Arial" w:cs="Arial"/>
                <w:b/>
                <w:bCs/>
                <w:color w:val="000000"/>
                <w:lang w:val="es-CO" w:eastAsia="es-CO"/>
              </w:rPr>
            </w:pPr>
            <w:r w:rsidRPr="00DE1899">
              <w:rPr>
                <w:rFonts w:ascii="Arial" w:hAnsi="Arial" w:cs="Arial"/>
                <w:b/>
                <w:bCs/>
                <w:color w:val="000000"/>
                <w:lang w:eastAsia="es-CO"/>
              </w:rPr>
              <w:t>Valor CDP</w:t>
            </w:r>
          </w:p>
        </w:tc>
        <w:tc>
          <w:tcPr>
            <w:tcW w:w="1583" w:type="dxa"/>
            <w:hideMark/>
          </w:tcPr>
          <w:p w14:paraId="27FAAA6D" w14:textId="77777777" w:rsidR="0069353C" w:rsidRPr="00DE1899" w:rsidRDefault="0069353C">
            <w:pPr>
              <w:spacing w:line="256" w:lineRule="auto"/>
              <w:jc w:val="center"/>
              <w:rPr>
                <w:rFonts w:ascii="Arial" w:hAnsi="Arial" w:cs="Arial"/>
                <w:b/>
                <w:bCs/>
                <w:color w:val="000000"/>
                <w:lang w:val="es-CO" w:eastAsia="es-CO"/>
              </w:rPr>
            </w:pPr>
            <w:r w:rsidRPr="00DE1899">
              <w:rPr>
                <w:rFonts w:ascii="Arial" w:hAnsi="Arial" w:cs="Arial"/>
                <w:b/>
                <w:bCs/>
                <w:color w:val="000000"/>
                <w:lang w:eastAsia="es-CO"/>
              </w:rPr>
              <w:t>Valor Afectado CDP</w:t>
            </w:r>
          </w:p>
        </w:tc>
      </w:tr>
      <w:tr w:rsidR="00A24721" w:rsidRPr="00A24721" w14:paraId="67DC9563" w14:textId="77777777" w:rsidTr="00501AD4">
        <w:trPr>
          <w:trHeight w:val="248"/>
        </w:trPr>
        <w:tc>
          <w:tcPr>
            <w:tcW w:w="1838" w:type="dxa"/>
            <w:tcBorders>
              <w:bottom w:val="single" w:sz="4" w:space="0" w:color="auto"/>
            </w:tcBorders>
            <w:hideMark/>
          </w:tcPr>
          <w:p w14:paraId="1284AD0E" w14:textId="77777777" w:rsidR="0069353C" w:rsidRPr="00A24721" w:rsidRDefault="0069353C">
            <w:pPr>
              <w:spacing w:line="256" w:lineRule="auto"/>
              <w:jc w:val="center"/>
              <w:rPr>
                <w:rFonts w:ascii="Arial" w:hAnsi="Arial" w:cs="Arial"/>
                <w:color w:val="2E74B5" w:themeColor="accent1" w:themeShade="BF"/>
                <w:lang w:val="es-CO" w:eastAsia="es-CO"/>
              </w:rPr>
            </w:pPr>
            <w:r w:rsidRPr="00A24721">
              <w:rPr>
                <w:rFonts w:ascii="Arial" w:hAnsi="Arial" w:cs="Arial"/>
                <w:color w:val="2E74B5" w:themeColor="accent1" w:themeShade="BF"/>
                <w:lang w:eastAsia="es-CO"/>
              </w:rPr>
              <w:t>Número del CDP</w:t>
            </w:r>
          </w:p>
        </w:tc>
        <w:tc>
          <w:tcPr>
            <w:tcW w:w="1984" w:type="dxa"/>
            <w:tcBorders>
              <w:bottom w:val="single" w:sz="4" w:space="0" w:color="auto"/>
            </w:tcBorders>
            <w:hideMark/>
          </w:tcPr>
          <w:p w14:paraId="06EF9AA0" w14:textId="77777777" w:rsidR="0069353C" w:rsidRPr="00A24721" w:rsidRDefault="0069353C">
            <w:pPr>
              <w:spacing w:line="256" w:lineRule="auto"/>
              <w:jc w:val="center"/>
              <w:rPr>
                <w:rFonts w:ascii="Arial" w:hAnsi="Arial" w:cs="Arial"/>
                <w:color w:val="2E74B5" w:themeColor="accent1" w:themeShade="BF"/>
                <w:lang w:val="es-CO" w:eastAsia="es-CO"/>
              </w:rPr>
            </w:pPr>
            <w:r w:rsidRPr="00A24721">
              <w:rPr>
                <w:rFonts w:ascii="Arial" w:hAnsi="Arial" w:cs="Arial"/>
                <w:color w:val="2E74B5" w:themeColor="accent1" w:themeShade="BF"/>
                <w:lang w:eastAsia="es-CO"/>
              </w:rPr>
              <w:t>Se debe identificar el número del proyecto</w:t>
            </w:r>
          </w:p>
        </w:tc>
        <w:tc>
          <w:tcPr>
            <w:tcW w:w="2664" w:type="dxa"/>
            <w:tcBorders>
              <w:bottom w:val="single" w:sz="4" w:space="0" w:color="auto"/>
            </w:tcBorders>
            <w:hideMark/>
          </w:tcPr>
          <w:p w14:paraId="310BA9DE" w14:textId="77777777" w:rsidR="0069353C" w:rsidRPr="00A24721" w:rsidRDefault="0069353C">
            <w:pPr>
              <w:spacing w:line="256" w:lineRule="auto"/>
              <w:jc w:val="center"/>
              <w:rPr>
                <w:rFonts w:ascii="Arial" w:hAnsi="Arial" w:cs="Arial"/>
                <w:color w:val="2E74B5" w:themeColor="accent1" w:themeShade="BF"/>
                <w:lang w:val="es-CO" w:eastAsia="es-CO"/>
              </w:rPr>
            </w:pPr>
            <w:r w:rsidRPr="00A24721">
              <w:rPr>
                <w:rFonts w:ascii="Arial" w:hAnsi="Arial" w:cs="Arial"/>
                <w:color w:val="2E74B5" w:themeColor="accent1" w:themeShade="BF"/>
                <w:lang w:val="es-CO" w:eastAsia="es-CO"/>
              </w:rPr>
              <w:t>Se deberá indicar el rubro que se está afectando de acuerdo al proyecto.</w:t>
            </w:r>
          </w:p>
        </w:tc>
        <w:tc>
          <w:tcPr>
            <w:tcW w:w="1141" w:type="dxa"/>
            <w:tcBorders>
              <w:bottom w:val="single" w:sz="4" w:space="0" w:color="auto"/>
            </w:tcBorders>
            <w:hideMark/>
          </w:tcPr>
          <w:p w14:paraId="278076E7" w14:textId="77777777" w:rsidR="0069353C" w:rsidRPr="00A24721" w:rsidRDefault="0069353C">
            <w:pPr>
              <w:spacing w:line="256" w:lineRule="auto"/>
              <w:jc w:val="center"/>
              <w:rPr>
                <w:rFonts w:ascii="Arial" w:hAnsi="Arial" w:cs="Arial"/>
                <w:color w:val="2E74B5" w:themeColor="accent1" w:themeShade="BF"/>
                <w:lang w:val="es-CO" w:eastAsia="es-CO"/>
              </w:rPr>
            </w:pPr>
            <w:r w:rsidRPr="00A24721">
              <w:rPr>
                <w:rFonts w:ascii="Arial" w:hAnsi="Arial" w:cs="Arial"/>
                <w:color w:val="2E74B5" w:themeColor="accent1" w:themeShade="BF"/>
                <w:lang w:val="es-CO" w:eastAsia="es-CO"/>
              </w:rPr>
              <w:t>$</w:t>
            </w:r>
          </w:p>
        </w:tc>
        <w:tc>
          <w:tcPr>
            <w:tcW w:w="1583" w:type="dxa"/>
            <w:hideMark/>
          </w:tcPr>
          <w:p w14:paraId="065E39D0" w14:textId="77777777" w:rsidR="0069353C" w:rsidRPr="00A24721" w:rsidRDefault="0069353C">
            <w:pPr>
              <w:spacing w:line="256" w:lineRule="auto"/>
              <w:jc w:val="center"/>
              <w:rPr>
                <w:rFonts w:ascii="Arial" w:hAnsi="Arial" w:cs="Arial"/>
                <w:color w:val="2E74B5" w:themeColor="accent1" w:themeShade="BF"/>
                <w:lang w:val="es-CO" w:eastAsia="es-CO"/>
              </w:rPr>
            </w:pPr>
            <w:r w:rsidRPr="00A24721">
              <w:rPr>
                <w:rFonts w:ascii="Arial" w:hAnsi="Arial" w:cs="Arial"/>
                <w:color w:val="2E74B5" w:themeColor="accent1" w:themeShade="BF"/>
                <w:lang w:eastAsia="es-CO"/>
              </w:rPr>
              <w:t>$</w:t>
            </w:r>
          </w:p>
        </w:tc>
      </w:tr>
      <w:tr w:rsidR="00501AD4" w:rsidRPr="00DE1899" w14:paraId="0E70AE32" w14:textId="77777777" w:rsidTr="00501AD4">
        <w:trPr>
          <w:trHeight w:val="248"/>
        </w:trPr>
        <w:tc>
          <w:tcPr>
            <w:tcW w:w="1838" w:type="dxa"/>
            <w:tcBorders>
              <w:top w:val="single" w:sz="4" w:space="0" w:color="auto"/>
              <w:left w:val="single" w:sz="4" w:space="0" w:color="auto"/>
              <w:bottom w:val="single" w:sz="4" w:space="0" w:color="auto"/>
              <w:right w:val="nil"/>
            </w:tcBorders>
          </w:tcPr>
          <w:p w14:paraId="7FEE7B9F" w14:textId="23065EF8" w:rsidR="00501AD4" w:rsidRPr="00501AD4" w:rsidRDefault="00501AD4">
            <w:pPr>
              <w:spacing w:line="256" w:lineRule="auto"/>
              <w:jc w:val="center"/>
              <w:rPr>
                <w:rFonts w:ascii="Arial" w:hAnsi="Arial" w:cs="Arial"/>
                <w:lang w:eastAsia="es-CO"/>
              </w:rPr>
            </w:pPr>
            <w:r w:rsidRPr="00501AD4">
              <w:rPr>
                <w:rFonts w:ascii="Arial" w:hAnsi="Arial" w:cs="Arial"/>
                <w:lang w:eastAsia="es-CO"/>
              </w:rPr>
              <w:t>TOTAL</w:t>
            </w:r>
          </w:p>
        </w:tc>
        <w:tc>
          <w:tcPr>
            <w:tcW w:w="1984" w:type="dxa"/>
            <w:tcBorders>
              <w:top w:val="single" w:sz="4" w:space="0" w:color="auto"/>
              <w:left w:val="nil"/>
              <w:bottom w:val="single" w:sz="4" w:space="0" w:color="auto"/>
              <w:right w:val="nil"/>
            </w:tcBorders>
          </w:tcPr>
          <w:p w14:paraId="7B097686" w14:textId="77777777" w:rsidR="00501AD4" w:rsidRPr="00501AD4" w:rsidRDefault="00501AD4">
            <w:pPr>
              <w:spacing w:line="256" w:lineRule="auto"/>
              <w:jc w:val="center"/>
              <w:rPr>
                <w:rFonts w:ascii="Arial" w:hAnsi="Arial" w:cs="Arial"/>
                <w:lang w:eastAsia="es-CO"/>
              </w:rPr>
            </w:pPr>
          </w:p>
        </w:tc>
        <w:tc>
          <w:tcPr>
            <w:tcW w:w="2664" w:type="dxa"/>
            <w:tcBorders>
              <w:top w:val="single" w:sz="4" w:space="0" w:color="auto"/>
              <w:left w:val="nil"/>
              <w:bottom w:val="single" w:sz="4" w:space="0" w:color="auto"/>
              <w:right w:val="nil"/>
            </w:tcBorders>
          </w:tcPr>
          <w:p w14:paraId="3514E4F2" w14:textId="77777777" w:rsidR="00501AD4" w:rsidRPr="00501AD4" w:rsidRDefault="00501AD4">
            <w:pPr>
              <w:spacing w:line="256" w:lineRule="auto"/>
              <w:jc w:val="center"/>
              <w:rPr>
                <w:rFonts w:ascii="Arial" w:hAnsi="Arial" w:cs="Arial"/>
                <w:lang w:val="es-CO" w:eastAsia="es-CO"/>
              </w:rPr>
            </w:pPr>
          </w:p>
        </w:tc>
        <w:tc>
          <w:tcPr>
            <w:tcW w:w="1141" w:type="dxa"/>
            <w:tcBorders>
              <w:top w:val="single" w:sz="4" w:space="0" w:color="auto"/>
              <w:left w:val="nil"/>
              <w:bottom w:val="single" w:sz="4" w:space="0" w:color="auto"/>
              <w:right w:val="single" w:sz="4" w:space="0" w:color="auto"/>
            </w:tcBorders>
          </w:tcPr>
          <w:p w14:paraId="7D9FF1E6" w14:textId="77777777" w:rsidR="00501AD4" w:rsidRPr="00501AD4" w:rsidRDefault="00501AD4">
            <w:pPr>
              <w:spacing w:line="256" w:lineRule="auto"/>
              <w:jc w:val="center"/>
              <w:rPr>
                <w:rFonts w:ascii="Arial" w:hAnsi="Arial" w:cs="Arial"/>
                <w:lang w:val="es-CO" w:eastAsia="es-CO"/>
              </w:rPr>
            </w:pPr>
          </w:p>
        </w:tc>
        <w:tc>
          <w:tcPr>
            <w:tcW w:w="1583" w:type="dxa"/>
            <w:tcBorders>
              <w:left w:val="single" w:sz="4" w:space="0" w:color="auto"/>
            </w:tcBorders>
          </w:tcPr>
          <w:p w14:paraId="7C100A86" w14:textId="3B756D8D" w:rsidR="00501AD4" w:rsidRPr="00501AD4" w:rsidRDefault="00501AD4">
            <w:pPr>
              <w:spacing w:line="256" w:lineRule="auto"/>
              <w:jc w:val="center"/>
              <w:rPr>
                <w:rFonts w:ascii="Arial" w:hAnsi="Arial" w:cs="Arial"/>
                <w:lang w:eastAsia="es-CO"/>
              </w:rPr>
            </w:pPr>
            <w:r w:rsidRPr="00501AD4">
              <w:rPr>
                <w:rFonts w:ascii="Arial" w:hAnsi="Arial" w:cs="Arial"/>
                <w:lang w:eastAsia="es-CO"/>
              </w:rPr>
              <w:t>$</w:t>
            </w:r>
          </w:p>
        </w:tc>
      </w:tr>
    </w:tbl>
    <w:p w14:paraId="18885582" w14:textId="77777777" w:rsidR="0069353C" w:rsidRPr="00DE1899" w:rsidRDefault="0069353C" w:rsidP="0069353C">
      <w:pPr>
        <w:jc w:val="both"/>
        <w:rPr>
          <w:rFonts w:ascii="Arial" w:eastAsia="Calibri" w:hAnsi="Arial" w:cs="Arial"/>
          <w:color w:val="00B050"/>
          <w:sz w:val="22"/>
          <w:szCs w:val="22"/>
          <w:lang w:val="es-ES" w:eastAsia="es-CO"/>
        </w:rPr>
      </w:pPr>
    </w:p>
    <w:p w14:paraId="41450E94" w14:textId="77777777" w:rsidR="0069353C" w:rsidRPr="00DE1899" w:rsidRDefault="0069353C" w:rsidP="0069353C">
      <w:pPr>
        <w:jc w:val="both"/>
        <w:rPr>
          <w:rFonts w:ascii="Arial" w:hAnsi="Arial" w:cs="Arial"/>
          <w:b/>
          <w:bCs/>
          <w:sz w:val="22"/>
          <w:szCs w:val="22"/>
          <w:lang w:val="es-CO"/>
        </w:rPr>
      </w:pPr>
    </w:p>
    <w:p w14:paraId="114D2001" w14:textId="77777777" w:rsidR="0069353C" w:rsidRPr="00DE1899" w:rsidRDefault="0069353C" w:rsidP="0069353C">
      <w:pPr>
        <w:pStyle w:val="Prrafodelista"/>
        <w:numPr>
          <w:ilvl w:val="0"/>
          <w:numId w:val="26"/>
        </w:numPr>
        <w:pBdr>
          <w:top w:val="single" w:sz="4" w:space="1" w:color="auto"/>
          <w:left w:val="single" w:sz="4" w:space="4" w:color="auto"/>
          <w:bottom w:val="single" w:sz="4" w:space="1" w:color="auto"/>
          <w:right w:val="single" w:sz="4" w:space="4" w:color="auto"/>
        </w:pBdr>
        <w:jc w:val="both"/>
        <w:outlineLvl w:val="0"/>
        <w:rPr>
          <w:rFonts w:ascii="Arial" w:hAnsi="Arial" w:cs="Arial"/>
          <w:b/>
          <w:bCs/>
          <w:sz w:val="22"/>
          <w:szCs w:val="22"/>
          <w:lang w:val="es-CO"/>
        </w:rPr>
      </w:pPr>
      <w:r w:rsidRPr="00DE1899">
        <w:rPr>
          <w:rFonts w:ascii="Arial" w:hAnsi="Arial" w:cs="Arial"/>
          <w:b/>
          <w:bCs/>
          <w:sz w:val="22"/>
          <w:szCs w:val="22"/>
          <w:lang w:val="es-CO"/>
        </w:rPr>
        <w:t>MODALIDAD DE SELECCIÓN DEL CONTRATISTA Y FUNDAMENTOS JURÍDICOS QUE LA SOPORTAN</w:t>
      </w:r>
    </w:p>
    <w:p w14:paraId="56D190D7" w14:textId="77777777" w:rsidR="0069353C" w:rsidRPr="00DE1899" w:rsidRDefault="0069353C" w:rsidP="0069353C">
      <w:pPr>
        <w:pStyle w:val="Prrafodelista"/>
        <w:ind w:left="792"/>
        <w:jc w:val="both"/>
        <w:rPr>
          <w:rFonts w:ascii="Arial" w:hAnsi="Arial" w:cs="Arial"/>
          <w:b/>
          <w:sz w:val="22"/>
          <w:szCs w:val="22"/>
          <w:lang w:val="es-CO"/>
        </w:rPr>
      </w:pPr>
    </w:p>
    <w:p w14:paraId="40AE7713" w14:textId="77777777" w:rsidR="0069353C" w:rsidRPr="00DE1899" w:rsidRDefault="0069353C" w:rsidP="0069353C">
      <w:pPr>
        <w:pStyle w:val="Prrafodelista"/>
        <w:numPr>
          <w:ilvl w:val="1"/>
          <w:numId w:val="26"/>
        </w:numPr>
        <w:jc w:val="both"/>
        <w:outlineLvl w:val="1"/>
        <w:rPr>
          <w:rFonts w:ascii="Arial" w:hAnsi="Arial" w:cs="Arial"/>
          <w:b/>
          <w:sz w:val="22"/>
          <w:szCs w:val="22"/>
          <w:lang w:val="es-CO"/>
        </w:rPr>
      </w:pPr>
      <w:r w:rsidRPr="00DE1899">
        <w:rPr>
          <w:rFonts w:ascii="Arial" w:hAnsi="Arial" w:cs="Arial"/>
          <w:b/>
          <w:sz w:val="22"/>
          <w:szCs w:val="22"/>
          <w:lang w:val="es-CO"/>
        </w:rPr>
        <w:t>MODALIDAD DE SELECCIÓN</w:t>
      </w:r>
    </w:p>
    <w:p w14:paraId="001AEE1F" w14:textId="77777777" w:rsidR="0069353C" w:rsidRPr="00DE1899" w:rsidRDefault="0069353C" w:rsidP="0069353C">
      <w:pPr>
        <w:ind w:left="360"/>
        <w:jc w:val="both"/>
        <w:rPr>
          <w:rFonts w:ascii="Arial" w:hAnsi="Arial" w:cs="Arial"/>
          <w:b/>
          <w:sz w:val="22"/>
          <w:szCs w:val="22"/>
          <w:lang w:val="es-CO"/>
        </w:rPr>
      </w:pPr>
    </w:p>
    <w:p w14:paraId="242DC30D" w14:textId="77777777" w:rsidR="0069353C" w:rsidRPr="00DE1899" w:rsidRDefault="0069353C" w:rsidP="0069353C">
      <w:pPr>
        <w:pStyle w:val="Default"/>
        <w:tabs>
          <w:tab w:val="left" w:pos="0"/>
          <w:tab w:val="left" w:pos="567"/>
        </w:tabs>
        <w:ind w:right="-79"/>
        <w:jc w:val="both"/>
        <w:rPr>
          <w:rFonts w:cs="Arial"/>
          <w:sz w:val="22"/>
          <w:szCs w:val="22"/>
          <w:lang w:val="es-CO"/>
        </w:rPr>
      </w:pPr>
      <w:r w:rsidRPr="00DE1899">
        <w:rPr>
          <w:rFonts w:cs="Arial"/>
          <w:sz w:val="22"/>
          <w:szCs w:val="22"/>
        </w:rPr>
        <w:t xml:space="preserve">De conformidad con el objeto, obligaciones del contrato que se requiere suscribir para satisfacer las necesidades de la UAECOB, especificaciones técnicas del bien/servicio a adquirir, el presupuesto oficial estimado, la modalidad de selección que resulta aplicable es </w:t>
      </w:r>
      <w:r w:rsidRPr="00DE1899">
        <w:rPr>
          <w:rFonts w:cs="Arial"/>
          <w:b/>
          <w:color w:val="auto"/>
          <w:sz w:val="22"/>
          <w:szCs w:val="22"/>
          <w:lang w:val="es-ES" w:eastAsia="es-ES"/>
        </w:rPr>
        <w:t>MÍNIMA</w:t>
      </w:r>
      <w:r w:rsidRPr="00DE1899">
        <w:rPr>
          <w:rFonts w:cs="Arial"/>
          <w:b/>
          <w:sz w:val="22"/>
          <w:szCs w:val="22"/>
        </w:rPr>
        <w:t xml:space="preserve"> CUANTÍA</w:t>
      </w:r>
      <w:r w:rsidRPr="00DE1899">
        <w:rPr>
          <w:rFonts w:cs="Arial"/>
          <w:b/>
          <w:bCs/>
          <w:sz w:val="22"/>
          <w:szCs w:val="22"/>
        </w:rPr>
        <w:t>.</w:t>
      </w:r>
    </w:p>
    <w:p w14:paraId="0AA08E83" w14:textId="77777777" w:rsidR="0069353C" w:rsidRPr="00DE1899" w:rsidRDefault="0069353C" w:rsidP="0069353C">
      <w:pPr>
        <w:jc w:val="both"/>
        <w:rPr>
          <w:rFonts w:ascii="Arial" w:hAnsi="Arial" w:cs="Arial"/>
          <w:b/>
          <w:sz w:val="22"/>
          <w:szCs w:val="22"/>
          <w:lang w:val="es-CO"/>
        </w:rPr>
      </w:pPr>
    </w:p>
    <w:p w14:paraId="4C87EFB6" w14:textId="77777777" w:rsidR="0069353C" w:rsidRPr="00DE1899" w:rsidRDefault="0069353C" w:rsidP="0069353C">
      <w:pPr>
        <w:pStyle w:val="Prrafodelista"/>
        <w:numPr>
          <w:ilvl w:val="1"/>
          <w:numId w:val="26"/>
        </w:numPr>
        <w:jc w:val="both"/>
        <w:outlineLvl w:val="1"/>
        <w:rPr>
          <w:rFonts w:ascii="Arial" w:hAnsi="Arial" w:cs="Arial"/>
          <w:b/>
          <w:sz w:val="22"/>
          <w:szCs w:val="22"/>
          <w:lang w:val="es-CO"/>
        </w:rPr>
      </w:pPr>
      <w:r w:rsidRPr="00DE1899">
        <w:rPr>
          <w:rFonts w:ascii="Arial" w:hAnsi="Arial" w:cs="Arial"/>
          <w:b/>
          <w:sz w:val="22"/>
          <w:szCs w:val="22"/>
          <w:lang w:val="es-CO"/>
        </w:rPr>
        <w:t xml:space="preserve">FUNDAMENTOS JURÍDICOS QUE SOPORTAN LA MODALIDAD DE SELECCIÓN </w:t>
      </w:r>
    </w:p>
    <w:p w14:paraId="1603F4D5" w14:textId="77777777" w:rsidR="0069353C" w:rsidRPr="00DE1899" w:rsidRDefault="0069353C" w:rsidP="0069353C">
      <w:pPr>
        <w:jc w:val="both"/>
        <w:rPr>
          <w:rFonts w:ascii="Arial" w:hAnsi="Arial" w:cs="Arial"/>
          <w:b/>
          <w:sz w:val="22"/>
          <w:szCs w:val="22"/>
          <w:lang w:val="es-CO"/>
        </w:rPr>
      </w:pPr>
    </w:p>
    <w:p w14:paraId="30D44F72" w14:textId="77777777" w:rsidR="0069353C" w:rsidRPr="00DE1899" w:rsidRDefault="0069353C" w:rsidP="0069353C">
      <w:pPr>
        <w:tabs>
          <w:tab w:val="left" w:pos="0"/>
          <w:tab w:val="left" w:pos="567"/>
        </w:tabs>
        <w:autoSpaceDE w:val="0"/>
        <w:autoSpaceDN w:val="0"/>
        <w:adjustRightInd w:val="0"/>
        <w:ind w:left="142"/>
        <w:jc w:val="both"/>
        <w:rPr>
          <w:rFonts w:ascii="Arial" w:hAnsi="Arial" w:cs="Arial"/>
          <w:sz w:val="22"/>
          <w:szCs w:val="22"/>
          <w:lang w:val="es-ES"/>
        </w:rPr>
      </w:pPr>
      <w:r w:rsidRPr="00DE1899">
        <w:rPr>
          <w:rFonts w:ascii="Arial" w:hAnsi="Arial" w:cs="Arial"/>
          <w:sz w:val="22"/>
          <w:szCs w:val="22"/>
        </w:rPr>
        <w:t xml:space="preserve">En razón de la cuantía y el objeto a contratar la presente contratación se efectuará a través de </w:t>
      </w:r>
      <w:r w:rsidRPr="00DE1899">
        <w:rPr>
          <w:rFonts w:ascii="Arial" w:hAnsi="Arial" w:cs="Arial"/>
          <w:b/>
          <w:sz w:val="22"/>
          <w:szCs w:val="22"/>
          <w:lang w:val="es-CO" w:eastAsia="es-CO"/>
        </w:rPr>
        <w:t>MÍNIMA CUANTÍA</w:t>
      </w:r>
      <w:r w:rsidRPr="00DE1899">
        <w:rPr>
          <w:rFonts w:ascii="Arial" w:hAnsi="Arial" w:cs="Arial"/>
          <w:b/>
          <w:bCs/>
          <w:sz w:val="22"/>
          <w:szCs w:val="22"/>
        </w:rPr>
        <w:t xml:space="preserve"> </w:t>
      </w:r>
      <w:r w:rsidRPr="00DE1899">
        <w:rPr>
          <w:rFonts w:ascii="Arial" w:hAnsi="Arial" w:cs="Arial"/>
          <w:sz w:val="22"/>
          <w:szCs w:val="22"/>
        </w:rPr>
        <w:t>procedimiento establecido en el artículo 30 de la Ley 2069 de 2020, que modificó el numeral 5 del artículo 2 de la Ley 1150 de 2007 que define cuando aplicar esta modalidad, así:</w:t>
      </w:r>
    </w:p>
    <w:p w14:paraId="5BF88781" w14:textId="77777777" w:rsidR="0069353C" w:rsidRPr="00DE1899" w:rsidRDefault="0069353C" w:rsidP="0069353C">
      <w:pPr>
        <w:tabs>
          <w:tab w:val="left" w:pos="0"/>
          <w:tab w:val="left" w:pos="567"/>
        </w:tabs>
        <w:autoSpaceDE w:val="0"/>
        <w:autoSpaceDN w:val="0"/>
        <w:adjustRightInd w:val="0"/>
        <w:ind w:left="142"/>
        <w:jc w:val="both"/>
        <w:rPr>
          <w:rFonts w:ascii="Arial" w:hAnsi="Arial" w:cs="Arial"/>
          <w:sz w:val="22"/>
          <w:szCs w:val="22"/>
        </w:rPr>
      </w:pPr>
    </w:p>
    <w:p w14:paraId="68733774" w14:textId="77777777" w:rsidR="0069353C" w:rsidRPr="00DE1899" w:rsidRDefault="0069353C" w:rsidP="0069353C">
      <w:pPr>
        <w:tabs>
          <w:tab w:val="left" w:pos="0"/>
          <w:tab w:val="left" w:pos="567"/>
        </w:tabs>
        <w:autoSpaceDE w:val="0"/>
        <w:autoSpaceDN w:val="0"/>
        <w:adjustRightInd w:val="0"/>
        <w:ind w:left="142"/>
        <w:jc w:val="both"/>
        <w:rPr>
          <w:rFonts w:ascii="Arial" w:hAnsi="Arial" w:cs="Arial"/>
          <w:sz w:val="22"/>
          <w:szCs w:val="22"/>
        </w:rPr>
      </w:pPr>
      <w:r w:rsidRPr="00DE1899">
        <w:rPr>
          <w:rFonts w:ascii="Arial" w:hAnsi="Arial" w:cs="Arial"/>
          <w:sz w:val="22"/>
          <w:szCs w:val="22"/>
        </w:rPr>
        <w:t xml:space="preserve">“5) Contratación mínima cuantía. La contratación cuyo valor no excede del 10 por ciento de la menor cuantía de la entidad independientemente de su objeto, (…) </w:t>
      </w:r>
    </w:p>
    <w:p w14:paraId="272343F2" w14:textId="77777777" w:rsidR="0069353C" w:rsidRPr="00DE1899" w:rsidRDefault="0069353C" w:rsidP="0069353C">
      <w:pPr>
        <w:tabs>
          <w:tab w:val="left" w:pos="0"/>
          <w:tab w:val="left" w:pos="567"/>
        </w:tabs>
        <w:autoSpaceDE w:val="0"/>
        <w:autoSpaceDN w:val="0"/>
        <w:adjustRightInd w:val="0"/>
        <w:ind w:left="142"/>
        <w:jc w:val="both"/>
        <w:rPr>
          <w:rFonts w:ascii="Arial" w:hAnsi="Arial" w:cs="Arial"/>
          <w:sz w:val="22"/>
          <w:szCs w:val="22"/>
        </w:rPr>
      </w:pPr>
    </w:p>
    <w:p w14:paraId="0EF2567C" w14:textId="77777777" w:rsidR="0069353C" w:rsidRPr="00DE1899" w:rsidRDefault="0069353C" w:rsidP="0069353C">
      <w:pPr>
        <w:pStyle w:val="Default"/>
        <w:tabs>
          <w:tab w:val="left" w:pos="567"/>
        </w:tabs>
        <w:ind w:left="142" w:right="-79"/>
        <w:jc w:val="both"/>
        <w:rPr>
          <w:rFonts w:cs="Arial"/>
          <w:sz w:val="22"/>
          <w:szCs w:val="22"/>
        </w:rPr>
      </w:pPr>
      <w:r w:rsidRPr="00DE1899">
        <w:rPr>
          <w:rFonts w:cs="Arial"/>
          <w:sz w:val="22"/>
          <w:szCs w:val="22"/>
        </w:rPr>
        <w:t xml:space="preserve">En consideración a la cuantía del presente proceso de selección, </w:t>
      </w:r>
      <w:r w:rsidRPr="00DE1899">
        <w:rPr>
          <w:rFonts w:cs="Arial"/>
          <w:b/>
          <w:bCs/>
          <w:sz w:val="22"/>
          <w:szCs w:val="22"/>
        </w:rPr>
        <w:t>LA UAECOB</w:t>
      </w:r>
      <w:r w:rsidRPr="00DE1899">
        <w:rPr>
          <w:rFonts w:cs="Arial"/>
          <w:sz w:val="22"/>
          <w:szCs w:val="22"/>
        </w:rPr>
        <w:t xml:space="preserve"> adelantará un proceso por la modalidad de </w:t>
      </w:r>
      <w:r w:rsidRPr="00DE1899">
        <w:rPr>
          <w:rFonts w:cs="Arial"/>
          <w:b/>
          <w:bCs/>
          <w:sz w:val="22"/>
          <w:szCs w:val="22"/>
        </w:rPr>
        <w:t>MÍNIMA CUANTÍA</w:t>
      </w:r>
      <w:r w:rsidRPr="00DE1899">
        <w:rPr>
          <w:rFonts w:cs="Arial"/>
          <w:sz w:val="22"/>
          <w:szCs w:val="22"/>
        </w:rPr>
        <w:t xml:space="preserve">, de acuerdo con el procedimiento establecido en la Ley 80 de 1993, ley 1150 de 2007, ley 2069 de 2020 y </w:t>
      </w:r>
      <w:r w:rsidRPr="00DE1899">
        <w:rPr>
          <w:rFonts w:cs="Arial"/>
          <w:color w:val="auto"/>
          <w:sz w:val="22"/>
          <w:szCs w:val="22"/>
          <w:lang w:val="es-ES" w:eastAsia="es-ES"/>
        </w:rPr>
        <w:t xml:space="preserve">los artículos 2.2.1.2.1.5.1 al 2.2.1.2.1.5.2 del Decreto 1082 de 2015 </w:t>
      </w:r>
      <w:r w:rsidRPr="00DE1899">
        <w:rPr>
          <w:rFonts w:cs="Arial"/>
          <w:sz w:val="22"/>
          <w:szCs w:val="22"/>
        </w:rPr>
        <w:t>y las demás normas concordantes y complementarias sobre la materia.</w:t>
      </w:r>
    </w:p>
    <w:p w14:paraId="01EC9609" w14:textId="77777777" w:rsidR="0069353C" w:rsidRPr="00DE1899" w:rsidRDefault="0069353C" w:rsidP="0069353C">
      <w:pPr>
        <w:pStyle w:val="Default"/>
        <w:tabs>
          <w:tab w:val="left" w:pos="567"/>
        </w:tabs>
        <w:ind w:left="142" w:right="-79"/>
        <w:jc w:val="both"/>
        <w:rPr>
          <w:rFonts w:cs="Arial"/>
          <w:color w:val="auto"/>
          <w:sz w:val="22"/>
          <w:szCs w:val="22"/>
          <w:lang w:val="es-ES" w:eastAsia="es-ES"/>
        </w:rPr>
      </w:pPr>
    </w:p>
    <w:p w14:paraId="6C449994" w14:textId="77777777" w:rsidR="0069353C" w:rsidRPr="00DE1899" w:rsidRDefault="0069353C" w:rsidP="0069353C">
      <w:pPr>
        <w:pStyle w:val="Prrafodelista"/>
        <w:numPr>
          <w:ilvl w:val="0"/>
          <w:numId w:val="26"/>
        </w:numPr>
        <w:pBdr>
          <w:top w:val="single" w:sz="4" w:space="1" w:color="auto"/>
          <w:left w:val="single" w:sz="4" w:space="4" w:color="auto"/>
          <w:bottom w:val="single" w:sz="4" w:space="1" w:color="auto"/>
          <w:right w:val="single" w:sz="4" w:space="4" w:color="auto"/>
        </w:pBdr>
        <w:jc w:val="both"/>
        <w:outlineLvl w:val="0"/>
        <w:rPr>
          <w:rFonts w:ascii="Arial" w:hAnsi="Arial" w:cs="Arial"/>
          <w:b/>
          <w:bCs/>
          <w:sz w:val="22"/>
          <w:szCs w:val="22"/>
          <w:lang w:val="es-CO"/>
        </w:rPr>
      </w:pPr>
      <w:r w:rsidRPr="00DE1899">
        <w:rPr>
          <w:rFonts w:ascii="Arial" w:hAnsi="Arial" w:cs="Arial"/>
          <w:b/>
          <w:bCs/>
          <w:sz w:val="22"/>
          <w:szCs w:val="22"/>
          <w:lang w:val="es-CO"/>
        </w:rPr>
        <w:t>ANÁLISIS DEL SECTOR ECONÓMICO Y DE LOS OFERENTES</w:t>
      </w:r>
    </w:p>
    <w:p w14:paraId="1EC4B975" w14:textId="77777777" w:rsidR="0069353C" w:rsidRPr="00DE1899" w:rsidRDefault="0069353C" w:rsidP="0069353C">
      <w:pPr>
        <w:pStyle w:val="Prrafodelista"/>
        <w:ind w:left="792"/>
        <w:jc w:val="both"/>
        <w:rPr>
          <w:rFonts w:ascii="Arial" w:hAnsi="Arial" w:cs="Arial"/>
          <w:b/>
          <w:sz w:val="22"/>
          <w:szCs w:val="22"/>
          <w:lang w:val="es-CO"/>
        </w:rPr>
      </w:pPr>
    </w:p>
    <w:p w14:paraId="7C0B7D44" w14:textId="77777777" w:rsidR="0069353C" w:rsidRPr="0001122D" w:rsidRDefault="0069353C" w:rsidP="0069353C">
      <w:pPr>
        <w:jc w:val="both"/>
        <w:rPr>
          <w:rFonts w:ascii="Arial" w:eastAsia="Calibri" w:hAnsi="Arial" w:cs="Arial"/>
          <w:b/>
          <w:color w:val="2E74B5" w:themeColor="accent1" w:themeShade="BF"/>
          <w:sz w:val="22"/>
          <w:szCs w:val="22"/>
          <w:u w:val="single"/>
          <w:lang w:val="es-ES" w:eastAsia="en-US"/>
        </w:rPr>
      </w:pPr>
      <w:r w:rsidRPr="0001122D">
        <w:rPr>
          <w:rFonts w:ascii="Arial" w:eastAsia="Calibri" w:hAnsi="Arial" w:cs="Arial"/>
          <w:b/>
          <w:color w:val="2E74B5" w:themeColor="accent1" w:themeShade="BF"/>
          <w:sz w:val="22"/>
          <w:szCs w:val="22"/>
          <w:u w:val="single"/>
          <w:lang w:eastAsia="en-US"/>
        </w:rPr>
        <w:t xml:space="preserve">Orientación: </w:t>
      </w:r>
    </w:p>
    <w:p w14:paraId="5FD189A5" w14:textId="77777777" w:rsidR="0069353C" w:rsidRPr="0001122D" w:rsidRDefault="0069353C" w:rsidP="0069353C">
      <w:pPr>
        <w:jc w:val="both"/>
        <w:rPr>
          <w:rFonts w:ascii="Arial" w:eastAsia="Calibri" w:hAnsi="Arial" w:cs="Arial"/>
          <w:color w:val="2E74B5" w:themeColor="accent1" w:themeShade="BF"/>
          <w:sz w:val="22"/>
          <w:szCs w:val="22"/>
          <w:lang w:eastAsia="en-US"/>
        </w:rPr>
      </w:pPr>
    </w:p>
    <w:p w14:paraId="049A672C" w14:textId="77777777" w:rsidR="0069353C" w:rsidRPr="0001122D" w:rsidRDefault="0069353C" w:rsidP="0069353C">
      <w:pPr>
        <w:jc w:val="both"/>
        <w:rPr>
          <w:rFonts w:ascii="Arial" w:eastAsia="Calibri" w:hAnsi="Arial" w:cs="Arial"/>
          <w:color w:val="2E74B5" w:themeColor="accent1" w:themeShade="BF"/>
          <w:sz w:val="22"/>
          <w:szCs w:val="22"/>
          <w:lang w:eastAsia="en-US"/>
        </w:rPr>
      </w:pPr>
      <w:r w:rsidRPr="0001122D">
        <w:rPr>
          <w:rFonts w:ascii="Arial" w:eastAsia="Calibri" w:hAnsi="Arial" w:cs="Arial"/>
          <w:color w:val="2E74B5" w:themeColor="accent1" w:themeShade="BF"/>
          <w:sz w:val="22"/>
          <w:szCs w:val="22"/>
          <w:lang w:eastAsia="en-US"/>
        </w:rPr>
        <w:t>Se debe realizar el análisis necesario para conocer el sector relativo al objeto del proceso de contratación desde la perspectiva legal, comercial, financiera, organizacional, técnica y de análisis de riesgo y plasmar tal información en los Estudios previos.</w:t>
      </w:r>
    </w:p>
    <w:p w14:paraId="3274A980" w14:textId="77777777" w:rsidR="0069353C" w:rsidRPr="0001122D" w:rsidRDefault="0069353C" w:rsidP="0069353C">
      <w:pPr>
        <w:jc w:val="both"/>
        <w:rPr>
          <w:rFonts w:ascii="Arial" w:eastAsia="Calibri" w:hAnsi="Arial" w:cs="Arial"/>
          <w:color w:val="2E74B5" w:themeColor="accent1" w:themeShade="BF"/>
          <w:sz w:val="22"/>
          <w:szCs w:val="22"/>
          <w:lang w:eastAsia="en-US"/>
        </w:rPr>
      </w:pPr>
    </w:p>
    <w:p w14:paraId="409754EA" w14:textId="77777777" w:rsidR="0069353C" w:rsidRPr="0001122D" w:rsidRDefault="0069353C" w:rsidP="0069353C">
      <w:pPr>
        <w:jc w:val="both"/>
        <w:rPr>
          <w:rFonts w:ascii="Arial" w:eastAsia="Calibri" w:hAnsi="Arial" w:cs="Arial"/>
          <w:color w:val="2E74B5" w:themeColor="accent1" w:themeShade="BF"/>
          <w:sz w:val="22"/>
          <w:szCs w:val="22"/>
          <w:lang w:eastAsia="en-US"/>
        </w:rPr>
      </w:pPr>
      <w:r w:rsidRPr="0001122D">
        <w:rPr>
          <w:rFonts w:ascii="Arial" w:eastAsia="Calibri" w:hAnsi="Arial" w:cs="Arial"/>
          <w:color w:val="2E74B5" w:themeColor="accent1" w:themeShade="BF"/>
          <w:sz w:val="22"/>
          <w:szCs w:val="22"/>
          <w:lang w:eastAsia="en-US"/>
        </w:rPr>
        <w:t xml:space="preserve">(Ver artículo </w:t>
      </w:r>
      <w:r w:rsidRPr="0001122D">
        <w:rPr>
          <w:rFonts w:ascii="Arial" w:eastAsia="Calibri" w:hAnsi="Arial" w:cs="Arial"/>
          <w:bCs/>
          <w:color w:val="2E74B5" w:themeColor="accent1" w:themeShade="BF"/>
          <w:sz w:val="22"/>
          <w:szCs w:val="22"/>
          <w:lang w:eastAsia="en-US"/>
        </w:rPr>
        <w:t>2.2.1.1.1.6.1.</w:t>
      </w:r>
      <w:r w:rsidRPr="0001122D">
        <w:rPr>
          <w:rFonts w:ascii="Arial" w:eastAsia="Calibri" w:hAnsi="Arial" w:cs="Arial"/>
          <w:b/>
          <w:bCs/>
          <w:color w:val="2E74B5" w:themeColor="accent1" w:themeShade="BF"/>
          <w:sz w:val="22"/>
          <w:szCs w:val="22"/>
          <w:lang w:eastAsia="en-US"/>
        </w:rPr>
        <w:t> </w:t>
      </w:r>
      <w:r w:rsidRPr="0001122D">
        <w:rPr>
          <w:rFonts w:ascii="Arial" w:eastAsia="Calibri" w:hAnsi="Arial" w:cs="Arial"/>
          <w:color w:val="2E74B5" w:themeColor="accent1" w:themeShade="BF"/>
          <w:sz w:val="22"/>
          <w:szCs w:val="22"/>
          <w:lang w:eastAsia="en-US"/>
        </w:rPr>
        <w:t>del Decreto 1082 de 2015 y Guía para la elaboración de Estudios del Sector – Colombia Compra Eficiente).</w:t>
      </w:r>
    </w:p>
    <w:p w14:paraId="08A15E71" w14:textId="77777777" w:rsidR="0069353C" w:rsidRPr="0001122D" w:rsidRDefault="0069353C" w:rsidP="0069353C">
      <w:pPr>
        <w:jc w:val="both"/>
        <w:rPr>
          <w:rFonts w:ascii="Arial" w:eastAsia="Calibri" w:hAnsi="Arial" w:cs="Arial"/>
          <w:color w:val="2E74B5" w:themeColor="accent1" w:themeShade="BF"/>
          <w:sz w:val="22"/>
          <w:szCs w:val="22"/>
          <w:lang w:eastAsia="en-US"/>
        </w:rPr>
      </w:pPr>
    </w:p>
    <w:p w14:paraId="31B0C8D4" w14:textId="77777777" w:rsidR="0069353C" w:rsidRPr="0001122D" w:rsidRDefault="0069353C" w:rsidP="0069353C">
      <w:pPr>
        <w:jc w:val="both"/>
        <w:rPr>
          <w:rFonts w:ascii="Arial" w:eastAsia="Calibri" w:hAnsi="Arial" w:cs="Arial"/>
          <w:color w:val="2E74B5" w:themeColor="accent1" w:themeShade="BF"/>
          <w:sz w:val="22"/>
          <w:szCs w:val="22"/>
          <w:lang w:eastAsia="en-US"/>
        </w:rPr>
      </w:pPr>
      <w:r w:rsidRPr="0001122D">
        <w:rPr>
          <w:rFonts w:ascii="Arial" w:eastAsia="Calibri" w:hAnsi="Arial" w:cs="Arial"/>
          <w:color w:val="2E74B5" w:themeColor="accent1" w:themeShade="BF"/>
          <w:sz w:val="22"/>
          <w:szCs w:val="22"/>
          <w:lang w:eastAsia="en-US"/>
        </w:rPr>
        <w:lastRenderedPageBreak/>
        <w:t>El análisis del sector debe desarrollar las siguientes áreas:</w:t>
      </w:r>
    </w:p>
    <w:p w14:paraId="66153432" w14:textId="77777777" w:rsidR="0069353C" w:rsidRPr="0001122D" w:rsidRDefault="0069353C" w:rsidP="0069353C">
      <w:pPr>
        <w:pStyle w:val="Prrafodelista"/>
        <w:numPr>
          <w:ilvl w:val="0"/>
          <w:numId w:val="27"/>
        </w:numPr>
        <w:jc w:val="both"/>
        <w:rPr>
          <w:rFonts w:ascii="Arial" w:eastAsia="Calibri" w:hAnsi="Arial" w:cs="Arial"/>
          <w:color w:val="2E74B5" w:themeColor="accent1" w:themeShade="BF"/>
          <w:sz w:val="22"/>
          <w:szCs w:val="22"/>
          <w:lang w:eastAsia="en-US"/>
        </w:rPr>
      </w:pPr>
      <w:r w:rsidRPr="0001122D">
        <w:rPr>
          <w:rFonts w:ascii="Arial" w:eastAsia="Calibri" w:hAnsi="Arial" w:cs="Arial"/>
          <w:color w:val="2E74B5" w:themeColor="accent1" w:themeShade="BF"/>
          <w:sz w:val="22"/>
          <w:szCs w:val="22"/>
          <w:lang w:eastAsia="en-US"/>
        </w:rPr>
        <w:t xml:space="preserve">Aspectos generales. </w:t>
      </w:r>
    </w:p>
    <w:p w14:paraId="5680516E" w14:textId="77777777" w:rsidR="0069353C" w:rsidRPr="0001122D" w:rsidRDefault="0069353C" w:rsidP="0069353C">
      <w:pPr>
        <w:pStyle w:val="Prrafodelista"/>
        <w:numPr>
          <w:ilvl w:val="1"/>
          <w:numId w:val="27"/>
        </w:numPr>
        <w:jc w:val="both"/>
        <w:rPr>
          <w:rFonts w:ascii="Arial" w:eastAsia="Calibri" w:hAnsi="Arial" w:cs="Arial"/>
          <w:color w:val="2E74B5" w:themeColor="accent1" w:themeShade="BF"/>
          <w:sz w:val="22"/>
          <w:szCs w:val="22"/>
          <w:lang w:eastAsia="en-US"/>
        </w:rPr>
      </w:pPr>
      <w:r w:rsidRPr="0001122D">
        <w:rPr>
          <w:rFonts w:ascii="Arial" w:eastAsia="Calibri" w:hAnsi="Arial" w:cs="Arial"/>
          <w:color w:val="2E74B5" w:themeColor="accent1" w:themeShade="BF"/>
          <w:sz w:val="22"/>
          <w:szCs w:val="22"/>
          <w:lang w:eastAsia="en-US"/>
        </w:rPr>
        <w:t>Económico</w:t>
      </w:r>
    </w:p>
    <w:p w14:paraId="13C0DF0D" w14:textId="77777777" w:rsidR="0069353C" w:rsidRPr="0001122D" w:rsidRDefault="0069353C" w:rsidP="0069353C">
      <w:pPr>
        <w:pStyle w:val="Prrafodelista"/>
        <w:numPr>
          <w:ilvl w:val="1"/>
          <w:numId w:val="27"/>
        </w:numPr>
        <w:jc w:val="both"/>
        <w:rPr>
          <w:rFonts w:ascii="Arial" w:eastAsia="Calibri" w:hAnsi="Arial" w:cs="Arial"/>
          <w:color w:val="2E74B5" w:themeColor="accent1" w:themeShade="BF"/>
          <w:sz w:val="22"/>
          <w:szCs w:val="22"/>
          <w:lang w:eastAsia="en-US"/>
        </w:rPr>
      </w:pPr>
      <w:r w:rsidRPr="0001122D">
        <w:rPr>
          <w:rFonts w:ascii="Arial" w:eastAsia="Calibri" w:hAnsi="Arial" w:cs="Arial"/>
          <w:color w:val="2E74B5" w:themeColor="accent1" w:themeShade="BF"/>
          <w:sz w:val="22"/>
          <w:szCs w:val="22"/>
          <w:lang w:eastAsia="en-US"/>
        </w:rPr>
        <w:t>Técnico</w:t>
      </w:r>
    </w:p>
    <w:p w14:paraId="6939B363" w14:textId="77777777" w:rsidR="0069353C" w:rsidRPr="0001122D" w:rsidRDefault="0069353C" w:rsidP="0069353C">
      <w:pPr>
        <w:pStyle w:val="Prrafodelista"/>
        <w:numPr>
          <w:ilvl w:val="1"/>
          <w:numId w:val="27"/>
        </w:numPr>
        <w:jc w:val="both"/>
        <w:rPr>
          <w:rFonts w:ascii="Arial" w:eastAsia="Calibri" w:hAnsi="Arial" w:cs="Arial"/>
          <w:color w:val="2E74B5" w:themeColor="accent1" w:themeShade="BF"/>
          <w:sz w:val="22"/>
          <w:szCs w:val="22"/>
          <w:lang w:eastAsia="en-US"/>
        </w:rPr>
      </w:pPr>
      <w:r w:rsidRPr="0001122D">
        <w:rPr>
          <w:rFonts w:ascii="Arial" w:eastAsia="Calibri" w:hAnsi="Arial" w:cs="Arial"/>
          <w:color w:val="2E74B5" w:themeColor="accent1" w:themeShade="BF"/>
          <w:sz w:val="22"/>
          <w:szCs w:val="22"/>
          <w:lang w:eastAsia="en-US"/>
        </w:rPr>
        <w:t>Regulatorio</w:t>
      </w:r>
    </w:p>
    <w:p w14:paraId="65A3C99C" w14:textId="77777777" w:rsidR="0069353C" w:rsidRPr="0001122D" w:rsidRDefault="0069353C" w:rsidP="0069353C">
      <w:pPr>
        <w:pStyle w:val="Prrafodelista"/>
        <w:numPr>
          <w:ilvl w:val="1"/>
          <w:numId w:val="27"/>
        </w:numPr>
        <w:jc w:val="both"/>
        <w:rPr>
          <w:rFonts w:ascii="Arial" w:eastAsia="Calibri" w:hAnsi="Arial" w:cs="Arial"/>
          <w:color w:val="2E74B5" w:themeColor="accent1" w:themeShade="BF"/>
          <w:sz w:val="22"/>
          <w:szCs w:val="22"/>
          <w:lang w:eastAsia="en-US"/>
        </w:rPr>
      </w:pPr>
      <w:r w:rsidRPr="0001122D">
        <w:rPr>
          <w:rFonts w:ascii="Arial" w:eastAsia="Calibri" w:hAnsi="Arial" w:cs="Arial"/>
          <w:color w:val="2E74B5" w:themeColor="accent1" w:themeShade="BF"/>
          <w:sz w:val="22"/>
          <w:szCs w:val="22"/>
          <w:lang w:eastAsia="en-US"/>
        </w:rPr>
        <w:t>Otros: (La Entidad Estatal debe establecer otros contextos como ambiental, social, político u otro si es conveniente y relevante para conocer el sector).</w:t>
      </w:r>
    </w:p>
    <w:p w14:paraId="577A4E0C" w14:textId="77777777" w:rsidR="0069353C" w:rsidRPr="0001122D" w:rsidRDefault="0069353C" w:rsidP="0069353C">
      <w:pPr>
        <w:pStyle w:val="Prrafodelista"/>
        <w:numPr>
          <w:ilvl w:val="0"/>
          <w:numId w:val="27"/>
        </w:numPr>
        <w:jc w:val="both"/>
        <w:rPr>
          <w:rFonts w:ascii="Arial" w:eastAsia="Calibri" w:hAnsi="Arial" w:cs="Arial"/>
          <w:color w:val="2E74B5" w:themeColor="accent1" w:themeShade="BF"/>
          <w:sz w:val="22"/>
          <w:szCs w:val="22"/>
          <w:lang w:eastAsia="en-US"/>
        </w:rPr>
      </w:pPr>
      <w:r w:rsidRPr="0001122D">
        <w:rPr>
          <w:rFonts w:ascii="Arial" w:eastAsia="Calibri" w:hAnsi="Arial" w:cs="Arial"/>
          <w:color w:val="2E74B5" w:themeColor="accent1" w:themeShade="BF"/>
          <w:sz w:val="22"/>
          <w:szCs w:val="22"/>
          <w:lang w:eastAsia="en-US"/>
        </w:rPr>
        <w:t xml:space="preserve">Estudio de la oferta. </w:t>
      </w:r>
    </w:p>
    <w:p w14:paraId="0A10FD2D" w14:textId="77777777" w:rsidR="0069353C" w:rsidRPr="0001122D" w:rsidRDefault="0069353C" w:rsidP="0069353C">
      <w:pPr>
        <w:pStyle w:val="Prrafodelista"/>
        <w:numPr>
          <w:ilvl w:val="0"/>
          <w:numId w:val="27"/>
        </w:numPr>
        <w:jc w:val="both"/>
        <w:rPr>
          <w:rFonts w:ascii="Arial" w:eastAsia="Calibri" w:hAnsi="Arial" w:cs="Arial"/>
          <w:color w:val="2E74B5" w:themeColor="accent1" w:themeShade="BF"/>
          <w:sz w:val="22"/>
          <w:szCs w:val="22"/>
          <w:lang w:eastAsia="en-US"/>
        </w:rPr>
      </w:pPr>
      <w:r w:rsidRPr="0001122D">
        <w:rPr>
          <w:rFonts w:ascii="Arial" w:eastAsia="Calibri" w:hAnsi="Arial" w:cs="Arial"/>
          <w:color w:val="2E74B5" w:themeColor="accent1" w:themeShade="BF"/>
          <w:sz w:val="22"/>
          <w:szCs w:val="22"/>
          <w:lang w:eastAsia="en-US"/>
        </w:rPr>
        <w:t>Estudio de la demanda</w:t>
      </w:r>
    </w:p>
    <w:p w14:paraId="48CD6085" w14:textId="77777777" w:rsidR="0069353C" w:rsidRPr="0001122D" w:rsidRDefault="0069353C" w:rsidP="0069353C">
      <w:pPr>
        <w:pStyle w:val="Prrafodelista"/>
        <w:numPr>
          <w:ilvl w:val="0"/>
          <w:numId w:val="27"/>
        </w:numPr>
        <w:jc w:val="both"/>
        <w:rPr>
          <w:rFonts w:ascii="Arial" w:eastAsiaTheme="minorEastAsia" w:hAnsi="Arial" w:cs="Arial"/>
          <w:color w:val="2E74B5" w:themeColor="accent1" w:themeShade="BF"/>
          <w:sz w:val="22"/>
          <w:szCs w:val="22"/>
          <w:lang w:eastAsia="en-US"/>
        </w:rPr>
      </w:pPr>
      <w:r w:rsidRPr="0001122D">
        <w:rPr>
          <w:rFonts w:ascii="Arial" w:eastAsia="Calibri" w:hAnsi="Arial" w:cs="Arial"/>
          <w:color w:val="2E74B5" w:themeColor="accent1" w:themeShade="BF"/>
          <w:sz w:val="22"/>
          <w:szCs w:val="22"/>
          <w:lang w:eastAsia="en-US"/>
        </w:rPr>
        <w:t xml:space="preserve">Análisis de </w:t>
      </w:r>
      <w:proofErr w:type="spellStart"/>
      <w:r w:rsidRPr="0001122D">
        <w:rPr>
          <w:rFonts w:ascii="Arial" w:eastAsia="Calibri" w:hAnsi="Arial" w:cs="Arial"/>
          <w:color w:val="2E74B5" w:themeColor="accent1" w:themeShade="BF"/>
          <w:sz w:val="22"/>
          <w:szCs w:val="22"/>
          <w:lang w:eastAsia="en-US"/>
        </w:rPr>
        <w:t>Mipymes</w:t>
      </w:r>
      <w:proofErr w:type="spellEnd"/>
      <w:r w:rsidRPr="0001122D">
        <w:rPr>
          <w:rFonts w:ascii="Arial" w:eastAsia="Calibri" w:hAnsi="Arial" w:cs="Arial"/>
          <w:color w:val="2E74B5" w:themeColor="accent1" w:themeShade="BF"/>
          <w:sz w:val="22"/>
          <w:szCs w:val="22"/>
          <w:lang w:eastAsia="en-US"/>
        </w:rPr>
        <w:t xml:space="preserve"> potenciales proveedores: De conformidad con el </w:t>
      </w:r>
      <w:proofErr w:type="spellStart"/>
      <w:r w:rsidRPr="0001122D">
        <w:rPr>
          <w:rFonts w:ascii="Arial" w:eastAsia="Calibri" w:hAnsi="Arial" w:cs="Arial"/>
          <w:color w:val="2E74B5" w:themeColor="accent1" w:themeShade="BF"/>
          <w:sz w:val="22"/>
          <w:szCs w:val="22"/>
          <w:lang w:eastAsia="en-US"/>
        </w:rPr>
        <w:t>articulo</w:t>
      </w:r>
      <w:proofErr w:type="spellEnd"/>
      <w:r w:rsidRPr="0001122D">
        <w:rPr>
          <w:rFonts w:ascii="Arial" w:eastAsia="Calibri" w:hAnsi="Arial" w:cs="Arial"/>
          <w:color w:val="2E74B5" w:themeColor="accent1" w:themeShade="BF"/>
          <w:sz w:val="22"/>
          <w:szCs w:val="22"/>
          <w:lang w:eastAsia="en-US"/>
        </w:rPr>
        <w:t xml:space="preserve"> 33 de la Ley 2063 de 2020, que modificó el artículo 12 de la Ley 590 de 2000, en el análisis de sector deberán identificarse las </w:t>
      </w:r>
      <w:proofErr w:type="spellStart"/>
      <w:r w:rsidRPr="0001122D">
        <w:rPr>
          <w:rFonts w:ascii="Arial" w:eastAsia="Calibri" w:hAnsi="Arial" w:cs="Arial"/>
          <w:color w:val="2E74B5" w:themeColor="accent1" w:themeShade="BF"/>
          <w:sz w:val="22"/>
          <w:szCs w:val="22"/>
          <w:lang w:eastAsia="en-US"/>
        </w:rPr>
        <w:t>Mipymes</w:t>
      </w:r>
      <w:proofErr w:type="spellEnd"/>
      <w:r w:rsidRPr="0001122D">
        <w:rPr>
          <w:rFonts w:ascii="Arial" w:eastAsia="Calibri" w:hAnsi="Arial" w:cs="Arial"/>
          <w:color w:val="2E74B5" w:themeColor="accent1" w:themeShade="BF"/>
          <w:sz w:val="22"/>
          <w:szCs w:val="22"/>
          <w:lang w:eastAsia="en-US"/>
        </w:rPr>
        <w:t xml:space="preserve"> que podrían ser potenciales proveedores directas o indirectas con el fin de definir las reglas que promuevan y faciliten su participación en el presente proceso. </w:t>
      </w:r>
    </w:p>
    <w:p w14:paraId="09FC9880" w14:textId="77777777" w:rsidR="0069353C" w:rsidRPr="0001122D" w:rsidRDefault="0069353C" w:rsidP="0069353C">
      <w:pPr>
        <w:pStyle w:val="Prrafodelista"/>
        <w:numPr>
          <w:ilvl w:val="0"/>
          <w:numId w:val="27"/>
        </w:num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lang w:eastAsia="en-US"/>
        </w:rPr>
        <w:t>A</w:t>
      </w:r>
      <w:r w:rsidRPr="0001122D">
        <w:rPr>
          <w:rFonts w:ascii="Arial" w:eastAsia="Calibri" w:hAnsi="Arial" w:cs="Arial"/>
          <w:color w:val="2E74B5" w:themeColor="accent1" w:themeShade="BF"/>
          <w:sz w:val="22"/>
          <w:szCs w:val="22"/>
          <w:lang w:eastAsia="en-US"/>
        </w:rPr>
        <w:t>nálisis de fomento a la ejecución de contratos por parte de sujetos de especial protección constitucional: Para dar cumplimiento al artículo 2.2.1.2.4.2.16 del Decreto 1082 de 2015, pr</w:t>
      </w:r>
      <w:r w:rsidRPr="0001122D">
        <w:rPr>
          <w:rFonts w:ascii="Arial" w:eastAsia="Arial Narrow" w:hAnsi="Arial" w:cs="Arial"/>
          <w:i/>
          <w:iCs/>
          <w:color w:val="2E74B5" w:themeColor="accent1" w:themeShade="BF"/>
          <w:sz w:val="22"/>
          <w:szCs w:val="22"/>
        </w:rPr>
        <w:t>evio análisis de su oportunidad y conveniencia que deberá realizarse en este numeral del Estudio Previo y teniendo en cuenta el objeto contractual y el alcance de las obligaciones, se deberá fomentar que quien resulte adjudicatario del proceso de selección pretendido, destine al cumplimiento del objeto contractual la provisión de bienes o servicios por parte de población en pobreza extrema, desplazados por la violencia, personas en proceso de reintegración o reincorporación y sujetos de especial protección constitucional.</w:t>
      </w:r>
      <w:r w:rsidRPr="0001122D">
        <w:rPr>
          <w:rStyle w:val="Hipervnculo"/>
          <w:rFonts w:ascii="Arial" w:eastAsia="Arial Narrow" w:hAnsi="Arial" w:cs="Arial"/>
          <w:b/>
          <w:bCs/>
          <w:i/>
          <w:iCs/>
          <w:color w:val="2E74B5" w:themeColor="accent1" w:themeShade="BF"/>
          <w:sz w:val="22"/>
          <w:szCs w:val="22"/>
          <w:vertAlign w:val="superscript"/>
        </w:rPr>
        <w:t xml:space="preserve"> </w:t>
      </w:r>
      <w:r w:rsidRPr="0001122D">
        <w:rPr>
          <w:rFonts w:ascii="Arial" w:eastAsia="Arial Narrow" w:hAnsi="Arial" w:cs="Arial"/>
          <w:i/>
          <w:iCs/>
          <w:color w:val="2E74B5" w:themeColor="accent1" w:themeShade="BF"/>
          <w:sz w:val="22"/>
          <w:szCs w:val="22"/>
        </w:rPr>
        <w:t xml:space="preserve">Esta provisión se establecerá en un porcentaje que no será superior al diez por ciento (10%) ni inferior al cinco por ciento (5%) de los bienes o servicios requeridos para la ejecución del contrato, de manera que no se ponga en riesgo su cumplimiento adecuado. En caso de determinar lo anterior como </w:t>
      </w:r>
      <w:proofErr w:type="gramStart"/>
      <w:r w:rsidRPr="0001122D">
        <w:rPr>
          <w:rFonts w:ascii="Arial" w:eastAsia="Arial Narrow" w:hAnsi="Arial" w:cs="Arial"/>
          <w:i/>
          <w:iCs/>
          <w:color w:val="2E74B5" w:themeColor="accent1" w:themeShade="BF"/>
          <w:sz w:val="22"/>
          <w:szCs w:val="22"/>
        </w:rPr>
        <w:t>viable,  el</w:t>
      </w:r>
      <w:proofErr w:type="gramEnd"/>
      <w:r w:rsidRPr="0001122D">
        <w:rPr>
          <w:rFonts w:ascii="Arial" w:eastAsia="Arial Narrow" w:hAnsi="Arial" w:cs="Arial"/>
          <w:i/>
          <w:iCs/>
          <w:color w:val="2E74B5" w:themeColor="accent1" w:themeShade="BF"/>
          <w:sz w:val="22"/>
          <w:szCs w:val="22"/>
        </w:rPr>
        <w:t xml:space="preserve"> área técnica deberá incorporar esta obligación en la minuta del contrato del pliego de condiciones o documento equivalente. El supervisor o el interventor, según el caso, realizará el seguimiento y verificará que las personas vinculadas al inicio y durante la ejecución del contrato pertenezcan a los grupos poblacionales enunciados anteriormente.</w:t>
      </w:r>
    </w:p>
    <w:p w14:paraId="3A73133C" w14:textId="77777777" w:rsidR="0069353C" w:rsidRPr="0001122D" w:rsidRDefault="0069353C" w:rsidP="0069353C">
      <w:pPr>
        <w:jc w:val="both"/>
        <w:rPr>
          <w:rFonts w:ascii="Arial" w:hAnsi="Arial" w:cs="Arial"/>
          <w:color w:val="2E74B5" w:themeColor="accent1" w:themeShade="BF"/>
          <w:sz w:val="22"/>
          <w:szCs w:val="22"/>
        </w:rPr>
      </w:pPr>
    </w:p>
    <w:p w14:paraId="6BB5A921"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Adicionalmente, el área técnica deberá dejar constancia del análisis efectuado sobre la aplicación del Decreto Distrital 332 de 2020, cuando considere que no es posible la vinculación de mujeres a la ejecución contractual en los términos allí establecidos.</w:t>
      </w:r>
    </w:p>
    <w:p w14:paraId="33264A01" w14:textId="77777777" w:rsidR="0069353C" w:rsidRPr="0001122D" w:rsidRDefault="0069353C" w:rsidP="0069353C">
      <w:pPr>
        <w:jc w:val="both"/>
        <w:rPr>
          <w:rFonts w:ascii="Arial" w:hAnsi="Arial" w:cs="Arial"/>
          <w:color w:val="2E74B5" w:themeColor="accent1" w:themeShade="BF"/>
          <w:sz w:val="22"/>
          <w:szCs w:val="22"/>
        </w:rPr>
      </w:pPr>
    </w:p>
    <w:p w14:paraId="5EF1DB4F"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Debe recordarse que la norma indica:</w:t>
      </w:r>
    </w:p>
    <w:p w14:paraId="7F774275" w14:textId="77777777" w:rsidR="0069353C" w:rsidRPr="0001122D" w:rsidRDefault="0069353C" w:rsidP="0069353C">
      <w:pPr>
        <w:jc w:val="both"/>
        <w:rPr>
          <w:rFonts w:ascii="Arial" w:hAnsi="Arial" w:cs="Arial"/>
          <w:color w:val="2E74B5" w:themeColor="accent1" w:themeShade="BF"/>
          <w:sz w:val="22"/>
          <w:szCs w:val="22"/>
        </w:rPr>
      </w:pPr>
    </w:p>
    <w:p w14:paraId="1D3D7DC3" w14:textId="77777777" w:rsidR="0069353C" w:rsidRPr="0001122D" w:rsidRDefault="0069353C" w:rsidP="0069353C">
      <w:pPr>
        <w:jc w:val="both"/>
        <w:rPr>
          <w:rFonts w:ascii="Arial" w:hAnsi="Arial" w:cs="Arial"/>
          <w:i/>
          <w:iCs/>
          <w:color w:val="2E74B5" w:themeColor="accent1" w:themeShade="BF"/>
          <w:sz w:val="22"/>
          <w:szCs w:val="22"/>
        </w:rPr>
      </w:pPr>
      <w:r w:rsidRPr="0001122D">
        <w:rPr>
          <w:rFonts w:ascii="Arial" w:hAnsi="Arial" w:cs="Arial"/>
          <w:i/>
          <w:iCs/>
          <w:color w:val="2E74B5" w:themeColor="accent1" w:themeShade="BF"/>
          <w:sz w:val="22"/>
          <w:szCs w:val="22"/>
        </w:rPr>
        <w:t>“Excepcionalmente, si la entidad u organismo distrital concluye que por la especificidad de ciertos contratos no es posible cumplir con los porcentajes en las fechas indicadas, deberá incluir en los respectivos pliegos de condiciones y estudios previos esta observación, justificando técnicamente las razones por las cuáles no es posible cumplir la meta. En estos casos, el organismo o la entidad distrital:</w:t>
      </w:r>
    </w:p>
    <w:p w14:paraId="5B0E7409" w14:textId="77777777" w:rsidR="0069353C" w:rsidRPr="0001122D" w:rsidRDefault="0069353C" w:rsidP="0069353C">
      <w:pPr>
        <w:jc w:val="both"/>
        <w:rPr>
          <w:rFonts w:ascii="Arial" w:hAnsi="Arial" w:cs="Arial"/>
          <w:i/>
          <w:iCs/>
          <w:color w:val="2E74B5" w:themeColor="accent1" w:themeShade="BF"/>
          <w:sz w:val="22"/>
          <w:szCs w:val="22"/>
        </w:rPr>
      </w:pPr>
      <w:r w:rsidRPr="0001122D">
        <w:rPr>
          <w:rFonts w:ascii="Arial" w:hAnsi="Arial" w:cs="Arial"/>
          <w:i/>
          <w:iCs/>
          <w:color w:val="2E74B5" w:themeColor="accent1" w:themeShade="BF"/>
          <w:sz w:val="22"/>
          <w:szCs w:val="22"/>
        </w:rPr>
        <w:t> </w:t>
      </w:r>
    </w:p>
    <w:p w14:paraId="54866113" w14:textId="77777777" w:rsidR="0069353C" w:rsidRPr="0001122D" w:rsidRDefault="0069353C" w:rsidP="0069353C">
      <w:pPr>
        <w:jc w:val="both"/>
        <w:rPr>
          <w:rFonts w:ascii="Arial" w:hAnsi="Arial" w:cs="Arial"/>
          <w:i/>
          <w:iCs/>
          <w:color w:val="2E74B5" w:themeColor="accent1" w:themeShade="BF"/>
          <w:sz w:val="22"/>
          <w:szCs w:val="22"/>
        </w:rPr>
      </w:pPr>
      <w:r w:rsidRPr="0001122D">
        <w:rPr>
          <w:rFonts w:ascii="Arial" w:hAnsi="Arial" w:cs="Arial"/>
          <w:i/>
          <w:iCs/>
          <w:color w:val="2E74B5" w:themeColor="accent1" w:themeShade="BF"/>
          <w:sz w:val="22"/>
          <w:szCs w:val="22"/>
        </w:rPr>
        <w:t>1. Contará con un plazo adicional de seis (6) meses para llegar a la meta e incorporar en los contratos los porcentajes establecidos. Los seis (6) meses adicionales se contarán a partir de la fecha de vencimiento señalada en la tabla anterior.</w:t>
      </w:r>
    </w:p>
    <w:p w14:paraId="4246EDA5" w14:textId="77777777" w:rsidR="0069353C" w:rsidRPr="0001122D" w:rsidRDefault="0069353C" w:rsidP="0069353C">
      <w:pPr>
        <w:jc w:val="both"/>
        <w:rPr>
          <w:rFonts w:ascii="Arial" w:hAnsi="Arial" w:cs="Arial"/>
          <w:i/>
          <w:iCs/>
          <w:color w:val="2E74B5" w:themeColor="accent1" w:themeShade="BF"/>
          <w:sz w:val="22"/>
          <w:szCs w:val="22"/>
        </w:rPr>
      </w:pPr>
      <w:r w:rsidRPr="0001122D">
        <w:rPr>
          <w:rFonts w:ascii="Arial" w:hAnsi="Arial" w:cs="Arial"/>
          <w:i/>
          <w:iCs/>
          <w:color w:val="2E74B5" w:themeColor="accent1" w:themeShade="BF"/>
          <w:sz w:val="22"/>
          <w:szCs w:val="22"/>
        </w:rPr>
        <w:t> </w:t>
      </w:r>
    </w:p>
    <w:p w14:paraId="3617A151" w14:textId="4B0F17CD" w:rsidR="0069353C" w:rsidRPr="0001122D" w:rsidRDefault="0069353C" w:rsidP="0069353C">
      <w:pPr>
        <w:jc w:val="both"/>
        <w:rPr>
          <w:rFonts w:ascii="Arial" w:hAnsi="Arial" w:cs="Arial"/>
          <w:i/>
          <w:iCs/>
          <w:color w:val="2E74B5" w:themeColor="accent1" w:themeShade="BF"/>
          <w:sz w:val="22"/>
          <w:szCs w:val="22"/>
        </w:rPr>
      </w:pPr>
      <w:r w:rsidRPr="0001122D">
        <w:rPr>
          <w:rFonts w:ascii="Arial" w:hAnsi="Arial" w:cs="Arial"/>
          <w:i/>
          <w:iCs/>
          <w:color w:val="2E74B5" w:themeColor="accent1" w:themeShade="BF"/>
          <w:sz w:val="22"/>
          <w:szCs w:val="22"/>
        </w:rPr>
        <w:t xml:space="preserve">2. Adelantará y documentará las acciones para lograr la contratación de las mujeres, realizando un análisis de las barreras de acceso que enfrentan en el respectivo sector y </w:t>
      </w:r>
      <w:proofErr w:type="gramStart"/>
      <w:r w:rsidRPr="0001122D">
        <w:rPr>
          <w:rFonts w:ascii="Arial" w:hAnsi="Arial" w:cs="Arial"/>
          <w:i/>
          <w:iCs/>
          <w:color w:val="2E74B5" w:themeColor="accent1" w:themeShade="BF"/>
          <w:sz w:val="22"/>
          <w:szCs w:val="22"/>
        </w:rPr>
        <w:t>planteará  alternativas</w:t>
      </w:r>
      <w:proofErr w:type="gramEnd"/>
      <w:r w:rsidRPr="0001122D">
        <w:rPr>
          <w:rFonts w:ascii="Arial" w:hAnsi="Arial" w:cs="Arial"/>
          <w:i/>
          <w:iCs/>
          <w:color w:val="2E74B5" w:themeColor="accent1" w:themeShade="BF"/>
          <w:sz w:val="22"/>
          <w:szCs w:val="22"/>
        </w:rPr>
        <w:t xml:space="preserve"> para superarlas, todo lo cual deberá estar consignado en el informe al que se refiere el artículo 40 del presente decreto”.</w:t>
      </w:r>
    </w:p>
    <w:p w14:paraId="43947A1D" w14:textId="77777777" w:rsidR="0069353C" w:rsidRPr="0001122D" w:rsidRDefault="0069353C" w:rsidP="0069353C">
      <w:pPr>
        <w:jc w:val="both"/>
        <w:rPr>
          <w:rFonts w:ascii="Arial" w:hAnsi="Arial" w:cs="Arial"/>
          <w:color w:val="2E74B5" w:themeColor="accent1" w:themeShade="BF"/>
          <w:sz w:val="22"/>
          <w:szCs w:val="22"/>
        </w:rPr>
      </w:pPr>
    </w:p>
    <w:p w14:paraId="321D94A3"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Este análisis de sector deberá adjuntarse en formato anexo. </w:t>
      </w:r>
    </w:p>
    <w:p w14:paraId="33DBEC7C" w14:textId="77777777" w:rsidR="0069353C" w:rsidRPr="00DE1899" w:rsidRDefault="0069353C" w:rsidP="0069353C">
      <w:pPr>
        <w:jc w:val="both"/>
        <w:rPr>
          <w:rFonts w:ascii="Arial" w:hAnsi="Arial" w:cs="Arial"/>
          <w:b/>
          <w:sz w:val="22"/>
          <w:szCs w:val="22"/>
          <w:u w:val="single"/>
        </w:rPr>
      </w:pPr>
    </w:p>
    <w:p w14:paraId="170C1E87" w14:textId="77777777" w:rsidR="0069353C" w:rsidRPr="00DE1899" w:rsidRDefault="0069353C" w:rsidP="0069353C">
      <w:pPr>
        <w:pStyle w:val="Prrafodelista"/>
        <w:numPr>
          <w:ilvl w:val="0"/>
          <w:numId w:val="26"/>
        </w:numPr>
        <w:pBdr>
          <w:top w:val="single" w:sz="4" w:space="1" w:color="auto"/>
          <w:left w:val="single" w:sz="4" w:space="4" w:color="auto"/>
          <w:bottom w:val="single" w:sz="4" w:space="1" w:color="auto"/>
          <w:right w:val="single" w:sz="4" w:space="4" w:color="auto"/>
        </w:pBdr>
        <w:jc w:val="both"/>
        <w:outlineLvl w:val="0"/>
        <w:rPr>
          <w:rFonts w:ascii="Arial" w:hAnsi="Arial" w:cs="Arial"/>
          <w:b/>
          <w:bCs/>
          <w:sz w:val="22"/>
          <w:szCs w:val="22"/>
        </w:rPr>
      </w:pPr>
      <w:r w:rsidRPr="00DE1899">
        <w:rPr>
          <w:rFonts w:ascii="Arial" w:hAnsi="Arial" w:cs="Arial"/>
          <w:b/>
          <w:bCs/>
          <w:sz w:val="22"/>
          <w:szCs w:val="22"/>
        </w:rPr>
        <w:t>DOCUMENTOS NECESARIOS PARA LA SUSCRIPCIÓN Y EJECUCIÓN DEL CONTRATO</w:t>
      </w:r>
    </w:p>
    <w:p w14:paraId="46FBCD7A" w14:textId="77777777" w:rsidR="0069353C" w:rsidRPr="00DE1899" w:rsidRDefault="0069353C" w:rsidP="0069353C">
      <w:pPr>
        <w:pStyle w:val="Ttulo2"/>
        <w:jc w:val="both"/>
        <w:rPr>
          <w:rFonts w:cs="Arial"/>
          <w:b w:val="0"/>
          <w:bCs w:val="0"/>
          <w:sz w:val="22"/>
          <w:szCs w:val="22"/>
        </w:rPr>
      </w:pPr>
    </w:p>
    <w:p w14:paraId="45069025" w14:textId="77777777" w:rsidR="0069353C" w:rsidRPr="00DE1899" w:rsidRDefault="0069353C" w:rsidP="0069353C">
      <w:pPr>
        <w:pStyle w:val="Ttulo2"/>
        <w:jc w:val="both"/>
        <w:rPr>
          <w:rFonts w:cs="Arial"/>
          <w:color w:val="2E74B5" w:themeColor="accent1" w:themeShade="BF"/>
          <w:sz w:val="22"/>
          <w:szCs w:val="22"/>
        </w:rPr>
      </w:pPr>
      <w:r w:rsidRPr="00DE1899">
        <w:rPr>
          <w:rFonts w:cs="Arial"/>
          <w:b w:val="0"/>
          <w:bCs w:val="0"/>
          <w:sz w:val="22"/>
          <w:szCs w:val="22"/>
        </w:rPr>
        <w:t>9.1 DOCUMENTOS NECESARIOS PARA LA SUSCRIPCIÓN DEL CONTRATO</w:t>
      </w:r>
    </w:p>
    <w:p w14:paraId="27D4B894" w14:textId="77777777" w:rsidR="0069353C" w:rsidRPr="00DE1899" w:rsidRDefault="0069353C" w:rsidP="0069353C">
      <w:pPr>
        <w:jc w:val="both"/>
        <w:rPr>
          <w:rFonts w:ascii="Arial" w:hAnsi="Arial" w:cs="Arial"/>
          <w:sz w:val="22"/>
          <w:szCs w:val="22"/>
        </w:rPr>
      </w:pPr>
    </w:p>
    <w:p w14:paraId="26B9D724" w14:textId="77777777" w:rsidR="0069353C" w:rsidRPr="00DE1899" w:rsidRDefault="0069353C" w:rsidP="0069353C">
      <w:pPr>
        <w:jc w:val="both"/>
        <w:rPr>
          <w:rFonts w:ascii="Arial" w:hAnsi="Arial" w:cs="Arial"/>
          <w:sz w:val="22"/>
          <w:szCs w:val="22"/>
          <w:lang w:eastAsia="en-US"/>
        </w:rPr>
      </w:pPr>
      <w:r w:rsidRPr="00DE1899">
        <w:rPr>
          <w:rFonts w:ascii="Arial" w:eastAsiaTheme="minorHAnsi" w:hAnsi="Arial" w:cs="Arial"/>
          <w:sz w:val="22"/>
          <w:szCs w:val="22"/>
        </w:rPr>
        <w:t xml:space="preserve">El </w:t>
      </w:r>
      <w:r w:rsidRPr="00DE1899">
        <w:rPr>
          <w:rFonts w:ascii="Arial" w:eastAsiaTheme="minorHAnsi" w:hAnsi="Arial" w:cs="Arial"/>
          <w:b/>
          <w:sz w:val="22"/>
          <w:szCs w:val="22"/>
        </w:rPr>
        <w:t>proponente adjudicatario</w:t>
      </w:r>
      <w:r w:rsidRPr="00DE1899">
        <w:rPr>
          <w:rFonts w:ascii="Arial" w:eastAsiaTheme="minorHAnsi" w:hAnsi="Arial" w:cs="Arial"/>
          <w:sz w:val="22"/>
          <w:szCs w:val="22"/>
        </w:rPr>
        <w:t>, deberá presentar los siguientes documentos necesarios para la suscripción del contrato</w:t>
      </w:r>
      <w:r w:rsidRPr="00DE1899">
        <w:rPr>
          <w:rFonts w:ascii="Arial" w:hAnsi="Arial" w:cs="Arial"/>
          <w:sz w:val="22"/>
          <w:szCs w:val="22"/>
          <w:lang w:eastAsia="en-US"/>
        </w:rPr>
        <w:t>:</w:t>
      </w:r>
    </w:p>
    <w:p w14:paraId="427F3D98" w14:textId="77777777" w:rsidR="0069353C" w:rsidRPr="00DE1899" w:rsidRDefault="0069353C" w:rsidP="0069353C">
      <w:pPr>
        <w:jc w:val="both"/>
        <w:rPr>
          <w:rFonts w:ascii="Arial" w:hAnsi="Arial" w:cs="Arial"/>
          <w:sz w:val="22"/>
          <w:szCs w:val="22"/>
          <w:lang w:eastAsia="en-US"/>
        </w:rPr>
      </w:pPr>
    </w:p>
    <w:p w14:paraId="266ACEEE" w14:textId="77777777" w:rsidR="0069353C" w:rsidRPr="00DE1899" w:rsidRDefault="0069353C" w:rsidP="0069353C">
      <w:pPr>
        <w:pStyle w:val="Prrafodelista"/>
        <w:numPr>
          <w:ilvl w:val="0"/>
          <w:numId w:val="28"/>
        </w:numPr>
        <w:jc w:val="both"/>
        <w:rPr>
          <w:rFonts w:ascii="Arial" w:hAnsi="Arial" w:cs="Arial"/>
          <w:sz w:val="22"/>
          <w:szCs w:val="22"/>
        </w:rPr>
      </w:pPr>
      <w:r w:rsidRPr="00DE1899">
        <w:rPr>
          <w:rFonts w:ascii="Arial" w:hAnsi="Arial" w:cs="Arial"/>
          <w:b/>
          <w:sz w:val="22"/>
          <w:szCs w:val="22"/>
        </w:rPr>
        <w:t xml:space="preserve">Fotocopia del RUT: </w:t>
      </w:r>
      <w:r w:rsidRPr="00DE1899">
        <w:rPr>
          <w:rFonts w:ascii="Arial" w:hAnsi="Arial" w:cs="Arial"/>
          <w:sz w:val="22"/>
          <w:szCs w:val="22"/>
        </w:rPr>
        <w:t>Fotocopia del RUT del proponente y de cada uno de los miembros que lo integran, expedido por la DIAN.</w:t>
      </w:r>
    </w:p>
    <w:p w14:paraId="6A914AB6" w14:textId="77777777" w:rsidR="0069353C" w:rsidRPr="00DE1899" w:rsidRDefault="0069353C" w:rsidP="0069353C">
      <w:pPr>
        <w:jc w:val="both"/>
        <w:rPr>
          <w:rFonts w:ascii="Arial" w:hAnsi="Arial" w:cs="Arial"/>
          <w:sz w:val="22"/>
          <w:szCs w:val="22"/>
        </w:rPr>
      </w:pPr>
    </w:p>
    <w:p w14:paraId="16E18553" w14:textId="77777777" w:rsidR="001E1629" w:rsidRPr="001E1629" w:rsidRDefault="0069353C" w:rsidP="0069353C">
      <w:pPr>
        <w:pStyle w:val="Prrafodelista"/>
        <w:numPr>
          <w:ilvl w:val="0"/>
          <w:numId w:val="28"/>
        </w:numPr>
        <w:jc w:val="both"/>
        <w:rPr>
          <w:rFonts w:ascii="Arial" w:hAnsi="Arial" w:cs="Arial"/>
          <w:b/>
          <w:sz w:val="22"/>
          <w:szCs w:val="22"/>
        </w:rPr>
      </w:pPr>
      <w:r w:rsidRPr="00DE1899">
        <w:rPr>
          <w:rFonts w:ascii="Arial" w:hAnsi="Arial" w:cs="Arial"/>
          <w:b/>
          <w:sz w:val="22"/>
          <w:szCs w:val="22"/>
        </w:rPr>
        <w:t xml:space="preserve">Fotocopia del RIT: </w:t>
      </w:r>
      <w:r w:rsidRPr="00DE1899">
        <w:rPr>
          <w:rFonts w:ascii="Arial" w:hAnsi="Arial" w:cs="Arial"/>
          <w:sz w:val="22"/>
          <w:szCs w:val="22"/>
        </w:rPr>
        <w:t>Fotocopia del RIT del proponente y de cada uno de los miembros que lo integran, expedido por la Secretaría Distrital de Hacienda de Bogotá D.C.</w:t>
      </w:r>
      <w:r w:rsidRPr="00DE1899">
        <w:rPr>
          <w:rFonts w:ascii="Arial" w:hAnsi="Arial" w:cs="Arial"/>
          <w:b/>
          <w:sz w:val="22"/>
          <w:szCs w:val="22"/>
        </w:rPr>
        <w:t xml:space="preserve"> </w:t>
      </w:r>
      <w:r w:rsidRPr="00DE1899">
        <w:rPr>
          <w:rFonts w:ascii="Arial" w:hAnsi="Arial" w:cs="Arial"/>
          <w:sz w:val="22"/>
          <w:szCs w:val="22"/>
        </w:rPr>
        <w:t>(en caso de que el contrato se vaya a ejecutar en esta ciudad).</w:t>
      </w:r>
    </w:p>
    <w:p w14:paraId="454713D7" w14:textId="77777777" w:rsidR="001E1629" w:rsidRPr="001E1629" w:rsidRDefault="001E1629" w:rsidP="001E1629">
      <w:pPr>
        <w:pStyle w:val="Prrafodelista"/>
        <w:rPr>
          <w:rFonts w:ascii="Arial" w:hAnsi="Arial" w:cs="Arial"/>
          <w:sz w:val="22"/>
          <w:szCs w:val="22"/>
        </w:rPr>
      </w:pPr>
    </w:p>
    <w:p w14:paraId="5505FCED" w14:textId="77777777" w:rsidR="0069353C" w:rsidRPr="00DE1899" w:rsidRDefault="0069353C" w:rsidP="0069353C">
      <w:pPr>
        <w:pStyle w:val="Prrafodelista"/>
        <w:numPr>
          <w:ilvl w:val="0"/>
          <w:numId w:val="28"/>
        </w:numPr>
        <w:jc w:val="both"/>
        <w:rPr>
          <w:rFonts w:ascii="Arial" w:hAnsi="Arial" w:cs="Arial"/>
          <w:sz w:val="22"/>
          <w:szCs w:val="22"/>
        </w:rPr>
      </w:pPr>
      <w:r w:rsidRPr="00DE1899">
        <w:rPr>
          <w:rFonts w:ascii="Arial" w:hAnsi="Arial" w:cs="Arial"/>
          <w:b/>
          <w:sz w:val="22"/>
          <w:szCs w:val="22"/>
        </w:rPr>
        <w:t xml:space="preserve">Acreditación de Servicio Militar: </w:t>
      </w:r>
      <w:r w:rsidRPr="00DE1899">
        <w:rPr>
          <w:rFonts w:ascii="Arial" w:hAnsi="Arial" w:cs="Arial"/>
          <w:sz w:val="22"/>
          <w:szCs w:val="22"/>
        </w:rPr>
        <w:t>Únicamente cuando se celebren contratos de prestación de servicios con persona natural, LA UAECOB consultará y verificará en la página Web de la Dirección de Reclutamiento y Control Reservas de las Fuerzas Militares de Colombia la acreditación de dicho requisito por parte de los hombres menores de 50 años.</w:t>
      </w:r>
    </w:p>
    <w:p w14:paraId="61C505CF" w14:textId="77777777" w:rsidR="0069353C" w:rsidRPr="00DE1899" w:rsidRDefault="0069353C" w:rsidP="0069353C">
      <w:pPr>
        <w:pStyle w:val="Prrafodelista"/>
        <w:jc w:val="both"/>
        <w:rPr>
          <w:rFonts w:ascii="Arial" w:hAnsi="Arial" w:cs="Arial"/>
          <w:sz w:val="22"/>
          <w:szCs w:val="22"/>
        </w:rPr>
      </w:pPr>
    </w:p>
    <w:p w14:paraId="5E7CBDC0" w14:textId="77777777" w:rsidR="0069353C" w:rsidRPr="00DE1899" w:rsidRDefault="0069353C" w:rsidP="0069353C">
      <w:pPr>
        <w:pStyle w:val="Prrafodelista"/>
        <w:numPr>
          <w:ilvl w:val="0"/>
          <w:numId w:val="28"/>
        </w:numPr>
        <w:jc w:val="both"/>
        <w:rPr>
          <w:rFonts w:ascii="Arial" w:eastAsia="Calibri" w:hAnsi="Arial" w:cs="Arial"/>
          <w:sz w:val="22"/>
          <w:szCs w:val="22"/>
        </w:rPr>
      </w:pPr>
      <w:r w:rsidRPr="00DE1899">
        <w:rPr>
          <w:rFonts w:ascii="Arial" w:hAnsi="Arial" w:cs="Arial"/>
          <w:b/>
          <w:sz w:val="22"/>
          <w:szCs w:val="22"/>
        </w:rPr>
        <w:t xml:space="preserve">Certificación Bancaria: </w:t>
      </w:r>
      <w:r w:rsidRPr="00DE1899">
        <w:rPr>
          <w:rFonts w:ascii="Arial" w:eastAsia="Calibri" w:hAnsi="Arial" w:cs="Arial"/>
          <w:sz w:val="22"/>
          <w:szCs w:val="22"/>
        </w:rPr>
        <w:t xml:space="preserve">Certificación Bancaria de la cuenta donde el proponente adjudicatario quiere que se le consignen los pagos del contrato, expedida por la entidad financiera correspondiente. </w:t>
      </w:r>
    </w:p>
    <w:p w14:paraId="728849A3" w14:textId="77777777" w:rsidR="0069353C" w:rsidRPr="00DE1899" w:rsidRDefault="0069353C" w:rsidP="0069353C">
      <w:pPr>
        <w:jc w:val="both"/>
        <w:rPr>
          <w:rFonts w:ascii="Arial" w:hAnsi="Arial" w:cs="Arial"/>
          <w:sz w:val="22"/>
          <w:szCs w:val="22"/>
          <w:lang w:val="es-CO"/>
        </w:rPr>
      </w:pPr>
      <w:bookmarkStart w:id="2" w:name="_Hlk96348678"/>
    </w:p>
    <w:p w14:paraId="717DD8B7" w14:textId="77777777" w:rsidR="0069353C" w:rsidRPr="00DE1899" w:rsidRDefault="0069353C" w:rsidP="0069353C">
      <w:pPr>
        <w:pStyle w:val="Ttulo2"/>
        <w:jc w:val="both"/>
        <w:rPr>
          <w:rFonts w:cs="Arial"/>
          <w:sz w:val="22"/>
          <w:szCs w:val="22"/>
          <w:lang w:val="es-ES"/>
        </w:rPr>
      </w:pPr>
      <w:r w:rsidRPr="00DE1899">
        <w:rPr>
          <w:rFonts w:cs="Arial"/>
          <w:b w:val="0"/>
          <w:bCs w:val="0"/>
          <w:sz w:val="22"/>
          <w:szCs w:val="22"/>
        </w:rPr>
        <w:t>9.2. DOCUMENTOS NECESARIOS PARA LA EJECUCIÓN DEL CONTRATO</w:t>
      </w:r>
    </w:p>
    <w:p w14:paraId="03EFD0E8" w14:textId="77777777" w:rsidR="0069353C" w:rsidRPr="00DE1899" w:rsidRDefault="0069353C" w:rsidP="0069353C">
      <w:pPr>
        <w:jc w:val="both"/>
        <w:rPr>
          <w:rFonts w:ascii="Arial" w:hAnsi="Arial" w:cs="Arial"/>
          <w:b/>
          <w:bCs/>
          <w:color w:val="00B050"/>
          <w:sz w:val="22"/>
          <w:szCs w:val="22"/>
          <w:u w:val="single"/>
        </w:rPr>
      </w:pPr>
    </w:p>
    <w:p w14:paraId="222E0177" w14:textId="77777777" w:rsidR="0069353C" w:rsidRPr="0001122D" w:rsidRDefault="0069353C" w:rsidP="0069353C">
      <w:pPr>
        <w:jc w:val="both"/>
        <w:rPr>
          <w:rFonts w:ascii="Arial" w:hAnsi="Arial" w:cs="Arial"/>
          <w:b/>
          <w:bCs/>
          <w:color w:val="2E74B5" w:themeColor="accent1" w:themeShade="BF"/>
          <w:sz w:val="22"/>
          <w:szCs w:val="22"/>
          <w:u w:val="single"/>
        </w:rPr>
      </w:pPr>
      <w:r w:rsidRPr="0001122D">
        <w:rPr>
          <w:rFonts w:ascii="Arial" w:hAnsi="Arial" w:cs="Arial"/>
          <w:b/>
          <w:bCs/>
          <w:color w:val="2E74B5" w:themeColor="accent1" w:themeShade="BF"/>
          <w:sz w:val="22"/>
          <w:szCs w:val="22"/>
          <w:u w:val="single"/>
        </w:rPr>
        <w:t>Orientación:</w:t>
      </w:r>
    </w:p>
    <w:p w14:paraId="59FAFA03" w14:textId="77777777" w:rsidR="0069353C" w:rsidRPr="0001122D" w:rsidRDefault="0069353C" w:rsidP="0069353C">
      <w:pPr>
        <w:jc w:val="both"/>
        <w:rPr>
          <w:rFonts w:ascii="Arial" w:hAnsi="Arial" w:cs="Arial"/>
          <w:bCs/>
          <w:color w:val="2E74B5" w:themeColor="accent1" w:themeShade="BF"/>
          <w:sz w:val="22"/>
          <w:szCs w:val="22"/>
        </w:rPr>
      </w:pPr>
    </w:p>
    <w:p w14:paraId="0C561F62" w14:textId="77777777" w:rsidR="0069353C" w:rsidRPr="0001122D" w:rsidRDefault="0069353C" w:rsidP="0069353C">
      <w:pPr>
        <w:jc w:val="both"/>
        <w:rPr>
          <w:rFonts w:ascii="Arial" w:eastAsiaTheme="minorHAnsi" w:hAnsi="Arial" w:cs="Arial"/>
          <w:color w:val="2E74B5" w:themeColor="accent1" w:themeShade="BF"/>
          <w:sz w:val="22"/>
          <w:szCs w:val="22"/>
          <w:lang w:val="es-MX" w:eastAsia="en-US"/>
        </w:rPr>
      </w:pPr>
      <w:r w:rsidRPr="0001122D">
        <w:rPr>
          <w:rFonts w:ascii="Arial" w:hAnsi="Arial" w:cs="Arial"/>
          <w:bCs/>
          <w:color w:val="2E74B5" w:themeColor="accent1" w:themeShade="BF"/>
          <w:sz w:val="22"/>
          <w:szCs w:val="22"/>
        </w:rPr>
        <w:t xml:space="preserve">El área técnica deberá determinar los documentos que se requieren para iniciar la ejecución pero que no son esenciales para evaluar la propuesta técnica ni para la firma del contrato, como, por ejemplo: certificaciones de garantías de los productos, hojas de vida con soportes del equipo de trabajo requerido, etc. </w:t>
      </w:r>
      <w:r w:rsidRPr="0001122D">
        <w:rPr>
          <w:rFonts w:ascii="Arial" w:eastAsiaTheme="minorHAnsi" w:hAnsi="Arial" w:cs="Arial"/>
          <w:b/>
          <w:color w:val="2E74B5" w:themeColor="accent1" w:themeShade="BF"/>
          <w:sz w:val="22"/>
          <w:szCs w:val="22"/>
          <w:u w:val="single"/>
          <w:lang w:val="es-MX" w:eastAsia="en-US"/>
        </w:rPr>
        <w:t>Su inclusión no es obligatoria</w:t>
      </w:r>
      <w:r w:rsidRPr="0001122D">
        <w:rPr>
          <w:rFonts w:ascii="Arial" w:eastAsiaTheme="minorHAnsi" w:hAnsi="Arial" w:cs="Arial"/>
          <w:color w:val="2E74B5" w:themeColor="accent1" w:themeShade="BF"/>
          <w:sz w:val="22"/>
          <w:szCs w:val="22"/>
          <w:lang w:val="es-MX" w:eastAsia="en-US"/>
        </w:rPr>
        <w:t xml:space="preserve"> salvo que se estime conveniente y necesaria.</w:t>
      </w:r>
    </w:p>
    <w:p w14:paraId="5EFEA15B" w14:textId="77777777" w:rsidR="0069353C" w:rsidRPr="00DE1899" w:rsidRDefault="0069353C" w:rsidP="0069353C">
      <w:pPr>
        <w:jc w:val="both"/>
        <w:rPr>
          <w:rFonts w:ascii="Arial" w:eastAsiaTheme="minorHAnsi" w:hAnsi="Arial" w:cs="Arial"/>
          <w:color w:val="00B050"/>
          <w:sz w:val="22"/>
          <w:szCs w:val="22"/>
          <w:lang w:val="es-MX" w:eastAsia="en-US"/>
        </w:rPr>
      </w:pPr>
    </w:p>
    <w:p w14:paraId="69810715" w14:textId="77777777" w:rsidR="0069353C" w:rsidRPr="00DE1899" w:rsidRDefault="0069353C" w:rsidP="0069353C">
      <w:pPr>
        <w:jc w:val="both"/>
        <w:rPr>
          <w:rFonts w:ascii="Arial" w:hAnsi="Arial" w:cs="Arial"/>
          <w:b/>
          <w:bCs/>
          <w:color w:val="0070C0"/>
          <w:sz w:val="22"/>
          <w:szCs w:val="22"/>
          <w:u w:val="single"/>
          <w:lang w:val="es-ES"/>
        </w:rPr>
      </w:pPr>
      <w:r w:rsidRPr="00DE1899">
        <w:rPr>
          <w:rFonts w:ascii="Arial" w:hAnsi="Arial" w:cs="Arial"/>
          <w:b/>
          <w:bCs/>
          <w:color w:val="0070C0"/>
          <w:sz w:val="22"/>
          <w:szCs w:val="22"/>
          <w:u w:val="single"/>
        </w:rPr>
        <w:t>Se sugiere la siguiente redacción:</w:t>
      </w:r>
    </w:p>
    <w:p w14:paraId="15F9A778" w14:textId="77777777" w:rsidR="0069353C" w:rsidRPr="00DE1899" w:rsidRDefault="0069353C" w:rsidP="0069353C">
      <w:pPr>
        <w:jc w:val="both"/>
        <w:rPr>
          <w:rFonts w:ascii="Arial" w:hAnsi="Arial" w:cs="Arial"/>
          <w:b/>
          <w:bCs/>
          <w:sz w:val="22"/>
          <w:szCs w:val="22"/>
        </w:rPr>
      </w:pPr>
    </w:p>
    <w:p w14:paraId="259A5D38" w14:textId="77777777" w:rsidR="0069353C" w:rsidRPr="00DE1899" w:rsidRDefault="0069353C" w:rsidP="0069353C">
      <w:pPr>
        <w:jc w:val="both"/>
        <w:rPr>
          <w:rFonts w:ascii="Arial" w:hAnsi="Arial" w:cs="Arial"/>
          <w:sz w:val="22"/>
          <w:szCs w:val="22"/>
          <w:lang w:eastAsia="en-US"/>
        </w:rPr>
      </w:pPr>
      <w:r w:rsidRPr="00DE1899">
        <w:rPr>
          <w:rFonts w:ascii="Arial" w:eastAsiaTheme="minorHAnsi" w:hAnsi="Arial" w:cs="Arial"/>
          <w:b/>
          <w:sz w:val="22"/>
          <w:szCs w:val="22"/>
        </w:rPr>
        <w:t>El/LA CONTRATISTA</w:t>
      </w:r>
      <w:r w:rsidRPr="00DE1899">
        <w:rPr>
          <w:rFonts w:ascii="Arial" w:eastAsiaTheme="minorHAnsi" w:hAnsi="Arial" w:cs="Arial"/>
          <w:sz w:val="22"/>
          <w:szCs w:val="22"/>
        </w:rPr>
        <w:t xml:space="preserve"> una vez sea suscrito el contrato, deberá presentar los siguientes documentos necesarios para la ejecución del contrato</w:t>
      </w:r>
      <w:r w:rsidRPr="00DE1899">
        <w:rPr>
          <w:rFonts w:ascii="Arial" w:hAnsi="Arial" w:cs="Arial"/>
          <w:sz w:val="22"/>
          <w:szCs w:val="22"/>
          <w:lang w:eastAsia="en-US"/>
        </w:rPr>
        <w:t>:</w:t>
      </w:r>
    </w:p>
    <w:p w14:paraId="2DF6F0C8" w14:textId="77777777" w:rsidR="0069353C" w:rsidRPr="00DE1899" w:rsidRDefault="0069353C" w:rsidP="0069353C">
      <w:pPr>
        <w:jc w:val="both"/>
        <w:rPr>
          <w:rFonts w:ascii="Arial" w:hAnsi="Arial" w:cs="Arial"/>
          <w:sz w:val="22"/>
          <w:szCs w:val="22"/>
          <w:lang w:eastAsia="en-US"/>
        </w:rPr>
      </w:pPr>
    </w:p>
    <w:p w14:paraId="757FEE69" w14:textId="77777777" w:rsidR="0069353C" w:rsidRPr="00A24721" w:rsidRDefault="0069353C" w:rsidP="0069353C">
      <w:pPr>
        <w:pStyle w:val="Prrafodelista"/>
        <w:numPr>
          <w:ilvl w:val="0"/>
          <w:numId w:val="29"/>
        </w:numPr>
        <w:jc w:val="both"/>
        <w:rPr>
          <w:rFonts w:ascii="Arial" w:hAnsi="Arial" w:cs="Arial"/>
          <w:color w:val="2E74B5" w:themeColor="accent1" w:themeShade="BF"/>
          <w:sz w:val="22"/>
          <w:szCs w:val="22"/>
          <w:lang w:val="es-CO"/>
        </w:rPr>
      </w:pPr>
      <w:proofErr w:type="spellStart"/>
      <w:r w:rsidRPr="00A24721">
        <w:rPr>
          <w:rFonts w:ascii="Arial" w:hAnsi="Arial" w:cs="Arial"/>
          <w:color w:val="2E74B5" w:themeColor="accent1" w:themeShade="BF"/>
          <w:sz w:val="22"/>
          <w:szCs w:val="22"/>
        </w:rPr>
        <w:t>Xxxxx</w:t>
      </w:r>
      <w:proofErr w:type="spellEnd"/>
    </w:p>
    <w:p w14:paraId="47EA3678" w14:textId="77777777" w:rsidR="0069353C" w:rsidRPr="00A24721" w:rsidRDefault="0069353C" w:rsidP="0069353C">
      <w:pPr>
        <w:pStyle w:val="Prrafodelista"/>
        <w:numPr>
          <w:ilvl w:val="0"/>
          <w:numId w:val="29"/>
        </w:numPr>
        <w:jc w:val="both"/>
        <w:rPr>
          <w:rFonts w:ascii="Arial" w:hAnsi="Arial" w:cs="Arial"/>
          <w:color w:val="2E74B5" w:themeColor="accent1" w:themeShade="BF"/>
          <w:sz w:val="22"/>
          <w:szCs w:val="22"/>
          <w:lang w:val="es-CO"/>
        </w:rPr>
      </w:pPr>
      <w:proofErr w:type="spellStart"/>
      <w:r w:rsidRPr="00A24721">
        <w:rPr>
          <w:rFonts w:ascii="Arial" w:hAnsi="Arial" w:cs="Arial"/>
          <w:color w:val="2E74B5" w:themeColor="accent1" w:themeShade="BF"/>
          <w:sz w:val="22"/>
          <w:szCs w:val="22"/>
          <w:lang w:val="es-CO"/>
        </w:rPr>
        <w:t>Xxxxx</w:t>
      </w:r>
      <w:proofErr w:type="spellEnd"/>
    </w:p>
    <w:bookmarkEnd w:id="2"/>
    <w:p w14:paraId="7F386B0A" w14:textId="77777777" w:rsidR="0069353C" w:rsidRPr="00DE1899" w:rsidRDefault="0069353C" w:rsidP="0069353C">
      <w:pPr>
        <w:pStyle w:val="Prrafodelista"/>
        <w:ind w:left="360"/>
        <w:jc w:val="both"/>
        <w:rPr>
          <w:rFonts w:ascii="Arial" w:hAnsi="Arial" w:cs="Arial"/>
          <w:b/>
          <w:sz w:val="22"/>
          <w:szCs w:val="22"/>
          <w:lang w:val="es-CO"/>
        </w:rPr>
      </w:pPr>
    </w:p>
    <w:p w14:paraId="326F497B" w14:textId="77777777" w:rsidR="0069353C" w:rsidRPr="00DE1899" w:rsidRDefault="0069353C" w:rsidP="0069353C">
      <w:pPr>
        <w:pStyle w:val="Prrafodelista"/>
        <w:numPr>
          <w:ilvl w:val="0"/>
          <w:numId w:val="26"/>
        </w:numPr>
        <w:pBdr>
          <w:top w:val="single" w:sz="4" w:space="1" w:color="auto"/>
          <w:left w:val="single" w:sz="4" w:space="4" w:color="auto"/>
          <w:bottom w:val="single" w:sz="4" w:space="1" w:color="auto"/>
          <w:right w:val="single" w:sz="4" w:space="4" w:color="auto"/>
        </w:pBdr>
        <w:jc w:val="both"/>
        <w:outlineLvl w:val="0"/>
        <w:rPr>
          <w:rFonts w:ascii="Arial" w:hAnsi="Arial" w:cs="Arial"/>
          <w:b/>
          <w:bCs/>
          <w:sz w:val="22"/>
          <w:szCs w:val="22"/>
          <w:lang w:val="es-ES"/>
        </w:rPr>
      </w:pPr>
      <w:r w:rsidRPr="00DE1899">
        <w:rPr>
          <w:rFonts w:ascii="Arial" w:hAnsi="Arial" w:cs="Arial"/>
          <w:b/>
          <w:bCs/>
          <w:sz w:val="22"/>
          <w:szCs w:val="22"/>
        </w:rPr>
        <w:t>EL ANÁLISIS DEL RIESGO Y LA FORMA DE MITIGARLO</w:t>
      </w:r>
    </w:p>
    <w:p w14:paraId="7262CE6B" w14:textId="77777777" w:rsidR="0069353C" w:rsidRPr="00DE1899" w:rsidRDefault="0069353C" w:rsidP="0069353C">
      <w:pPr>
        <w:pStyle w:val="Prrafodelista"/>
        <w:ind w:left="360"/>
        <w:jc w:val="both"/>
        <w:rPr>
          <w:rFonts w:ascii="Arial" w:hAnsi="Arial" w:cs="Arial"/>
          <w:b/>
          <w:sz w:val="22"/>
          <w:szCs w:val="22"/>
          <w:lang w:val="es-CO"/>
        </w:rPr>
      </w:pPr>
    </w:p>
    <w:p w14:paraId="5395DDCC" w14:textId="77777777" w:rsidR="0069353C" w:rsidRPr="0001122D" w:rsidRDefault="0069353C" w:rsidP="0069353C">
      <w:pPr>
        <w:jc w:val="both"/>
        <w:rPr>
          <w:rFonts w:ascii="Arial" w:hAnsi="Arial" w:cs="Arial"/>
          <w:b/>
          <w:color w:val="2E74B5" w:themeColor="accent1" w:themeShade="BF"/>
          <w:sz w:val="22"/>
          <w:szCs w:val="22"/>
          <w:u w:val="single"/>
          <w:lang w:val="es-ES"/>
        </w:rPr>
      </w:pPr>
      <w:r w:rsidRPr="0001122D">
        <w:rPr>
          <w:rFonts w:ascii="Arial" w:hAnsi="Arial" w:cs="Arial"/>
          <w:b/>
          <w:color w:val="2E74B5" w:themeColor="accent1" w:themeShade="BF"/>
          <w:sz w:val="22"/>
          <w:szCs w:val="22"/>
          <w:u w:val="single"/>
        </w:rPr>
        <w:t xml:space="preserve">Orientación: </w:t>
      </w:r>
    </w:p>
    <w:p w14:paraId="376ACFEC" w14:textId="77777777" w:rsidR="0069353C" w:rsidRPr="0001122D" w:rsidRDefault="0069353C" w:rsidP="0069353C">
      <w:pPr>
        <w:jc w:val="both"/>
        <w:rPr>
          <w:rFonts w:ascii="Arial" w:hAnsi="Arial" w:cs="Arial"/>
          <w:color w:val="2E74B5" w:themeColor="accent1" w:themeShade="BF"/>
          <w:sz w:val="22"/>
          <w:szCs w:val="22"/>
        </w:rPr>
      </w:pPr>
    </w:p>
    <w:p w14:paraId="17B77165"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El Riesgo es entendido como un evento que de materializarse puede generar efectos adversos y de distinta magnitud en el logro de los objetivos del proceso de contratación o en la ejecución del contrato.</w:t>
      </w:r>
    </w:p>
    <w:p w14:paraId="7385EF4D" w14:textId="77777777" w:rsidR="0069353C" w:rsidRPr="0001122D" w:rsidRDefault="0069353C" w:rsidP="0069353C">
      <w:pPr>
        <w:jc w:val="both"/>
        <w:rPr>
          <w:rFonts w:ascii="Arial" w:hAnsi="Arial" w:cs="Arial"/>
          <w:color w:val="2E74B5" w:themeColor="accent1" w:themeShade="BF"/>
          <w:sz w:val="22"/>
          <w:szCs w:val="22"/>
        </w:rPr>
      </w:pPr>
    </w:p>
    <w:p w14:paraId="743A6557"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lastRenderedPageBreak/>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14:paraId="7F4EAAEB" w14:textId="77777777" w:rsidR="0069353C" w:rsidRPr="0001122D" w:rsidRDefault="0069353C" w:rsidP="0069353C">
      <w:pPr>
        <w:jc w:val="both"/>
        <w:rPr>
          <w:rFonts w:ascii="Arial" w:hAnsi="Arial" w:cs="Arial"/>
          <w:color w:val="2E74B5" w:themeColor="accent1" w:themeShade="BF"/>
          <w:sz w:val="22"/>
          <w:szCs w:val="22"/>
        </w:rPr>
      </w:pPr>
    </w:p>
    <w:p w14:paraId="0800045E" w14:textId="5CF5A6FE"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8" w:history="1">
        <w:proofErr w:type="gramStart"/>
        <w:r w:rsidR="00DE1899" w:rsidRPr="0001122D">
          <w:rPr>
            <w:rStyle w:val="Hipervnculo"/>
            <w:rFonts w:ascii="Arial" w:eastAsiaTheme="majorEastAsia" w:hAnsi="Arial" w:cs="Arial"/>
            <w:color w:val="2E74B5" w:themeColor="accent1" w:themeShade="BF"/>
            <w:sz w:val="22"/>
            <w:szCs w:val="22"/>
          </w:rPr>
          <w:t>link</w:t>
        </w:r>
        <w:proofErr w:type="gramEnd"/>
        <w:r w:rsidR="00DE1899" w:rsidRPr="0001122D">
          <w:rPr>
            <w:rStyle w:val="Hipervnculo"/>
            <w:rFonts w:ascii="Arial" w:eastAsiaTheme="majorEastAsia" w:hAnsi="Arial" w:cs="Arial"/>
            <w:color w:val="2E74B5" w:themeColor="accent1" w:themeShade="BF"/>
            <w:sz w:val="22"/>
            <w:szCs w:val="22"/>
          </w:rPr>
          <w:t xml:space="preserve"> de </w:t>
        </w:r>
        <w:proofErr w:type="spellStart"/>
        <w:r w:rsidR="00DE1899" w:rsidRPr="0001122D">
          <w:rPr>
            <w:rStyle w:val="Hipervnculo"/>
            <w:rFonts w:ascii="Arial" w:eastAsiaTheme="majorEastAsia" w:hAnsi="Arial" w:cs="Arial"/>
            <w:color w:val="2E74B5" w:themeColor="accent1" w:themeShade="BF"/>
            <w:sz w:val="22"/>
            <w:szCs w:val="22"/>
          </w:rPr>
          <w:t>colombiacompra</w:t>
        </w:r>
        <w:proofErr w:type="spellEnd"/>
      </w:hyperlink>
      <w:r w:rsidRPr="0001122D">
        <w:rPr>
          <w:rFonts w:ascii="Arial" w:hAnsi="Arial" w:cs="Arial"/>
          <w:color w:val="2E74B5" w:themeColor="accent1" w:themeShade="BF"/>
          <w:sz w:val="22"/>
          <w:szCs w:val="22"/>
        </w:rPr>
        <w:t xml:space="preserve"> </w:t>
      </w:r>
    </w:p>
    <w:p w14:paraId="03B43B88" w14:textId="77777777" w:rsidR="0069353C" w:rsidRPr="0001122D" w:rsidRDefault="0069353C" w:rsidP="0069353C">
      <w:pPr>
        <w:jc w:val="both"/>
        <w:rPr>
          <w:rFonts w:ascii="Arial" w:hAnsi="Arial" w:cs="Arial"/>
          <w:b/>
          <w:color w:val="2E74B5" w:themeColor="accent1" w:themeShade="BF"/>
          <w:sz w:val="22"/>
          <w:szCs w:val="22"/>
        </w:rPr>
      </w:pPr>
    </w:p>
    <w:p w14:paraId="345C786B"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Tipificación: Es determinar y definir los diferentes riesgos que se pueden presentar de acuerdo con la clase y naturaleza del convenio y de las obligaciones del contrato. </w:t>
      </w:r>
    </w:p>
    <w:p w14:paraId="5A847A8F" w14:textId="77777777" w:rsidR="0069353C" w:rsidRPr="0001122D" w:rsidRDefault="0069353C" w:rsidP="0069353C">
      <w:pPr>
        <w:jc w:val="both"/>
        <w:rPr>
          <w:rFonts w:ascii="Arial" w:hAnsi="Arial" w:cs="Arial"/>
          <w:color w:val="2E74B5" w:themeColor="accent1" w:themeShade="BF"/>
          <w:sz w:val="22"/>
          <w:szCs w:val="22"/>
        </w:rPr>
      </w:pPr>
    </w:p>
    <w:p w14:paraId="275EAA0D"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Estimación: Los riesgos previsibles asignados al contratante se estiman, para el contrato objeto del presente proceso de contratación, como de alto impacto, mediano impacto o bajo impacto, y el costo de asumirlos se considera incluido dentro del valor total del contrato, sin que el contratista pueda reclamar, por el hecho de la concreción de uno o varios de los riesgos estimados un valor adicional. </w:t>
      </w:r>
    </w:p>
    <w:p w14:paraId="75AE6FFD" w14:textId="77777777" w:rsidR="0069353C" w:rsidRPr="0001122D" w:rsidRDefault="0069353C" w:rsidP="0069353C">
      <w:pPr>
        <w:jc w:val="both"/>
        <w:rPr>
          <w:rFonts w:ascii="Arial" w:hAnsi="Arial" w:cs="Arial"/>
          <w:color w:val="2E74B5" w:themeColor="accent1" w:themeShade="BF"/>
          <w:sz w:val="22"/>
          <w:szCs w:val="22"/>
        </w:rPr>
      </w:pPr>
    </w:p>
    <w:p w14:paraId="400B30C0"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Asignación: Es el resultado de la tipificación y estimación de los riesgos previsibles, con el objeto de que sean considerados oportuna y eficientemente y para establecer cuál de las partes soportará las consecuencias negativas de su materialización. Riesgos que puede traer consigo la ejecución del contrato:</w:t>
      </w:r>
    </w:p>
    <w:p w14:paraId="085A08B3" w14:textId="77777777" w:rsidR="0069353C" w:rsidRPr="00DE1899" w:rsidRDefault="0069353C" w:rsidP="0069353C">
      <w:pPr>
        <w:pStyle w:val="Prrafodelista"/>
        <w:ind w:left="360"/>
        <w:jc w:val="both"/>
        <w:rPr>
          <w:rFonts w:ascii="Arial" w:hAnsi="Arial" w:cs="Arial"/>
          <w:b/>
          <w:color w:val="0070C0"/>
          <w:sz w:val="22"/>
          <w:szCs w:val="22"/>
          <w:lang w:val="es-CO"/>
        </w:rPr>
      </w:pPr>
    </w:p>
    <w:p w14:paraId="010C716E" w14:textId="77777777" w:rsidR="0069353C" w:rsidRPr="00DE1899" w:rsidRDefault="0069353C" w:rsidP="0069353C">
      <w:pPr>
        <w:jc w:val="both"/>
        <w:rPr>
          <w:rFonts w:ascii="Arial" w:hAnsi="Arial" w:cs="Arial"/>
          <w:b/>
          <w:bCs/>
          <w:color w:val="0070C0"/>
          <w:sz w:val="22"/>
          <w:szCs w:val="22"/>
          <w:u w:val="single"/>
          <w:lang w:val="es-ES"/>
        </w:rPr>
      </w:pPr>
      <w:r w:rsidRPr="00DE1899">
        <w:rPr>
          <w:rFonts w:ascii="Arial" w:hAnsi="Arial" w:cs="Arial"/>
          <w:b/>
          <w:bCs/>
          <w:color w:val="0070C0"/>
          <w:sz w:val="22"/>
          <w:szCs w:val="22"/>
          <w:u w:val="single"/>
        </w:rPr>
        <w:t>Se sugiere la siguiente redacción:</w:t>
      </w:r>
    </w:p>
    <w:p w14:paraId="5568377E" w14:textId="77777777" w:rsidR="0069353C" w:rsidRPr="00DE1899" w:rsidRDefault="0069353C" w:rsidP="0069353C">
      <w:pPr>
        <w:jc w:val="both"/>
        <w:rPr>
          <w:rFonts w:ascii="Arial" w:hAnsi="Arial" w:cs="Arial"/>
          <w:sz w:val="22"/>
          <w:szCs w:val="22"/>
          <w:lang w:eastAsia="es-CO"/>
        </w:rPr>
      </w:pPr>
    </w:p>
    <w:p w14:paraId="1A25AEE6" w14:textId="77777777" w:rsidR="0069353C" w:rsidRPr="00DE1899" w:rsidRDefault="0069353C" w:rsidP="0069353C">
      <w:pPr>
        <w:jc w:val="both"/>
        <w:rPr>
          <w:rFonts w:ascii="Arial" w:hAnsi="Arial" w:cs="Arial"/>
          <w:sz w:val="22"/>
          <w:szCs w:val="22"/>
          <w:lang w:eastAsia="es-CO"/>
        </w:rPr>
      </w:pPr>
      <w:r w:rsidRPr="00DE1899">
        <w:rPr>
          <w:rFonts w:ascii="Arial" w:hAnsi="Arial" w:cs="Arial"/>
          <w:sz w:val="22"/>
          <w:szCs w:val="22"/>
          <w:lang w:eastAsia="es-CO"/>
        </w:rPr>
        <w:t xml:space="preserve">Con arreglo a lo establecido por el artículo 4º de la Ley 1150 de 2007, decreto 1082 de 2015 y el </w:t>
      </w:r>
      <w:r w:rsidRPr="00DE1899">
        <w:rPr>
          <w:rFonts w:ascii="Arial" w:hAnsi="Arial" w:cs="Arial"/>
          <w:sz w:val="22"/>
          <w:szCs w:val="22"/>
        </w:rPr>
        <w:t xml:space="preserve">manual para la identificación y cobertura del riesgo en los procesos de selección expedido por Colombia Compra Eficiente, </w:t>
      </w:r>
      <w:r w:rsidRPr="00DE1899">
        <w:rPr>
          <w:rFonts w:ascii="Arial" w:hAnsi="Arial" w:cs="Arial"/>
          <w:sz w:val="22"/>
          <w:szCs w:val="22"/>
          <w:lang w:eastAsia="es-CO"/>
        </w:rPr>
        <w:t>la UAECOB, ha tipificado, estimado y asignado los siguientes riesgos:</w:t>
      </w:r>
    </w:p>
    <w:p w14:paraId="32B36F7E" w14:textId="77777777" w:rsidR="0069353C" w:rsidRPr="00DE1899" w:rsidRDefault="0069353C" w:rsidP="0069353C">
      <w:pPr>
        <w:jc w:val="both"/>
        <w:rPr>
          <w:rFonts w:ascii="Arial" w:hAnsi="Arial" w:cs="Arial"/>
          <w:sz w:val="22"/>
          <w:szCs w:val="22"/>
          <w:lang w:eastAsia="es-CO"/>
        </w:rPr>
      </w:pPr>
    </w:p>
    <w:p w14:paraId="28C9089F" w14:textId="350E6E47" w:rsidR="0069353C" w:rsidRDefault="0069353C" w:rsidP="0069353C">
      <w:pPr>
        <w:spacing w:after="200"/>
        <w:contextualSpacing/>
        <w:jc w:val="both"/>
        <w:rPr>
          <w:rFonts w:ascii="Arial" w:hAnsi="Arial" w:cs="Arial"/>
          <w:b/>
          <w:color w:val="0070C0"/>
          <w:sz w:val="22"/>
          <w:szCs w:val="22"/>
          <w:u w:val="single"/>
        </w:rPr>
      </w:pPr>
      <w:r w:rsidRPr="00DE1899">
        <w:rPr>
          <w:rFonts w:ascii="Arial" w:hAnsi="Arial" w:cs="Arial"/>
          <w:b/>
          <w:color w:val="0070C0"/>
          <w:sz w:val="22"/>
          <w:szCs w:val="22"/>
          <w:u w:val="single"/>
        </w:rPr>
        <w:t>Se deberá diligenciar la siguiente matriz:</w:t>
      </w:r>
    </w:p>
    <w:p w14:paraId="05A95DE8" w14:textId="4D844507" w:rsidR="008C2138" w:rsidRDefault="008C2138" w:rsidP="0069353C">
      <w:pPr>
        <w:spacing w:after="200"/>
        <w:contextualSpacing/>
        <w:jc w:val="both"/>
        <w:rPr>
          <w:rFonts w:ascii="Arial" w:hAnsi="Arial" w:cs="Arial"/>
          <w:b/>
          <w:color w:val="0070C0"/>
          <w:sz w:val="22"/>
          <w:szCs w:val="22"/>
          <w:u w:val="single"/>
        </w:rPr>
      </w:pPr>
    </w:p>
    <w:p w14:paraId="435C790E" w14:textId="77777777" w:rsidR="0069353C" w:rsidRPr="00DE1899" w:rsidRDefault="0069353C" w:rsidP="0069353C">
      <w:pPr>
        <w:spacing w:after="200"/>
        <w:contextualSpacing/>
        <w:jc w:val="both"/>
        <w:rPr>
          <w:rFonts w:ascii="Arial" w:hAnsi="Arial" w:cs="Arial"/>
          <w:b/>
          <w:color w:val="0070C0"/>
          <w:sz w:val="22"/>
          <w:szCs w:val="22"/>
          <w:u w:val="single"/>
        </w:rPr>
      </w:pPr>
    </w:p>
    <w:tbl>
      <w:tblPr>
        <w:tblStyle w:val="Tabladecuadrcula4-nfasis11"/>
        <w:tblW w:w="10196" w:type="dxa"/>
        <w:tblInd w:w="10" w:type="dxa"/>
        <w:tblLook w:val="04A0" w:firstRow="1" w:lastRow="0" w:firstColumn="1" w:lastColumn="0" w:noHBand="0" w:noVBand="1"/>
        <w:tblCaption w:val="Tabla de tipificación de riesgos"/>
        <w:tblDescription w:val="Tabla de tipificación de riesgos"/>
      </w:tblPr>
      <w:tblGrid>
        <w:gridCol w:w="444"/>
        <w:gridCol w:w="444"/>
        <w:gridCol w:w="444"/>
        <w:gridCol w:w="444"/>
        <w:gridCol w:w="444"/>
        <w:gridCol w:w="444"/>
        <w:gridCol w:w="444"/>
        <w:gridCol w:w="443"/>
        <w:gridCol w:w="443"/>
        <w:gridCol w:w="443"/>
        <w:gridCol w:w="443"/>
        <w:gridCol w:w="443"/>
        <w:gridCol w:w="443"/>
        <w:gridCol w:w="443"/>
        <w:gridCol w:w="443"/>
        <w:gridCol w:w="443"/>
        <w:gridCol w:w="443"/>
        <w:gridCol w:w="443"/>
        <w:gridCol w:w="443"/>
        <w:gridCol w:w="443"/>
        <w:gridCol w:w="443"/>
        <w:gridCol w:w="443"/>
        <w:gridCol w:w="443"/>
      </w:tblGrid>
      <w:tr w:rsidR="0043361D" w:rsidRPr="00DE1899" w14:paraId="219A57E5" w14:textId="77777777" w:rsidTr="00F629DC">
        <w:trPr>
          <w:cnfStyle w:val="100000000000" w:firstRow="1" w:lastRow="0" w:firstColumn="0" w:lastColumn="0" w:oddVBand="0" w:evenVBand="0" w:oddHBand="0" w:evenHBand="0" w:firstRowFirstColumn="0" w:firstRowLastColumn="0" w:lastRowFirstColumn="0" w:lastRowLastColumn="0"/>
          <w:trHeight w:val="1794"/>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textDirection w:val="btLr"/>
          </w:tcPr>
          <w:p w14:paraId="4BC93065" w14:textId="77777777" w:rsidR="008C2138" w:rsidRDefault="008C2138">
            <w:pPr>
              <w:spacing w:line="256" w:lineRule="auto"/>
              <w:ind w:left="113" w:right="113"/>
              <w:jc w:val="both"/>
              <w:rPr>
                <w:rFonts w:ascii="Arial" w:hAnsi="Arial" w:cs="Arial"/>
                <w:color w:val="959393"/>
                <w:sz w:val="22"/>
                <w:szCs w:val="22"/>
                <w:lang w:eastAsia="es-CO"/>
              </w:rPr>
            </w:pPr>
          </w:p>
        </w:tc>
        <w:tc>
          <w:tcPr>
            <w:tcW w:w="0" w:type="auto"/>
            <w:tcBorders>
              <w:top w:val="nil"/>
              <w:bottom w:val="nil"/>
            </w:tcBorders>
            <w:textDirection w:val="btLr"/>
          </w:tcPr>
          <w:p w14:paraId="00526618"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742345A9"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08346547"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5D1E007A"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63051E30"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5663F76B"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5417B7DC"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2CF553A8"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5A971A9D"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71E4D6EB"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7315E60F"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2A27D4D9"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shd w:val="clear" w:color="auto" w:fill="0070C0"/>
            <w:textDirection w:val="btLr"/>
          </w:tcPr>
          <w:p w14:paraId="551D4500" w14:textId="64E4FD30" w:rsidR="008C2138" w:rsidRPr="005C3366" w:rsidRDefault="005C3366" w:rsidP="005C3366">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lang w:eastAsia="es-CO"/>
              </w:rPr>
            </w:pPr>
            <w:r w:rsidRPr="005C3366">
              <w:rPr>
                <w:rFonts w:ascii="Arial" w:hAnsi="Arial" w:cs="Arial"/>
                <w:color w:val="FFFFFF" w:themeColor="background1"/>
                <w:sz w:val="22"/>
                <w:szCs w:val="22"/>
                <w:lang w:eastAsia="es-CO"/>
              </w:rPr>
              <w:t>Impacto</w:t>
            </w:r>
          </w:p>
        </w:tc>
        <w:tc>
          <w:tcPr>
            <w:tcW w:w="0" w:type="auto"/>
            <w:tcBorders>
              <w:top w:val="nil"/>
              <w:bottom w:val="nil"/>
            </w:tcBorders>
            <w:shd w:val="clear" w:color="auto" w:fill="0070C0"/>
            <w:textDirection w:val="btLr"/>
          </w:tcPr>
          <w:p w14:paraId="5EECE55E" w14:textId="20DB367D" w:rsidR="008C2138" w:rsidRPr="005C3366" w:rsidRDefault="005C3366" w:rsidP="005C3366">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lang w:eastAsia="es-CO"/>
              </w:rPr>
            </w:pPr>
            <w:r w:rsidRPr="005C3366">
              <w:rPr>
                <w:rFonts w:ascii="Arial" w:hAnsi="Arial" w:cs="Arial"/>
                <w:color w:val="FFFFFF" w:themeColor="background1"/>
                <w:sz w:val="22"/>
                <w:szCs w:val="22"/>
                <w:lang w:eastAsia="es-CO"/>
              </w:rPr>
              <w:t>después del</w:t>
            </w:r>
          </w:p>
        </w:tc>
        <w:tc>
          <w:tcPr>
            <w:tcW w:w="0" w:type="auto"/>
            <w:tcBorders>
              <w:top w:val="nil"/>
              <w:bottom w:val="nil"/>
            </w:tcBorders>
            <w:shd w:val="clear" w:color="auto" w:fill="0070C0"/>
            <w:textDirection w:val="btLr"/>
          </w:tcPr>
          <w:p w14:paraId="41283538" w14:textId="1AD974E6" w:rsidR="008C2138" w:rsidRPr="005C3366" w:rsidRDefault="005C3366" w:rsidP="005C3366">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lang w:eastAsia="es-CO"/>
              </w:rPr>
            </w:pPr>
            <w:r w:rsidRPr="005C3366">
              <w:rPr>
                <w:rFonts w:ascii="Arial" w:hAnsi="Arial" w:cs="Arial"/>
                <w:color w:val="FFFFFF" w:themeColor="background1"/>
                <w:sz w:val="22"/>
                <w:szCs w:val="22"/>
                <w:lang w:eastAsia="es-CO"/>
              </w:rPr>
              <w:t>Tratamiento</w:t>
            </w:r>
          </w:p>
        </w:tc>
        <w:tc>
          <w:tcPr>
            <w:tcW w:w="0" w:type="auto"/>
            <w:tcBorders>
              <w:top w:val="nil"/>
              <w:bottom w:val="nil"/>
            </w:tcBorders>
            <w:shd w:val="clear" w:color="auto" w:fill="0070C0"/>
            <w:textDirection w:val="btLr"/>
          </w:tcPr>
          <w:p w14:paraId="3E8E78AA" w14:textId="77777777" w:rsidR="008C2138" w:rsidRPr="005C3366" w:rsidRDefault="008C2138" w:rsidP="005C3366">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lang w:eastAsia="es-CO"/>
              </w:rPr>
            </w:pPr>
          </w:p>
        </w:tc>
        <w:tc>
          <w:tcPr>
            <w:tcW w:w="0" w:type="auto"/>
            <w:tcBorders>
              <w:top w:val="nil"/>
              <w:bottom w:val="nil"/>
            </w:tcBorders>
            <w:textDirection w:val="btLr"/>
          </w:tcPr>
          <w:p w14:paraId="7AB7EAFF"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7CBF1F49"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4B202E07"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textDirection w:val="btLr"/>
          </w:tcPr>
          <w:p w14:paraId="2C929BC9" w14:textId="77777777" w:rsidR="008C2138" w:rsidRDefault="008C2138">
            <w:pPr>
              <w:spacing w:line="256" w:lineRule="auto"/>
              <w:ind w:left="113" w:right="113"/>
              <w:jc w:val="both"/>
              <w:cnfStyle w:val="100000000000" w:firstRow="1" w:lastRow="0" w:firstColumn="0" w:lastColumn="0" w:oddVBand="0" w:evenVBand="0" w:oddHBand="0" w:evenHBand="0" w:firstRowFirstColumn="0" w:firstRowLastColumn="0" w:lastRowFirstColumn="0" w:lastRowLastColumn="0"/>
              <w:rPr>
                <w:rFonts w:ascii="Arial" w:hAnsi="Arial" w:cs="Arial"/>
                <w:color w:val="959393"/>
                <w:sz w:val="22"/>
                <w:szCs w:val="22"/>
                <w:lang w:eastAsia="es-CO"/>
              </w:rPr>
            </w:pPr>
          </w:p>
        </w:tc>
        <w:tc>
          <w:tcPr>
            <w:tcW w:w="0" w:type="auto"/>
            <w:tcBorders>
              <w:top w:val="nil"/>
              <w:bottom w:val="nil"/>
            </w:tcBorders>
            <w:shd w:val="clear" w:color="auto" w:fill="0070C0"/>
            <w:textDirection w:val="btLr"/>
          </w:tcPr>
          <w:p w14:paraId="30B020C1" w14:textId="77777777" w:rsidR="008C2138" w:rsidRDefault="005C3366" w:rsidP="005C3366">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lang w:eastAsia="es-CO"/>
              </w:rPr>
            </w:pPr>
            <w:r w:rsidRPr="005C3366">
              <w:rPr>
                <w:rFonts w:ascii="Arial" w:hAnsi="Arial" w:cs="Arial"/>
                <w:color w:val="FFFFFF" w:themeColor="background1"/>
                <w:sz w:val="22"/>
                <w:szCs w:val="22"/>
                <w:lang w:eastAsia="es-CO"/>
              </w:rPr>
              <w:t>Monitoreo</w:t>
            </w:r>
          </w:p>
          <w:p w14:paraId="0F6F2E50" w14:textId="1D21B1D6" w:rsidR="005C3366" w:rsidRPr="005C3366" w:rsidRDefault="005C3366" w:rsidP="005C3366">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lang w:eastAsia="es-CO"/>
              </w:rPr>
            </w:pPr>
          </w:p>
        </w:tc>
        <w:tc>
          <w:tcPr>
            <w:tcW w:w="0" w:type="auto"/>
            <w:tcBorders>
              <w:top w:val="nil"/>
              <w:bottom w:val="nil"/>
              <w:right w:val="nil"/>
            </w:tcBorders>
            <w:shd w:val="clear" w:color="auto" w:fill="0070C0"/>
            <w:textDirection w:val="btLr"/>
          </w:tcPr>
          <w:p w14:paraId="375060B2" w14:textId="7C07D054" w:rsidR="008C2138" w:rsidRPr="005C3366" w:rsidRDefault="005C3366" w:rsidP="005C3366">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lang w:eastAsia="es-CO"/>
              </w:rPr>
            </w:pPr>
            <w:r>
              <w:rPr>
                <w:rFonts w:ascii="Arial" w:hAnsi="Arial" w:cs="Arial"/>
                <w:color w:val="FFFFFF" w:themeColor="background1"/>
                <w:sz w:val="22"/>
                <w:szCs w:val="22"/>
                <w:lang w:eastAsia="es-CO"/>
              </w:rPr>
              <w:t>y revisión</w:t>
            </w:r>
          </w:p>
        </w:tc>
      </w:tr>
      <w:tr w:rsidR="00A24721" w:rsidRPr="00A24721" w14:paraId="1F335B2F" w14:textId="77777777" w:rsidTr="00F629DC">
        <w:trPr>
          <w:cnfStyle w:val="000000100000" w:firstRow="0" w:lastRow="0" w:firstColumn="0" w:lastColumn="0" w:oddVBand="0" w:evenVBand="0" w:oddHBand="1" w:evenHBand="0" w:firstRowFirstColumn="0" w:firstRowLastColumn="0" w:lastRowFirstColumn="0" w:lastRowLastColumn="0"/>
          <w:trHeight w:val="4399"/>
        </w:trPr>
        <w:tc>
          <w:tcPr>
            <w:cnfStyle w:val="001000000000" w:firstRow="0" w:lastRow="0" w:firstColumn="1" w:lastColumn="0" w:oddVBand="0" w:evenVBand="0" w:oddHBand="0" w:evenHBand="0" w:firstRowFirstColumn="0" w:firstRowLastColumn="0" w:lastRowFirstColumn="0" w:lastRowLastColumn="0"/>
            <w:tcW w:w="0" w:type="auto"/>
            <w:tcBorders>
              <w:top w:val="nil"/>
            </w:tcBorders>
            <w:textDirection w:val="btLr"/>
          </w:tcPr>
          <w:p w14:paraId="65B83148" w14:textId="79F27A33" w:rsidR="0069353C" w:rsidRPr="00A24721" w:rsidRDefault="008C2138" w:rsidP="005C3366">
            <w:pPr>
              <w:spacing w:line="256" w:lineRule="auto"/>
              <w:ind w:left="113" w:right="113"/>
              <w:jc w:val="center"/>
              <w:rPr>
                <w:rFonts w:ascii="Arial" w:hAnsi="Arial" w:cs="Arial"/>
                <w:sz w:val="22"/>
                <w:szCs w:val="22"/>
                <w:lang w:eastAsia="es-CO"/>
              </w:rPr>
            </w:pPr>
            <w:r w:rsidRPr="00A24721">
              <w:rPr>
                <w:rFonts w:ascii="Arial" w:hAnsi="Arial" w:cs="Arial"/>
                <w:sz w:val="22"/>
                <w:szCs w:val="22"/>
                <w:lang w:eastAsia="es-CO"/>
              </w:rPr>
              <w:lastRenderedPageBreak/>
              <w:t>N</w:t>
            </w:r>
          </w:p>
        </w:tc>
        <w:tc>
          <w:tcPr>
            <w:tcW w:w="0" w:type="auto"/>
            <w:tcBorders>
              <w:top w:val="nil"/>
            </w:tcBorders>
            <w:textDirection w:val="btLr"/>
            <w:hideMark/>
          </w:tcPr>
          <w:p w14:paraId="664778A3" w14:textId="1D6C975B"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Clase</w:t>
            </w:r>
          </w:p>
        </w:tc>
        <w:tc>
          <w:tcPr>
            <w:tcW w:w="0" w:type="auto"/>
            <w:tcBorders>
              <w:top w:val="nil"/>
            </w:tcBorders>
            <w:textDirection w:val="btLr"/>
            <w:hideMark/>
          </w:tcPr>
          <w:p w14:paraId="5EEBEB1E" w14:textId="690099B7"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Fuente</w:t>
            </w:r>
          </w:p>
        </w:tc>
        <w:tc>
          <w:tcPr>
            <w:tcW w:w="0" w:type="auto"/>
            <w:tcBorders>
              <w:top w:val="nil"/>
            </w:tcBorders>
            <w:textDirection w:val="btLr"/>
            <w:hideMark/>
          </w:tcPr>
          <w:p w14:paraId="1BA7B8F0" w14:textId="73B12185"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Etapa</w:t>
            </w:r>
          </w:p>
        </w:tc>
        <w:tc>
          <w:tcPr>
            <w:tcW w:w="0" w:type="auto"/>
            <w:tcBorders>
              <w:top w:val="nil"/>
            </w:tcBorders>
            <w:textDirection w:val="btLr"/>
            <w:hideMark/>
          </w:tcPr>
          <w:p w14:paraId="0C6E9D44" w14:textId="02F0B17E"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Tipo</w:t>
            </w:r>
          </w:p>
        </w:tc>
        <w:tc>
          <w:tcPr>
            <w:tcW w:w="0" w:type="auto"/>
            <w:tcBorders>
              <w:top w:val="nil"/>
            </w:tcBorders>
            <w:textDirection w:val="btLr"/>
            <w:hideMark/>
          </w:tcPr>
          <w:p w14:paraId="0A93F786" w14:textId="7AB23A93"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Descripción</w:t>
            </w:r>
          </w:p>
        </w:tc>
        <w:tc>
          <w:tcPr>
            <w:tcW w:w="0" w:type="auto"/>
            <w:tcBorders>
              <w:top w:val="nil"/>
            </w:tcBorders>
            <w:textDirection w:val="btLr"/>
            <w:hideMark/>
          </w:tcPr>
          <w:p w14:paraId="698B7D89" w14:textId="61CBA742"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Consecuencia de la probabilidad</w:t>
            </w:r>
          </w:p>
        </w:tc>
        <w:tc>
          <w:tcPr>
            <w:tcW w:w="0" w:type="auto"/>
            <w:tcBorders>
              <w:top w:val="nil"/>
            </w:tcBorders>
            <w:textDirection w:val="btLr"/>
            <w:hideMark/>
          </w:tcPr>
          <w:p w14:paraId="275BD0E8" w14:textId="07527EF5"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Probabilidad</w:t>
            </w:r>
          </w:p>
        </w:tc>
        <w:tc>
          <w:tcPr>
            <w:tcW w:w="0" w:type="auto"/>
            <w:tcBorders>
              <w:top w:val="nil"/>
            </w:tcBorders>
            <w:textDirection w:val="btLr"/>
            <w:hideMark/>
          </w:tcPr>
          <w:p w14:paraId="086A097C" w14:textId="02A9E274"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Impacto</w:t>
            </w:r>
          </w:p>
        </w:tc>
        <w:tc>
          <w:tcPr>
            <w:tcW w:w="0" w:type="auto"/>
            <w:tcBorders>
              <w:top w:val="nil"/>
            </w:tcBorders>
            <w:textDirection w:val="btLr"/>
            <w:hideMark/>
          </w:tcPr>
          <w:p w14:paraId="66FA8C2C" w14:textId="4C485C3D"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Valoración</w:t>
            </w:r>
          </w:p>
        </w:tc>
        <w:tc>
          <w:tcPr>
            <w:tcW w:w="0" w:type="auto"/>
            <w:tcBorders>
              <w:top w:val="nil"/>
            </w:tcBorders>
            <w:textDirection w:val="btLr"/>
            <w:hideMark/>
          </w:tcPr>
          <w:p w14:paraId="34E061AE" w14:textId="7EC91B17"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Categoría</w:t>
            </w:r>
          </w:p>
        </w:tc>
        <w:tc>
          <w:tcPr>
            <w:tcW w:w="0" w:type="auto"/>
            <w:tcBorders>
              <w:top w:val="nil"/>
            </w:tcBorders>
            <w:textDirection w:val="btLr"/>
            <w:hideMark/>
          </w:tcPr>
          <w:p w14:paraId="1F10270E" w14:textId="3FFA4E76"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¿A quién se asigna?</w:t>
            </w:r>
          </w:p>
        </w:tc>
        <w:tc>
          <w:tcPr>
            <w:tcW w:w="0" w:type="auto"/>
            <w:tcBorders>
              <w:top w:val="nil"/>
            </w:tcBorders>
            <w:textDirection w:val="btLr"/>
            <w:hideMark/>
          </w:tcPr>
          <w:p w14:paraId="49B70B91" w14:textId="797CC3AF"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Tratamiento / Control a ser</w:t>
            </w:r>
          </w:p>
        </w:tc>
        <w:tc>
          <w:tcPr>
            <w:tcW w:w="0" w:type="auto"/>
            <w:tcBorders>
              <w:top w:val="nil"/>
            </w:tcBorders>
            <w:textDirection w:val="btLr"/>
            <w:hideMark/>
          </w:tcPr>
          <w:p w14:paraId="0E439E75" w14:textId="41CAC9C6"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Probabilidad</w:t>
            </w:r>
          </w:p>
        </w:tc>
        <w:tc>
          <w:tcPr>
            <w:tcW w:w="0" w:type="auto"/>
            <w:tcBorders>
              <w:top w:val="nil"/>
            </w:tcBorders>
            <w:textDirection w:val="btLr"/>
            <w:hideMark/>
          </w:tcPr>
          <w:p w14:paraId="5322ADBE" w14:textId="02FCE331"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Impacto</w:t>
            </w:r>
          </w:p>
        </w:tc>
        <w:tc>
          <w:tcPr>
            <w:tcW w:w="0" w:type="auto"/>
            <w:tcBorders>
              <w:top w:val="nil"/>
            </w:tcBorders>
            <w:textDirection w:val="btLr"/>
            <w:hideMark/>
          </w:tcPr>
          <w:p w14:paraId="7470378C" w14:textId="378AF394"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Valoración</w:t>
            </w:r>
          </w:p>
        </w:tc>
        <w:tc>
          <w:tcPr>
            <w:tcW w:w="0" w:type="auto"/>
            <w:tcBorders>
              <w:top w:val="nil"/>
            </w:tcBorders>
            <w:textDirection w:val="btLr"/>
            <w:hideMark/>
          </w:tcPr>
          <w:p w14:paraId="100FFAC9" w14:textId="1971CB7F"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Categoría</w:t>
            </w:r>
          </w:p>
        </w:tc>
        <w:tc>
          <w:tcPr>
            <w:tcW w:w="0" w:type="auto"/>
            <w:tcBorders>
              <w:top w:val="nil"/>
            </w:tcBorders>
            <w:textDirection w:val="btLr"/>
            <w:hideMark/>
          </w:tcPr>
          <w:p w14:paraId="5014AD7C" w14:textId="4D2E04D8"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 xml:space="preserve">¿Afecta la ejecución del </w:t>
            </w:r>
            <w:r w:rsidR="005C3366" w:rsidRPr="00A24721">
              <w:rPr>
                <w:rFonts w:ascii="Arial" w:hAnsi="Arial" w:cs="Arial"/>
                <w:sz w:val="22"/>
                <w:szCs w:val="22"/>
                <w:lang w:eastAsia="es-CO"/>
              </w:rPr>
              <w:t>contrato?</w:t>
            </w:r>
          </w:p>
        </w:tc>
        <w:tc>
          <w:tcPr>
            <w:tcW w:w="0" w:type="auto"/>
            <w:tcBorders>
              <w:top w:val="nil"/>
            </w:tcBorders>
            <w:textDirection w:val="btLr"/>
            <w:hideMark/>
          </w:tcPr>
          <w:p w14:paraId="44505E4A" w14:textId="1B9F6980"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Responsable</w:t>
            </w:r>
          </w:p>
        </w:tc>
        <w:tc>
          <w:tcPr>
            <w:tcW w:w="0" w:type="auto"/>
            <w:tcBorders>
              <w:top w:val="nil"/>
            </w:tcBorders>
            <w:textDirection w:val="btLr"/>
            <w:hideMark/>
          </w:tcPr>
          <w:p w14:paraId="5A3E1A78" w14:textId="1937FCB6"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 xml:space="preserve">Fecha Estimada </w:t>
            </w:r>
            <w:r w:rsidR="005C3366" w:rsidRPr="00A24721">
              <w:rPr>
                <w:rFonts w:ascii="Arial" w:hAnsi="Arial" w:cs="Arial"/>
                <w:sz w:val="22"/>
                <w:szCs w:val="22"/>
                <w:lang w:eastAsia="es-CO"/>
              </w:rPr>
              <w:t>Inicio tratamiento</w:t>
            </w:r>
          </w:p>
        </w:tc>
        <w:tc>
          <w:tcPr>
            <w:tcW w:w="0" w:type="auto"/>
            <w:tcBorders>
              <w:top w:val="nil"/>
            </w:tcBorders>
            <w:textDirection w:val="btLr"/>
            <w:hideMark/>
          </w:tcPr>
          <w:p w14:paraId="1B8A426A" w14:textId="40B69BF2"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 xml:space="preserve">Fecha estimada </w:t>
            </w:r>
            <w:r w:rsidR="005C3366" w:rsidRPr="00A24721">
              <w:rPr>
                <w:rFonts w:ascii="Arial" w:hAnsi="Arial" w:cs="Arial"/>
                <w:sz w:val="22"/>
                <w:szCs w:val="22"/>
                <w:lang w:eastAsia="es-CO"/>
              </w:rPr>
              <w:t>Completa el tratamiento</w:t>
            </w:r>
          </w:p>
        </w:tc>
        <w:tc>
          <w:tcPr>
            <w:tcW w:w="0" w:type="auto"/>
            <w:tcBorders>
              <w:top w:val="nil"/>
            </w:tcBorders>
            <w:textDirection w:val="btLr"/>
            <w:hideMark/>
          </w:tcPr>
          <w:p w14:paraId="2222A7AA" w14:textId="7D62A051"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¿Cómo se realiza</w:t>
            </w:r>
          </w:p>
        </w:tc>
        <w:tc>
          <w:tcPr>
            <w:tcW w:w="0" w:type="auto"/>
            <w:tcBorders>
              <w:top w:val="nil"/>
            </w:tcBorders>
            <w:textDirection w:val="btLr"/>
            <w:hideMark/>
          </w:tcPr>
          <w:p w14:paraId="2686DF5B" w14:textId="1483F36B" w:rsidR="0069353C" w:rsidRPr="00A24721" w:rsidRDefault="008C2138" w:rsidP="005C3366">
            <w:pPr>
              <w:spacing w:line="256" w:lineRule="auto"/>
              <w:ind w:left="113" w:right="113"/>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s-CO"/>
              </w:rPr>
            </w:pPr>
            <w:r w:rsidRPr="00A24721">
              <w:rPr>
                <w:rFonts w:ascii="Arial" w:hAnsi="Arial" w:cs="Arial"/>
                <w:sz w:val="22"/>
                <w:szCs w:val="22"/>
                <w:lang w:eastAsia="es-CO"/>
              </w:rPr>
              <w:t>Periodicidad</w:t>
            </w:r>
          </w:p>
        </w:tc>
      </w:tr>
      <w:tr w:rsidR="007D3EFD" w:rsidRPr="007D3EFD" w14:paraId="26EFCEB6" w14:textId="77777777" w:rsidTr="00F629DC">
        <w:trPr>
          <w:trHeight w:val="2747"/>
        </w:trPr>
        <w:tc>
          <w:tcPr>
            <w:cnfStyle w:val="001000000000" w:firstRow="0" w:lastRow="0" w:firstColumn="1" w:lastColumn="0" w:oddVBand="0" w:evenVBand="0" w:oddHBand="0" w:evenHBand="0" w:firstRowFirstColumn="0" w:firstRowLastColumn="0" w:lastRowFirstColumn="0" w:lastRowLastColumn="0"/>
            <w:tcW w:w="0" w:type="auto"/>
            <w:textDirection w:val="btLr"/>
          </w:tcPr>
          <w:p w14:paraId="466A1BA8" w14:textId="4361448F" w:rsidR="008C2138" w:rsidRPr="007D3EFD" w:rsidRDefault="008C2138" w:rsidP="008C2138">
            <w:pPr>
              <w:spacing w:line="256" w:lineRule="auto"/>
              <w:ind w:left="113" w:right="113"/>
              <w:jc w:val="both"/>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[Numerar consecutivamente empezando en 1]</w:t>
            </w:r>
          </w:p>
        </w:tc>
        <w:tc>
          <w:tcPr>
            <w:tcW w:w="0" w:type="auto"/>
            <w:textDirection w:val="btLr"/>
          </w:tcPr>
          <w:p w14:paraId="6FB3CAC7" w14:textId="058FF0B4"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[General/Específico]</w:t>
            </w:r>
          </w:p>
        </w:tc>
        <w:tc>
          <w:tcPr>
            <w:tcW w:w="0" w:type="auto"/>
            <w:textDirection w:val="btLr"/>
          </w:tcPr>
          <w:p w14:paraId="5F7730D2" w14:textId="7E11D931"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[Interno/Externo]</w:t>
            </w:r>
          </w:p>
        </w:tc>
        <w:tc>
          <w:tcPr>
            <w:tcW w:w="0" w:type="auto"/>
            <w:textDirection w:val="btLr"/>
          </w:tcPr>
          <w:p w14:paraId="7A98E44B" w14:textId="0DC628A9"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[Planeación/Selección/Contratación/Ejecución]</w:t>
            </w:r>
          </w:p>
        </w:tc>
        <w:tc>
          <w:tcPr>
            <w:tcW w:w="0" w:type="auto"/>
            <w:textDirection w:val="btLr"/>
          </w:tcPr>
          <w:p w14:paraId="567B02B0" w14:textId="0612989D"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[Económico/ Social o político/ Operacional/ Financiero/ Regulatorio/ De la naturaleza/ Ambiental/ Tecnológico]</w:t>
            </w:r>
          </w:p>
        </w:tc>
        <w:tc>
          <w:tcPr>
            <w:tcW w:w="0" w:type="auto"/>
            <w:textDirection w:val="btLr"/>
          </w:tcPr>
          <w:p w14:paraId="4822F413" w14:textId="127581E0"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[Describir el Riesgo]</w:t>
            </w:r>
          </w:p>
        </w:tc>
        <w:tc>
          <w:tcPr>
            <w:tcW w:w="0" w:type="auto"/>
            <w:textDirection w:val="btLr"/>
          </w:tcPr>
          <w:p w14:paraId="7FFA6A72" w14:textId="410422C0"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[Describir la consecuencia de la ocurrencia del evento]</w:t>
            </w:r>
          </w:p>
        </w:tc>
        <w:tc>
          <w:tcPr>
            <w:tcW w:w="0" w:type="auto"/>
            <w:textDirection w:val="btLr"/>
          </w:tcPr>
          <w:p w14:paraId="44D286AF" w14:textId="56B5F850"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[1/2/3/4/5]</w:t>
            </w:r>
          </w:p>
        </w:tc>
        <w:tc>
          <w:tcPr>
            <w:tcW w:w="0" w:type="auto"/>
            <w:textDirection w:val="btLr"/>
          </w:tcPr>
          <w:p w14:paraId="5B85B75F" w14:textId="1E0409BA"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[1/2/3/4/5]</w:t>
            </w:r>
          </w:p>
        </w:tc>
        <w:tc>
          <w:tcPr>
            <w:tcW w:w="0" w:type="auto"/>
            <w:textDirection w:val="btLr"/>
          </w:tcPr>
          <w:p w14:paraId="33D8A283" w14:textId="1BF5F74B"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[2/3/4/5/6/7/8/9/10]</w:t>
            </w:r>
          </w:p>
        </w:tc>
        <w:tc>
          <w:tcPr>
            <w:tcW w:w="0" w:type="auto"/>
            <w:textDirection w:val="btLr"/>
          </w:tcPr>
          <w:p w14:paraId="18DF3DC1" w14:textId="461CC01A"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[Bajo/Medio/Alto/Extremo]</w:t>
            </w:r>
          </w:p>
        </w:tc>
        <w:tc>
          <w:tcPr>
            <w:tcW w:w="0" w:type="auto"/>
            <w:textDirection w:val="btLr"/>
          </w:tcPr>
          <w:p w14:paraId="4750D780" w14:textId="580286B3"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[Entidad Estatal/Contratista]</w:t>
            </w:r>
          </w:p>
        </w:tc>
        <w:tc>
          <w:tcPr>
            <w:tcW w:w="0" w:type="auto"/>
            <w:textDirection w:val="btLr"/>
          </w:tcPr>
          <w:p w14:paraId="036820CC" w14:textId="73F67863"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[Describir el tratamiento o control a ser implementado]</w:t>
            </w:r>
          </w:p>
        </w:tc>
        <w:tc>
          <w:tcPr>
            <w:tcW w:w="0" w:type="auto"/>
            <w:textDirection w:val="btLr"/>
          </w:tcPr>
          <w:p w14:paraId="4CBED6AD" w14:textId="5175555D"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[1/2/3/4/5]</w:t>
            </w:r>
          </w:p>
        </w:tc>
        <w:tc>
          <w:tcPr>
            <w:tcW w:w="0" w:type="auto"/>
            <w:textDirection w:val="btLr"/>
          </w:tcPr>
          <w:p w14:paraId="503E76E6" w14:textId="1D58C41A"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[1/2/3/4/5]</w:t>
            </w:r>
          </w:p>
        </w:tc>
        <w:tc>
          <w:tcPr>
            <w:tcW w:w="0" w:type="auto"/>
            <w:textDirection w:val="btLr"/>
          </w:tcPr>
          <w:p w14:paraId="07643D69" w14:textId="7167E1D3"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[2/3/4/5/6/7/8/9/10]</w:t>
            </w:r>
          </w:p>
        </w:tc>
        <w:tc>
          <w:tcPr>
            <w:tcW w:w="0" w:type="auto"/>
            <w:textDirection w:val="btLr"/>
          </w:tcPr>
          <w:p w14:paraId="2B948F2E" w14:textId="394F4753"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[Bajo/Medio/Alto/Extremo]</w:t>
            </w:r>
          </w:p>
        </w:tc>
        <w:tc>
          <w:tcPr>
            <w:tcW w:w="0" w:type="auto"/>
            <w:textDirection w:val="btLr"/>
          </w:tcPr>
          <w:p w14:paraId="7D45ADBA" w14:textId="317015BE"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[Sí/No]</w:t>
            </w:r>
          </w:p>
        </w:tc>
        <w:tc>
          <w:tcPr>
            <w:tcW w:w="0" w:type="auto"/>
            <w:textDirection w:val="btLr"/>
          </w:tcPr>
          <w:p w14:paraId="7526A67D" w14:textId="33FEE4A7"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[Entidad Estatal/Contratista]</w:t>
            </w:r>
          </w:p>
        </w:tc>
        <w:tc>
          <w:tcPr>
            <w:tcW w:w="0" w:type="auto"/>
            <w:textDirection w:val="btLr"/>
          </w:tcPr>
          <w:p w14:paraId="66CDF53B" w14:textId="5496B136"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[Incluir fecha o evento con el cual se inicia el tratamiento]</w:t>
            </w:r>
          </w:p>
        </w:tc>
        <w:tc>
          <w:tcPr>
            <w:tcW w:w="0" w:type="auto"/>
            <w:textDirection w:val="btLr"/>
          </w:tcPr>
          <w:p w14:paraId="0645C0F6" w14:textId="34193697"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[Incluir fecha o evento con el cual se inicia el tratamiento]</w:t>
            </w:r>
          </w:p>
        </w:tc>
        <w:tc>
          <w:tcPr>
            <w:tcW w:w="0" w:type="auto"/>
            <w:textDirection w:val="btLr"/>
          </w:tcPr>
          <w:p w14:paraId="3D085FC1" w14:textId="46500DC1"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[Definir la forma de realizar el monitoreo]</w:t>
            </w:r>
          </w:p>
        </w:tc>
        <w:tc>
          <w:tcPr>
            <w:tcW w:w="0" w:type="auto"/>
            <w:textDirection w:val="btLr"/>
          </w:tcPr>
          <w:p w14:paraId="054E4669" w14:textId="082C8939" w:rsidR="008C2138" w:rsidRPr="007D3EFD" w:rsidRDefault="008C2138" w:rsidP="008C2138">
            <w:pPr>
              <w:spacing w:line="256" w:lineRule="auto"/>
              <w:ind w:left="113" w:right="113"/>
              <w:jc w:val="both"/>
              <w:cnfStyle w:val="000000000000" w:firstRow="0" w:lastRow="0" w:firstColumn="0" w:lastColumn="0" w:oddVBand="0" w:evenVBand="0" w:oddHBand="0" w:evenHBand="0" w:firstRowFirstColumn="0" w:firstRowLastColumn="0" w:lastRowFirstColumn="0" w:lastRowLastColumn="0"/>
              <w:rPr>
                <w:rFonts w:ascii="Arial" w:hAnsi="Arial" w:cs="Arial"/>
                <w:color w:val="525252" w:themeColor="accent3" w:themeShade="80"/>
                <w:sz w:val="22"/>
                <w:szCs w:val="22"/>
                <w:lang w:eastAsia="es-CO"/>
              </w:rPr>
            </w:pPr>
            <w:r w:rsidRPr="007D3EFD">
              <w:rPr>
                <w:rFonts w:ascii="Arial" w:hAnsi="Arial" w:cs="Arial"/>
                <w:color w:val="525252" w:themeColor="accent3" w:themeShade="80"/>
                <w:sz w:val="22"/>
                <w:szCs w:val="22"/>
                <w:lang w:eastAsia="es-CO"/>
              </w:rPr>
              <w:t>[Definir la periodicidad del monitoreo]</w:t>
            </w:r>
          </w:p>
        </w:tc>
      </w:tr>
    </w:tbl>
    <w:p w14:paraId="103DEB99" w14:textId="77777777" w:rsidR="0069353C" w:rsidRPr="00DE1899" w:rsidRDefault="0069353C" w:rsidP="0069353C">
      <w:pPr>
        <w:pStyle w:val="Prrafodelista"/>
        <w:ind w:left="360"/>
        <w:jc w:val="both"/>
        <w:rPr>
          <w:rFonts w:ascii="Arial" w:hAnsi="Arial" w:cs="Arial"/>
          <w:b/>
          <w:sz w:val="22"/>
          <w:szCs w:val="22"/>
          <w:lang w:val="es-ES"/>
        </w:rPr>
      </w:pPr>
    </w:p>
    <w:p w14:paraId="32841809" w14:textId="77777777" w:rsidR="0069353C" w:rsidRPr="00DE1899" w:rsidRDefault="0069353C" w:rsidP="0069353C">
      <w:pPr>
        <w:jc w:val="both"/>
        <w:rPr>
          <w:rFonts w:ascii="Arial" w:hAnsi="Arial" w:cs="Arial"/>
          <w:sz w:val="22"/>
          <w:szCs w:val="22"/>
        </w:rPr>
      </w:pPr>
      <w:r w:rsidRPr="00DE1899">
        <w:rPr>
          <w:rFonts w:ascii="Arial" w:hAnsi="Arial" w:cs="Arial"/>
          <w:sz w:val="22"/>
          <w:szCs w:val="22"/>
        </w:rPr>
        <w:t>En todo caso, el contratista tendrá la absoluta responsabilidad en la ejecución de todas las actividades necesarias para la total y cabal ejecución del objeto contractual. Por lo tanto, deberá considerar, previo a la suscripción del contrato todos los aspectos técnicos, económicos, financieros, y del mercado para evitar la ocurrencia de situaciones y materialización de riesgos que afecten la cabal ejecución del contrato y la permanencia de la ecuación contractual durante toda la vigencia del contrato, y en tal evento, serán de su cargo y responsabilidad, los gastos que esto conlleve.</w:t>
      </w:r>
    </w:p>
    <w:p w14:paraId="109AE7BD" w14:textId="77777777" w:rsidR="0069353C" w:rsidRPr="00DE1899" w:rsidRDefault="0069353C" w:rsidP="0069353C">
      <w:pPr>
        <w:jc w:val="both"/>
        <w:rPr>
          <w:rFonts w:ascii="Arial" w:hAnsi="Arial" w:cs="Arial"/>
          <w:b/>
          <w:sz w:val="22"/>
          <w:szCs w:val="22"/>
          <w:lang w:val="es-CO"/>
        </w:rPr>
      </w:pPr>
    </w:p>
    <w:p w14:paraId="21B908AA" w14:textId="77777777" w:rsidR="0069353C" w:rsidRPr="00DE1899" w:rsidRDefault="0069353C" w:rsidP="0069353C">
      <w:pPr>
        <w:pStyle w:val="Prrafodelista"/>
        <w:numPr>
          <w:ilvl w:val="0"/>
          <w:numId w:val="26"/>
        </w:numPr>
        <w:pBdr>
          <w:top w:val="single" w:sz="4" w:space="1" w:color="auto"/>
          <w:left w:val="single" w:sz="4" w:space="4" w:color="auto"/>
          <w:bottom w:val="single" w:sz="4" w:space="1" w:color="auto"/>
          <w:right w:val="single" w:sz="4" w:space="4" w:color="auto"/>
        </w:pBdr>
        <w:jc w:val="both"/>
        <w:outlineLvl w:val="0"/>
        <w:rPr>
          <w:rFonts w:ascii="Arial" w:hAnsi="Arial" w:cs="Arial"/>
          <w:b/>
          <w:bCs/>
          <w:sz w:val="22"/>
          <w:szCs w:val="22"/>
          <w:lang w:val="es-CO"/>
        </w:rPr>
      </w:pPr>
      <w:r w:rsidRPr="00DE1899">
        <w:rPr>
          <w:rFonts w:ascii="Arial" w:hAnsi="Arial" w:cs="Arial"/>
          <w:b/>
          <w:bCs/>
          <w:sz w:val="22"/>
          <w:szCs w:val="22"/>
          <w:lang w:val="es-CO"/>
        </w:rPr>
        <w:t xml:space="preserve">ANÁLISIS DE LA GARANTÍA A EXIGIR EN LA CONTRATACIÓN </w:t>
      </w:r>
    </w:p>
    <w:p w14:paraId="528E34C7" w14:textId="77777777" w:rsidR="0069353C" w:rsidRPr="00DE1899" w:rsidRDefault="0069353C" w:rsidP="0069353C">
      <w:pPr>
        <w:pStyle w:val="Prrafodelista"/>
        <w:ind w:left="360"/>
        <w:jc w:val="both"/>
        <w:rPr>
          <w:rFonts w:ascii="Arial" w:hAnsi="Arial" w:cs="Arial"/>
          <w:b/>
          <w:sz w:val="22"/>
          <w:szCs w:val="22"/>
          <w:lang w:val="es-CO"/>
        </w:rPr>
      </w:pPr>
    </w:p>
    <w:p w14:paraId="348B9A06" w14:textId="77777777" w:rsidR="0069353C" w:rsidRPr="0001122D" w:rsidRDefault="0069353C" w:rsidP="0069353C">
      <w:pPr>
        <w:jc w:val="both"/>
        <w:rPr>
          <w:rFonts w:ascii="Arial" w:hAnsi="Arial" w:cs="Arial"/>
          <w:b/>
          <w:color w:val="2E74B5" w:themeColor="accent1" w:themeShade="BF"/>
          <w:sz w:val="22"/>
          <w:szCs w:val="22"/>
          <w:u w:val="single"/>
          <w:lang w:val="es-ES"/>
        </w:rPr>
      </w:pPr>
      <w:r w:rsidRPr="0001122D">
        <w:rPr>
          <w:rFonts w:ascii="Arial" w:hAnsi="Arial" w:cs="Arial"/>
          <w:b/>
          <w:color w:val="2E74B5" w:themeColor="accent1" w:themeShade="BF"/>
          <w:sz w:val="22"/>
          <w:szCs w:val="22"/>
          <w:u w:val="single"/>
        </w:rPr>
        <w:t>Orientación:</w:t>
      </w:r>
    </w:p>
    <w:p w14:paraId="6AA0A8F3" w14:textId="77777777" w:rsidR="0069353C" w:rsidRPr="0001122D" w:rsidRDefault="0069353C" w:rsidP="0069353C">
      <w:pPr>
        <w:jc w:val="both"/>
        <w:rPr>
          <w:rFonts w:ascii="Arial" w:hAnsi="Arial" w:cs="Arial"/>
          <w:b/>
          <w:color w:val="2E74B5" w:themeColor="accent1" w:themeShade="BF"/>
          <w:sz w:val="22"/>
          <w:szCs w:val="22"/>
          <w:u w:val="single"/>
        </w:rPr>
      </w:pPr>
    </w:p>
    <w:p w14:paraId="307E6B23"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El área técnica deberá revisar el artículo 7 de la ley 1150 del 2011 y el artículo 2.2.1.2.3.1.1 y siguientes del Decreto 1082 de 2015, para realizar el análisis y establecer las garantías.</w:t>
      </w:r>
    </w:p>
    <w:p w14:paraId="7CE0F707" w14:textId="77777777" w:rsidR="0069353C" w:rsidRPr="0001122D" w:rsidRDefault="0069353C" w:rsidP="0069353C">
      <w:pPr>
        <w:autoSpaceDE w:val="0"/>
        <w:autoSpaceDN w:val="0"/>
        <w:adjustRightInd w:val="0"/>
        <w:ind w:right="63"/>
        <w:jc w:val="both"/>
        <w:rPr>
          <w:rFonts w:ascii="Arial" w:hAnsi="Arial" w:cs="Arial"/>
          <w:b/>
          <w:color w:val="2E74B5" w:themeColor="accent1" w:themeShade="BF"/>
          <w:sz w:val="22"/>
          <w:szCs w:val="22"/>
          <w:u w:val="single"/>
        </w:rPr>
      </w:pPr>
    </w:p>
    <w:p w14:paraId="5D71B529" w14:textId="77777777" w:rsidR="0069353C" w:rsidRPr="0001122D" w:rsidRDefault="0069353C" w:rsidP="0069353C">
      <w:pPr>
        <w:autoSpaceDE w:val="0"/>
        <w:autoSpaceDN w:val="0"/>
        <w:adjustRightInd w:val="0"/>
        <w:ind w:right="63"/>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Tenga en cuenta:</w:t>
      </w:r>
    </w:p>
    <w:p w14:paraId="6E3FDC34" w14:textId="77777777" w:rsidR="0069353C" w:rsidRPr="0001122D" w:rsidRDefault="0069353C" w:rsidP="0069353C">
      <w:pPr>
        <w:pStyle w:val="Default"/>
        <w:jc w:val="both"/>
        <w:rPr>
          <w:rFonts w:cs="Arial"/>
          <w:color w:val="2E74B5" w:themeColor="accent1" w:themeShade="BF"/>
          <w:sz w:val="22"/>
          <w:szCs w:val="22"/>
          <w:lang w:val="es-ES" w:eastAsia="es-ES"/>
        </w:rPr>
      </w:pPr>
    </w:p>
    <w:p w14:paraId="22EFAFD4" w14:textId="77777777" w:rsidR="0069353C" w:rsidRPr="0001122D" w:rsidRDefault="0069353C" w:rsidP="0069353C">
      <w:pPr>
        <w:pStyle w:val="Prrafodelista"/>
        <w:numPr>
          <w:ilvl w:val="0"/>
          <w:numId w:val="30"/>
        </w:numPr>
        <w:autoSpaceDE w:val="0"/>
        <w:autoSpaceDN w:val="0"/>
        <w:adjustRightInd w:val="0"/>
        <w:ind w:right="63"/>
        <w:jc w:val="both"/>
        <w:rPr>
          <w:rFonts w:ascii="Arial" w:hAnsi="Arial" w:cs="Arial"/>
          <w:color w:val="2E74B5" w:themeColor="accent1" w:themeShade="BF"/>
          <w:sz w:val="22"/>
          <w:szCs w:val="22"/>
          <w:lang w:val="es-ES"/>
        </w:rPr>
      </w:pPr>
      <w:r w:rsidRPr="0001122D">
        <w:rPr>
          <w:rFonts w:ascii="Arial" w:hAnsi="Arial" w:cs="Arial"/>
          <w:color w:val="2E74B5" w:themeColor="accent1" w:themeShade="BF"/>
          <w:sz w:val="22"/>
          <w:szCs w:val="22"/>
        </w:rPr>
        <w:t xml:space="preserve">En la determinación de la vigencia de los amparos, se debe contemplar el vencimiento del plazo de la última obligación pactada y el término adicional de liquidación, a fin de garantizar la </w:t>
      </w:r>
      <w:r w:rsidRPr="0001122D">
        <w:rPr>
          <w:rFonts w:ascii="Arial" w:hAnsi="Arial" w:cs="Arial"/>
          <w:color w:val="2E74B5" w:themeColor="accent1" w:themeShade="BF"/>
          <w:sz w:val="22"/>
          <w:szCs w:val="22"/>
        </w:rPr>
        <w:lastRenderedPageBreak/>
        <w:t>suficiencia de la garantía.  De igual manera, los amparos a exigir dependerán del tipo de contrato a suscribir</w:t>
      </w:r>
    </w:p>
    <w:p w14:paraId="60391215" w14:textId="77777777" w:rsidR="0069353C" w:rsidRPr="00DE1899" w:rsidRDefault="0069353C" w:rsidP="0069353C">
      <w:pPr>
        <w:pStyle w:val="Prrafodelista"/>
        <w:ind w:left="360"/>
        <w:jc w:val="both"/>
        <w:rPr>
          <w:rFonts w:ascii="Arial" w:hAnsi="Arial" w:cs="Arial"/>
          <w:b/>
          <w:sz w:val="22"/>
          <w:szCs w:val="22"/>
          <w:lang w:val="es-CO"/>
        </w:rPr>
      </w:pPr>
    </w:p>
    <w:p w14:paraId="0877A711" w14:textId="77777777" w:rsidR="0069353C" w:rsidRPr="00DE1899" w:rsidRDefault="0069353C" w:rsidP="0069353C">
      <w:pPr>
        <w:jc w:val="both"/>
        <w:rPr>
          <w:rFonts w:ascii="Arial" w:hAnsi="Arial" w:cs="Arial"/>
          <w:b/>
          <w:bCs/>
          <w:color w:val="0070C0"/>
          <w:sz w:val="22"/>
          <w:szCs w:val="22"/>
          <w:u w:val="single"/>
          <w:lang w:val="es-ES"/>
        </w:rPr>
      </w:pPr>
      <w:r w:rsidRPr="00DE1899">
        <w:rPr>
          <w:rFonts w:ascii="Arial" w:hAnsi="Arial" w:cs="Arial"/>
          <w:b/>
          <w:bCs/>
          <w:color w:val="0070C0"/>
          <w:sz w:val="22"/>
          <w:szCs w:val="22"/>
          <w:u w:val="single"/>
        </w:rPr>
        <w:t>Se sugiere la siguiente redacción en caso de solicitar garantías.</w:t>
      </w:r>
    </w:p>
    <w:p w14:paraId="7150FF2E" w14:textId="77777777" w:rsidR="0069353C" w:rsidRPr="00DE1899" w:rsidRDefault="0069353C" w:rsidP="0069353C">
      <w:pPr>
        <w:jc w:val="both"/>
        <w:rPr>
          <w:rFonts w:ascii="Arial" w:hAnsi="Arial" w:cs="Arial"/>
          <w:color w:val="0070C0"/>
          <w:sz w:val="22"/>
          <w:szCs w:val="22"/>
        </w:rPr>
      </w:pPr>
    </w:p>
    <w:p w14:paraId="4B5A76E7" w14:textId="77777777" w:rsidR="0069353C" w:rsidRPr="00DE1899" w:rsidRDefault="0069353C" w:rsidP="0069353C">
      <w:pPr>
        <w:jc w:val="both"/>
        <w:rPr>
          <w:rFonts w:ascii="Arial" w:eastAsia="Batang" w:hAnsi="Arial" w:cs="Arial"/>
          <w:sz w:val="22"/>
          <w:szCs w:val="22"/>
        </w:rPr>
      </w:pPr>
      <w:r w:rsidRPr="00DE1899">
        <w:rPr>
          <w:rFonts w:ascii="Arial" w:eastAsia="Batang" w:hAnsi="Arial" w:cs="Arial"/>
          <w:sz w:val="22"/>
          <w:szCs w:val="22"/>
        </w:rPr>
        <w:t>Acorde con lo dispuesto en el Artículo 2.2.1.2.3.1.1. del Decreto 1082 de 2015 y en la Ley 1150 de 2007, la Unidad Administrativa Especial - Cuerpo Oficial de Bomberos teniendo en cuenta la naturaleza del contrato a celebrar y la forma de pago, solicitará garantías al contratista seleccionado, con el fin de garantizar el cumplimiento, la eficaz ejecución del mismo y evitar posibles desequilibrios económicos del contrato.</w:t>
      </w:r>
    </w:p>
    <w:p w14:paraId="68906B09" w14:textId="77777777" w:rsidR="0069353C" w:rsidRPr="00DE1899" w:rsidRDefault="0069353C" w:rsidP="0069353C">
      <w:pPr>
        <w:rPr>
          <w:rFonts w:ascii="Arial" w:hAnsi="Arial" w:cs="Arial"/>
          <w:sz w:val="22"/>
          <w:szCs w:val="22"/>
        </w:rPr>
      </w:pPr>
    </w:p>
    <w:p w14:paraId="0767206C" w14:textId="77777777" w:rsidR="0069353C" w:rsidRPr="00DE1899" w:rsidRDefault="0069353C" w:rsidP="0069353C">
      <w:pPr>
        <w:jc w:val="both"/>
        <w:rPr>
          <w:rFonts w:ascii="Arial" w:eastAsia="Batang" w:hAnsi="Arial" w:cs="Arial"/>
          <w:sz w:val="22"/>
          <w:szCs w:val="22"/>
        </w:rPr>
      </w:pPr>
      <w:r w:rsidRPr="00DE1899">
        <w:rPr>
          <w:rFonts w:ascii="Arial" w:eastAsia="Batang" w:hAnsi="Arial" w:cs="Arial"/>
          <w:sz w:val="22"/>
          <w:szCs w:val="22"/>
        </w:rPr>
        <w:t xml:space="preserve">Por lo anterior el </w:t>
      </w:r>
      <w:r w:rsidRPr="00DE1899">
        <w:rPr>
          <w:rFonts w:ascii="Arial" w:eastAsia="Batang" w:hAnsi="Arial" w:cs="Arial"/>
          <w:b/>
          <w:bCs/>
          <w:sz w:val="22"/>
          <w:szCs w:val="22"/>
        </w:rPr>
        <w:t xml:space="preserve">CONTRATISTA </w:t>
      </w:r>
      <w:r w:rsidRPr="00DE1899">
        <w:rPr>
          <w:rFonts w:ascii="Arial" w:eastAsia="Batang" w:hAnsi="Arial" w:cs="Arial"/>
          <w:sz w:val="22"/>
          <w:szCs w:val="22"/>
        </w:rPr>
        <w:t xml:space="preserve">se compromete a constituir a favor de </w:t>
      </w:r>
      <w:r w:rsidRPr="00DE1899">
        <w:rPr>
          <w:rFonts w:ascii="Arial" w:eastAsia="Batang" w:hAnsi="Arial" w:cs="Arial"/>
          <w:b/>
          <w:bCs/>
          <w:sz w:val="22"/>
          <w:szCs w:val="22"/>
        </w:rPr>
        <w:t>BOGOTÁ D.C. UNIDAD ADMINISTRATIVA ESPECIAL - CUERPO OFICIAL DE BOMBEROS, NIT. 899.999.061-9,</w:t>
      </w:r>
      <w:r w:rsidRPr="00DE1899">
        <w:rPr>
          <w:rFonts w:ascii="Arial" w:eastAsia="Batang" w:hAnsi="Arial" w:cs="Arial"/>
          <w:sz w:val="22"/>
          <w:szCs w:val="22"/>
        </w:rPr>
        <w:t xml:space="preserve"> una garantía única del contrato que podrá consistir en una garantía bancaria o una póliza de seguro. Esta garantía deberá constituirse dentro de los </w:t>
      </w:r>
      <w:r w:rsidRPr="00DE1899">
        <w:rPr>
          <w:rFonts w:ascii="Arial" w:eastAsia="Batang" w:hAnsi="Arial" w:cs="Arial"/>
          <w:sz w:val="22"/>
          <w:szCs w:val="22"/>
          <w:u w:val="single"/>
        </w:rPr>
        <w:t>tres (3) días hábiles</w:t>
      </w:r>
      <w:r w:rsidRPr="00DE1899">
        <w:rPr>
          <w:rFonts w:ascii="Arial" w:eastAsia="Batang" w:hAnsi="Arial" w:cs="Arial"/>
          <w:sz w:val="22"/>
          <w:szCs w:val="22"/>
        </w:rPr>
        <w:t xml:space="preserve"> siguientes a la fecha de firma del contrato y requerirá ser aprobada por LA UNIDAD ADMINISTRATIVA ESPECIAL - CUERPO OFICIAL DE BOMBEROS</w:t>
      </w:r>
      <w:r w:rsidRPr="00DE1899">
        <w:rPr>
          <w:rFonts w:ascii="Arial" w:eastAsia="Batang" w:hAnsi="Arial" w:cs="Arial"/>
          <w:b/>
          <w:bCs/>
          <w:sz w:val="22"/>
          <w:szCs w:val="22"/>
        </w:rPr>
        <w:t>.</w:t>
      </w:r>
      <w:r w:rsidRPr="00DE1899">
        <w:rPr>
          <w:rFonts w:ascii="Arial" w:eastAsia="Batang" w:hAnsi="Arial" w:cs="Arial"/>
          <w:sz w:val="22"/>
          <w:szCs w:val="22"/>
        </w:rPr>
        <w:t xml:space="preserve"> La garantía debe cumplir los siguientes amparos:</w:t>
      </w:r>
    </w:p>
    <w:p w14:paraId="1A539525" w14:textId="77777777" w:rsidR="0069353C" w:rsidRPr="00DE1899" w:rsidRDefault="0069353C" w:rsidP="0069353C">
      <w:pPr>
        <w:jc w:val="both"/>
        <w:rPr>
          <w:rFonts w:ascii="Arial" w:eastAsia="Batang" w:hAnsi="Arial" w:cs="Arial"/>
          <w:sz w:val="22"/>
          <w:szCs w:val="22"/>
        </w:rPr>
      </w:pPr>
    </w:p>
    <w:tbl>
      <w:tblPr>
        <w:tblStyle w:val="Tabladecuadrcula4-nfasis11"/>
        <w:tblW w:w="0" w:type="auto"/>
        <w:jc w:val="center"/>
        <w:tblInd w:w="0" w:type="dxa"/>
        <w:tblLook w:val="01E0" w:firstRow="1" w:lastRow="1" w:firstColumn="1" w:lastColumn="1" w:noHBand="0" w:noVBand="0"/>
        <w:tblCaption w:val="Tabla de datos de la garantía"/>
        <w:tblDescription w:val="Tabla de datos de la garantía"/>
      </w:tblPr>
      <w:tblGrid>
        <w:gridCol w:w="4483"/>
        <w:gridCol w:w="2384"/>
        <w:gridCol w:w="2647"/>
      </w:tblGrid>
      <w:tr w:rsidR="007D3EFD" w:rsidRPr="007D3EFD" w14:paraId="5868340E" w14:textId="77777777" w:rsidTr="00F629DC">
        <w:trPr>
          <w:cnfStyle w:val="100000000000" w:firstRow="1" w:lastRow="0" w:firstColumn="0" w:lastColumn="0" w:oddVBand="0" w:evenVBand="0" w:oddHBand="0"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4483" w:type="dxa"/>
            <w:hideMark/>
          </w:tcPr>
          <w:p w14:paraId="138D71FA" w14:textId="77777777" w:rsidR="0069353C" w:rsidRPr="007D3EFD" w:rsidRDefault="0069353C">
            <w:pPr>
              <w:spacing w:line="256" w:lineRule="auto"/>
              <w:jc w:val="center"/>
              <w:rPr>
                <w:rFonts w:ascii="Arial" w:hAnsi="Arial" w:cs="Arial"/>
                <w:b w:val="0"/>
                <w:bCs w:val="0"/>
                <w:color w:val="auto"/>
                <w:sz w:val="22"/>
                <w:szCs w:val="22"/>
              </w:rPr>
            </w:pPr>
            <w:r w:rsidRPr="007D3EFD">
              <w:rPr>
                <w:rFonts w:ascii="Arial" w:hAnsi="Arial" w:cs="Arial"/>
                <w:b w:val="0"/>
                <w:bCs w:val="0"/>
                <w:color w:val="auto"/>
                <w:sz w:val="22"/>
                <w:szCs w:val="22"/>
              </w:rPr>
              <w:t>GARANTÍAS</w:t>
            </w:r>
          </w:p>
        </w:tc>
        <w:tc>
          <w:tcPr>
            <w:cnfStyle w:val="000010000000" w:firstRow="0" w:lastRow="0" w:firstColumn="0" w:lastColumn="0" w:oddVBand="1" w:evenVBand="0" w:oddHBand="0" w:evenHBand="0" w:firstRowFirstColumn="0" w:firstRowLastColumn="0" w:lastRowFirstColumn="0" w:lastRowLastColumn="0"/>
            <w:tcW w:w="2384" w:type="dxa"/>
            <w:hideMark/>
          </w:tcPr>
          <w:p w14:paraId="345A4CE0" w14:textId="77777777" w:rsidR="0069353C" w:rsidRPr="007D3EFD" w:rsidRDefault="0069353C">
            <w:pPr>
              <w:spacing w:line="256" w:lineRule="auto"/>
              <w:jc w:val="center"/>
              <w:rPr>
                <w:rFonts w:ascii="Arial" w:hAnsi="Arial" w:cs="Arial"/>
                <w:b w:val="0"/>
                <w:bCs w:val="0"/>
                <w:color w:val="auto"/>
                <w:sz w:val="22"/>
                <w:szCs w:val="22"/>
              </w:rPr>
            </w:pPr>
            <w:r w:rsidRPr="007D3EFD">
              <w:rPr>
                <w:rFonts w:ascii="Arial" w:hAnsi="Arial" w:cs="Arial"/>
                <w:b w:val="0"/>
                <w:bCs w:val="0"/>
                <w:color w:val="auto"/>
                <w:sz w:val="22"/>
                <w:szCs w:val="22"/>
              </w:rPr>
              <w:t>PORCENTAJE ASEGURADO</w:t>
            </w:r>
          </w:p>
        </w:tc>
        <w:tc>
          <w:tcPr>
            <w:cnfStyle w:val="000100000000" w:firstRow="0" w:lastRow="0" w:firstColumn="0" w:lastColumn="1" w:oddVBand="0" w:evenVBand="0" w:oddHBand="0" w:evenHBand="0" w:firstRowFirstColumn="0" w:firstRowLastColumn="0" w:lastRowFirstColumn="0" w:lastRowLastColumn="0"/>
            <w:tcW w:w="2647" w:type="dxa"/>
            <w:hideMark/>
          </w:tcPr>
          <w:p w14:paraId="07440B0A" w14:textId="77777777" w:rsidR="0069353C" w:rsidRPr="007D3EFD" w:rsidRDefault="0069353C">
            <w:pPr>
              <w:spacing w:line="256" w:lineRule="auto"/>
              <w:jc w:val="center"/>
              <w:rPr>
                <w:rFonts w:ascii="Arial" w:hAnsi="Arial" w:cs="Arial"/>
                <w:b w:val="0"/>
                <w:bCs w:val="0"/>
                <w:color w:val="auto"/>
                <w:sz w:val="22"/>
                <w:szCs w:val="22"/>
              </w:rPr>
            </w:pPr>
            <w:r w:rsidRPr="007D3EFD">
              <w:rPr>
                <w:rFonts w:ascii="Arial" w:hAnsi="Arial" w:cs="Arial"/>
                <w:b w:val="0"/>
                <w:bCs w:val="0"/>
                <w:color w:val="auto"/>
                <w:sz w:val="22"/>
                <w:szCs w:val="22"/>
              </w:rPr>
              <w:t>VIGENCIA DEL AMPARO</w:t>
            </w:r>
          </w:p>
        </w:tc>
      </w:tr>
    </w:tbl>
    <w:p w14:paraId="535EF1AA" w14:textId="77777777" w:rsidR="00F629DC" w:rsidRPr="0001122D" w:rsidRDefault="00F629DC" w:rsidP="00F629DC">
      <w:pPr>
        <w:spacing w:line="256" w:lineRule="auto"/>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Se deberán establecer las garantías que aplicarán conforme al bien o servicio a contratar, de conformidad con lo establecido en el Decreto 1082 de 2015, Sección 3 Subsección No. 1, el porcentaje a asegurar de las mismas y la vigencia. </w:t>
      </w:r>
    </w:p>
    <w:p w14:paraId="041C4C6C" w14:textId="77777777" w:rsidR="00F629DC" w:rsidRPr="00F629DC" w:rsidRDefault="00F629DC" w:rsidP="0069353C">
      <w:pPr>
        <w:jc w:val="both"/>
        <w:rPr>
          <w:rFonts w:ascii="Arial" w:hAnsi="Arial" w:cs="Arial"/>
          <w:sz w:val="22"/>
          <w:szCs w:val="22"/>
        </w:rPr>
      </w:pPr>
    </w:p>
    <w:p w14:paraId="57645B26" w14:textId="77777777" w:rsidR="0069353C" w:rsidRPr="00DE1899" w:rsidRDefault="0069353C" w:rsidP="0069353C">
      <w:pPr>
        <w:jc w:val="both"/>
        <w:rPr>
          <w:rFonts w:ascii="Arial" w:hAnsi="Arial" w:cs="Arial"/>
          <w:sz w:val="22"/>
          <w:szCs w:val="22"/>
        </w:rPr>
      </w:pPr>
      <w:r w:rsidRPr="00DE1899">
        <w:rPr>
          <w:rFonts w:ascii="Arial" w:hAnsi="Arial" w:cs="Arial"/>
          <w:sz w:val="22"/>
          <w:szCs w:val="22"/>
        </w:rPr>
        <w:t>El monto de las garantías se deberá restablecer por parte del contratista cada vez que por razón de las multas impuestas se disminuyere o agotare dentro de los términos estipulados en este Contrato; la garantía no podrá ser cancelada sin la autorización de LA UAECOB.</w:t>
      </w:r>
    </w:p>
    <w:p w14:paraId="4009B47F" w14:textId="77777777" w:rsidR="0069353C" w:rsidRPr="00DE1899" w:rsidRDefault="0069353C" w:rsidP="0069353C">
      <w:pPr>
        <w:jc w:val="both"/>
        <w:rPr>
          <w:rFonts w:ascii="Arial" w:hAnsi="Arial" w:cs="Arial"/>
          <w:sz w:val="22"/>
          <w:szCs w:val="22"/>
        </w:rPr>
      </w:pPr>
    </w:p>
    <w:p w14:paraId="4F5E30FF" w14:textId="77777777" w:rsidR="0069353C" w:rsidRPr="00DE1899" w:rsidRDefault="0069353C" w:rsidP="0069353C">
      <w:pPr>
        <w:spacing w:before="8" w:line="260" w:lineRule="exact"/>
        <w:jc w:val="both"/>
        <w:rPr>
          <w:rFonts w:ascii="Arial" w:hAnsi="Arial" w:cs="Arial"/>
          <w:sz w:val="22"/>
          <w:szCs w:val="22"/>
        </w:rPr>
      </w:pPr>
      <w:r w:rsidRPr="00DE1899">
        <w:rPr>
          <w:rFonts w:ascii="Arial" w:hAnsi="Arial" w:cs="Arial"/>
          <w:sz w:val="22"/>
          <w:szCs w:val="22"/>
        </w:rPr>
        <w:t>El Contratista debe mantener vigente la garantía única y la de responsabilidad civil extracontractual y ajustarlas siempre que se produzca alguna modificación en el plazo y/o valor del contrato o en el evento en que se produzca la suspensión temporal del mismo y deberán estar vigentes hasta la liquidación del contrato.</w:t>
      </w:r>
    </w:p>
    <w:p w14:paraId="6B8A7DB3" w14:textId="77777777" w:rsidR="0069353C" w:rsidRPr="00DE1899" w:rsidRDefault="0069353C" w:rsidP="0069353C">
      <w:pPr>
        <w:jc w:val="both"/>
        <w:rPr>
          <w:rFonts w:ascii="Arial" w:hAnsi="Arial" w:cs="Arial"/>
          <w:b/>
          <w:sz w:val="22"/>
          <w:szCs w:val="22"/>
        </w:rPr>
      </w:pPr>
    </w:p>
    <w:p w14:paraId="3B053EC7" w14:textId="77777777" w:rsidR="0069353C" w:rsidRPr="0001122D" w:rsidRDefault="0069353C" w:rsidP="0069353C">
      <w:pPr>
        <w:jc w:val="both"/>
        <w:rPr>
          <w:rFonts w:ascii="Arial" w:hAnsi="Arial" w:cs="Arial"/>
          <w:b/>
          <w:color w:val="2E74B5" w:themeColor="accent1" w:themeShade="BF"/>
          <w:sz w:val="22"/>
          <w:szCs w:val="22"/>
          <w:u w:val="single"/>
        </w:rPr>
      </w:pPr>
      <w:r w:rsidRPr="0001122D">
        <w:rPr>
          <w:rFonts w:ascii="Arial" w:hAnsi="Arial" w:cs="Arial"/>
          <w:b/>
          <w:color w:val="2E74B5" w:themeColor="accent1" w:themeShade="BF"/>
          <w:sz w:val="22"/>
          <w:szCs w:val="22"/>
          <w:u w:val="single"/>
        </w:rPr>
        <w:t xml:space="preserve">Orientación: </w:t>
      </w:r>
    </w:p>
    <w:p w14:paraId="534630C8" w14:textId="77777777" w:rsidR="0069353C" w:rsidRPr="0001122D" w:rsidRDefault="0069353C" w:rsidP="0069353C">
      <w:pPr>
        <w:jc w:val="both"/>
        <w:rPr>
          <w:rFonts w:ascii="Arial" w:hAnsi="Arial" w:cs="Arial"/>
          <w:b/>
          <w:color w:val="2E74B5" w:themeColor="accent1" w:themeShade="BF"/>
          <w:sz w:val="22"/>
          <w:szCs w:val="22"/>
        </w:rPr>
      </w:pPr>
    </w:p>
    <w:p w14:paraId="46CA565A"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Es responsabilidad del área técnica revisar si en la ejecución del contrato se requiere mitigar los riesgos a los que se encuentran expuesto LA UAECOB derivados de la </w:t>
      </w:r>
      <w:r w:rsidRPr="0001122D">
        <w:rPr>
          <w:rFonts w:ascii="Arial" w:hAnsi="Arial" w:cs="Arial"/>
          <w:b/>
          <w:color w:val="2E74B5" w:themeColor="accent1" w:themeShade="BF"/>
          <w:sz w:val="22"/>
          <w:szCs w:val="22"/>
          <w:u w:val="single"/>
        </w:rPr>
        <w:t>responsabilidad extracontractual</w:t>
      </w:r>
      <w:r w:rsidRPr="0001122D">
        <w:rPr>
          <w:rFonts w:ascii="Arial" w:hAnsi="Arial" w:cs="Arial"/>
          <w:color w:val="2E74B5" w:themeColor="accent1" w:themeShade="BF"/>
          <w:sz w:val="22"/>
          <w:szCs w:val="22"/>
        </w:rPr>
        <w:t xml:space="preserve"> que pueda surgir por las </w:t>
      </w:r>
      <w:r w:rsidRPr="0001122D">
        <w:rPr>
          <w:rFonts w:ascii="Arial" w:hAnsi="Arial" w:cs="Arial"/>
          <w:b/>
          <w:color w:val="2E74B5" w:themeColor="accent1" w:themeShade="BF"/>
          <w:sz w:val="22"/>
          <w:szCs w:val="22"/>
          <w:u w:val="single"/>
        </w:rPr>
        <w:t>actuaciones, hechos u omisiones de sus contratistas y subcontratista</w:t>
      </w:r>
      <w:r w:rsidRPr="0001122D">
        <w:rPr>
          <w:rFonts w:ascii="Arial" w:hAnsi="Arial" w:cs="Arial"/>
          <w:color w:val="2E74B5" w:themeColor="accent1" w:themeShade="BF"/>
          <w:sz w:val="22"/>
          <w:szCs w:val="22"/>
        </w:rPr>
        <w:t xml:space="preserve">s, de conformidad con el artículo 2.2.1.2.3.1.8 del Decreto 1082 de 2015, que señala la cobertura de la garantía de Responsabilidad Civil Extracontractual. </w:t>
      </w:r>
    </w:p>
    <w:p w14:paraId="5B5F9189" w14:textId="77777777" w:rsidR="0069353C" w:rsidRPr="0001122D" w:rsidRDefault="0069353C" w:rsidP="0069353C">
      <w:pPr>
        <w:jc w:val="both"/>
        <w:rPr>
          <w:rFonts w:ascii="Arial" w:hAnsi="Arial" w:cs="Arial"/>
          <w:color w:val="2E74B5" w:themeColor="accent1" w:themeShade="BF"/>
          <w:sz w:val="22"/>
          <w:szCs w:val="22"/>
        </w:rPr>
      </w:pPr>
    </w:p>
    <w:p w14:paraId="7C5F229C" w14:textId="77777777" w:rsidR="0069353C" w:rsidRPr="0001122D" w:rsidRDefault="0069353C" w:rsidP="0069353C">
      <w:pPr>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Para determinar el valor amparado por los contratos de seguro que amparan la responsabilidad civil extracontractual, el área técnica debe remitirse al artículo 2.2.1.2.3.1.17 del Decreto 1082 de 2015. </w:t>
      </w:r>
    </w:p>
    <w:p w14:paraId="68BFC5D0" w14:textId="77777777" w:rsidR="0069353C" w:rsidRPr="00DE1899" w:rsidRDefault="0069353C" w:rsidP="0069353C">
      <w:pPr>
        <w:pStyle w:val="Prrafodelista"/>
        <w:ind w:left="360"/>
        <w:jc w:val="both"/>
        <w:rPr>
          <w:rFonts w:ascii="Arial" w:hAnsi="Arial" w:cs="Arial"/>
          <w:b/>
          <w:sz w:val="22"/>
          <w:szCs w:val="22"/>
        </w:rPr>
      </w:pPr>
    </w:p>
    <w:p w14:paraId="2014A23E" w14:textId="77777777" w:rsidR="0069353C" w:rsidRPr="00DE1899" w:rsidRDefault="0069353C" w:rsidP="0069353C">
      <w:pPr>
        <w:jc w:val="both"/>
        <w:rPr>
          <w:rFonts w:ascii="Arial" w:hAnsi="Arial" w:cs="Arial"/>
          <w:b/>
          <w:bCs/>
          <w:color w:val="0070C0"/>
          <w:sz w:val="22"/>
          <w:szCs w:val="22"/>
          <w:u w:val="single"/>
        </w:rPr>
      </w:pPr>
      <w:r w:rsidRPr="00DE1899">
        <w:rPr>
          <w:rFonts w:ascii="Arial" w:hAnsi="Arial" w:cs="Arial"/>
          <w:b/>
          <w:bCs/>
          <w:color w:val="0070C0"/>
          <w:sz w:val="22"/>
          <w:szCs w:val="22"/>
          <w:u w:val="single"/>
        </w:rPr>
        <w:t xml:space="preserve">Se sugiere incluir la siguiente redacción en caso que se requiera GARANTÍA DE RESPONSABILIDAD CIVIL EXTRACONTRACTUAL: </w:t>
      </w:r>
    </w:p>
    <w:p w14:paraId="52A0EAA8" w14:textId="77777777" w:rsidR="0069353C" w:rsidRPr="00DE1899" w:rsidRDefault="0069353C" w:rsidP="0069353C">
      <w:pPr>
        <w:jc w:val="both"/>
        <w:rPr>
          <w:rFonts w:ascii="Arial" w:hAnsi="Arial" w:cs="Arial"/>
          <w:b/>
          <w:bCs/>
          <w:color w:val="0070C0"/>
          <w:sz w:val="22"/>
          <w:szCs w:val="22"/>
          <w:u w:val="single"/>
        </w:rPr>
      </w:pPr>
    </w:p>
    <w:p w14:paraId="02570979" w14:textId="77777777" w:rsidR="0069353C" w:rsidRPr="00DE1899" w:rsidRDefault="0069353C" w:rsidP="0069353C">
      <w:pPr>
        <w:jc w:val="both"/>
        <w:rPr>
          <w:rFonts w:ascii="Arial" w:hAnsi="Arial" w:cs="Arial"/>
          <w:bCs/>
          <w:color w:val="FF0000"/>
          <w:sz w:val="22"/>
          <w:szCs w:val="22"/>
        </w:rPr>
      </w:pPr>
      <w:r w:rsidRPr="00DE1899">
        <w:rPr>
          <w:rFonts w:ascii="Arial" w:hAnsi="Arial" w:cs="Arial"/>
          <w:bCs/>
          <w:sz w:val="22"/>
          <w:szCs w:val="22"/>
        </w:rPr>
        <w:lastRenderedPageBreak/>
        <w:t xml:space="preserve">A su vez </w:t>
      </w:r>
      <w:r w:rsidRPr="00DE1899">
        <w:rPr>
          <w:rFonts w:ascii="Arial" w:hAnsi="Arial" w:cs="Arial"/>
          <w:b/>
          <w:bCs/>
          <w:sz w:val="22"/>
          <w:szCs w:val="22"/>
        </w:rPr>
        <w:t>EL CONTRATISTA</w:t>
      </w:r>
      <w:r w:rsidRPr="00DE1899">
        <w:rPr>
          <w:rFonts w:ascii="Arial" w:hAnsi="Arial" w:cs="Arial"/>
          <w:bCs/>
          <w:sz w:val="22"/>
          <w:szCs w:val="22"/>
        </w:rPr>
        <w:t xml:space="preserve"> debe presentar una </w:t>
      </w:r>
      <w:r w:rsidRPr="00DE1899">
        <w:rPr>
          <w:rFonts w:ascii="Arial" w:hAnsi="Arial" w:cs="Arial"/>
          <w:b/>
          <w:bCs/>
          <w:sz w:val="22"/>
          <w:szCs w:val="22"/>
        </w:rPr>
        <w:t xml:space="preserve">GARANTÍA DE RESPONSABILIDAD CIVIL EXTRACONTRACTUAL, </w:t>
      </w:r>
      <w:r w:rsidRPr="00DE1899">
        <w:rPr>
          <w:rFonts w:ascii="Arial" w:hAnsi="Arial" w:cs="Arial"/>
          <w:bCs/>
          <w:sz w:val="22"/>
          <w:szCs w:val="22"/>
        </w:rPr>
        <w:t xml:space="preserve">que cumpla los requisitos establecidos al respecto en el Decreto 1082 de 2015: En cuantía equivalente a </w:t>
      </w:r>
      <w:r w:rsidRPr="007D3EFD">
        <w:rPr>
          <w:rFonts w:ascii="Arial" w:hAnsi="Arial" w:cs="Arial"/>
          <w:b/>
          <w:bCs/>
          <w:color w:val="2E74B5" w:themeColor="accent1" w:themeShade="BF"/>
          <w:sz w:val="22"/>
          <w:szCs w:val="22"/>
        </w:rPr>
        <w:t xml:space="preserve">(XXXX SMLMV) </w:t>
      </w:r>
      <w:r w:rsidRPr="00DE1899">
        <w:rPr>
          <w:rFonts w:ascii="Arial" w:hAnsi="Arial" w:cs="Arial"/>
          <w:bCs/>
          <w:sz w:val="22"/>
          <w:szCs w:val="22"/>
        </w:rPr>
        <w:t>con una vigencia igual a la del plazo de ejecución del contrato. En esta garantía tendrán la calidad de asegurados la entidad contratante (UAE-CUERPO OFICIAL DE BOMBEROS DE BOGOTA – NIT No. 899.999.061-9) y el contratista, limitado ello únicamente a los daños producidos por el contratista con ocasión de la ejecución del contrato amparado, y serán beneficiarios tanto la entidad contratante (UAE-CUERPO OFICIAL DE BOMBEROS DE BOGOTA – NIT No. 899.999.061-9) como los terceros que puedan resultar afectados por la responsabilidad extracontractual del contratista o sus subcontratistas. En todo caso, en cualquier evento de aumento del valor del contrato o prórroga en su vigencia, EL CONTRATISTA estará obligado a ampliar o prorrogar las garantías en forma proporcional de manera que se mantengan las condiciones originales, cuyos costos deberán ser asumidos por el contratista. Así como el cumplimiento de los amparos mínimos establecidos en el numeral 3º de artículo 2.2.1.2.3.2.9 del decreto 1082 de 2015.</w:t>
      </w:r>
    </w:p>
    <w:p w14:paraId="601323A6" w14:textId="77777777" w:rsidR="0069353C" w:rsidRPr="00DE1899" w:rsidRDefault="0069353C" w:rsidP="0069353C">
      <w:pPr>
        <w:jc w:val="both"/>
        <w:rPr>
          <w:rFonts w:ascii="Arial" w:hAnsi="Arial" w:cs="Arial"/>
          <w:b/>
          <w:sz w:val="22"/>
          <w:szCs w:val="22"/>
          <w:lang w:val="es-CO"/>
        </w:rPr>
      </w:pPr>
    </w:p>
    <w:p w14:paraId="594B7617" w14:textId="77777777" w:rsidR="0069353C" w:rsidRPr="00DE1899" w:rsidRDefault="0069353C" w:rsidP="0069353C">
      <w:pPr>
        <w:jc w:val="both"/>
        <w:rPr>
          <w:rFonts w:ascii="Arial" w:hAnsi="Arial" w:cs="Arial"/>
          <w:b/>
          <w:sz w:val="22"/>
          <w:szCs w:val="22"/>
          <w:lang w:val="es-CO"/>
        </w:rPr>
      </w:pPr>
    </w:p>
    <w:p w14:paraId="3EFE3895" w14:textId="77777777" w:rsidR="0069353C" w:rsidRPr="00DE1899" w:rsidRDefault="0069353C" w:rsidP="0069353C">
      <w:pPr>
        <w:pStyle w:val="Prrafodelista"/>
        <w:numPr>
          <w:ilvl w:val="0"/>
          <w:numId w:val="26"/>
        </w:numPr>
        <w:pBdr>
          <w:top w:val="single" w:sz="4" w:space="1" w:color="auto"/>
          <w:left w:val="single" w:sz="4" w:space="4" w:color="auto"/>
          <w:bottom w:val="single" w:sz="4" w:space="1" w:color="auto"/>
          <w:right w:val="single" w:sz="4" w:space="4" w:color="auto"/>
        </w:pBdr>
        <w:jc w:val="both"/>
        <w:outlineLvl w:val="0"/>
        <w:rPr>
          <w:rFonts w:ascii="Arial" w:hAnsi="Arial" w:cs="Arial"/>
          <w:b/>
          <w:bCs/>
          <w:sz w:val="22"/>
          <w:szCs w:val="22"/>
          <w:lang w:val="es-CO"/>
        </w:rPr>
      </w:pPr>
      <w:r w:rsidRPr="00DE1899">
        <w:rPr>
          <w:rFonts w:ascii="Arial" w:hAnsi="Arial" w:cs="Arial"/>
          <w:b/>
          <w:bCs/>
          <w:sz w:val="22"/>
          <w:szCs w:val="22"/>
          <w:lang w:val="es-CO"/>
        </w:rPr>
        <w:t>COBERTURA DE ACUERDOS COMERCIALES</w:t>
      </w:r>
    </w:p>
    <w:p w14:paraId="39CD7902" w14:textId="77777777" w:rsidR="0069353C" w:rsidRPr="00DE1899" w:rsidRDefault="0069353C" w:rsidP="0069353C">
      <w:pPr>
        <w:jc w:val="both"/>
        <w:rPr>
          <w:rFonts w:ascii="Arial" w:hAnsi="Arial" w:cs="Arial"/>
          <w:b/>
          <w:bCs/>
          <w:color w:val="00B050"/>
          <w:sz w:val="22"/>
          <w:szCs w:val="22"/>
          <w:u w:val="single"/>
          <w:lang w:val="es-ES"/>
        </w:rPr>
      </w:pPr>
    </w:p>
    <w:p w14:paraId="1AA80324" w14:textId="77777777" w:rsidR="0069353C" w:rsidRPr="0001122D" w:rsidRDefault="0069353C" w:rsidP="0069353C">
      <w:pPr>
        <w:rPr>
          <w:rFonts w:ascii="Arial" w:hAnsi="Arial" w:cs="Arial"/>
          <w:b/>
          <w:bCs/>
          <w:color w:val="2E74B5" w:themeColor="accent1" w:themeShade="BF"/>
          <w:sz w:val="22"/>
          <w:szCs w:val="22"/>
          <w:u w:val="single"/>
        </w:rPr>
      </w:pPr>
      <w:r w:rsidRPr="0001122D">
        <w:rPr>
          <w:rFonts w:ascii="Arial" w:hAnsi="Arial" w:cs="Arial"/>
          <w:b/>
          <w:bCs/>
          <w:color w:val="2E74B5" w:themeColor="accent1" w:themeShade="BF"/>
          <w:sz w:val="22"/>
          <w:szCs w:val="22"/>
          <w:u w:val="single"/>
        </w:rPr>
        <w:t xml:space="preserve">Orientación: </w:t>
      </w:r>
    </w:p>
    <w:p w14:paraId="3A8D4582" w14:textId="77777777" w:rsidR="0069353C" w:rsidRPr="0001122D" w:rsidRDefault="0069353C" w:rsidP="0069353C">
      <w:pPr>
        <w:rPr>
          <w:rFonts w:ascii="Arial" w:hAnsi="Arial" w:cs="Arial"/>
          <w:b/>
          <w:bCs/>
          <w:color w:val="2E74B5" w:themeColor="accent1" w:themeShade="BF"/>
          <w:sz w:val="22"/>
          <w:szCs w:val="22"/>
        </w:rPr>
      </w:pPr>
    </w:p>
    <w:p w14:paraId="7DB700B9" w14:textId="77777777" w:rsidR="001E1629" w:rsidRPr="0001122D" w:rsidRDefault="0069353C" w:rsidP="0069353C">
      <w:pPr>
        <w:rPr>
          <w:rStyle w:val="Hipervnculo"/>
          <w:rFonts w:ascii="Arial" w:eastAsiaTheme="majorEastAsia" w:hAnsi="Arial" w:cs="Arial"/>
          <w:color w:val="2E74B5" w:themeColor="accent1" w:themeShade="BF"/>
          <w:sz w:val="22"/>
          <w:szCs w:val="22"/>
        </w:rPr>
      </w:pPr>
      <w:r w:rsidRPr="0001122D">
        <w:rPr>
          <w:rFonts w:ascii="Arial" w:hAnsi="Arial" w:cs="Arial"/>
          <w:color w:val="2E74B5" w:themeColor="accent1" w:themeShade="BF"/>
          <w:sz w:val="22"/>
          <w:szCs w:val="22"/>
        </w:rPr>
        <w:t xml:space="preserve">Es responsabilidad del área técnica revisar la versión actualizada del Manual para el manejo de los Acuerdos Comerciales en Procesos de Contratación que para el efecto realice la Agencia Nacional de Contratación Pública - Colombia Compra Eficiente </w:t>
      </w:r>
      <w:hyperlink r:id="rId9" w:history="1">
        <w:r w:rsidR="00DE1899" w:rsidRPr="0001122D">
          <w:rPr>
            <w:rStyle w:val="Hipervnculo"/>
            <w:rFonts w:ascii="Arial" w:eastAsiaTheme="majorEastAsia" w:hAnsi="Arial" w:cs="Arial"/>
            <w:color w:val="2E74B5" w:themeColor="accent1" w:themeShade="BF"/>
            <w:sz w:val="22"/>
            <w:szCs w:val="22"/>
          </w:rPr>
          <w:t xml:space="preserve">Link de </w:t>
        </w:r>
        <w:proofErr w:type="spellStart"/>
        <w:r w:rsidR="00DE1899" w:rsidRPr="0001122D">
          <w:rPr>
            <w:rStyle w:val="Hipervnculo"/>
            <w:rFonts w:ascii="Arial" w:eastAsiaTheme="majorEastAsia" w:hAnsi="Arial" w:cs="Arial"/>
            <w:color w:val="2E74B5" w:themeColor="accent1" w:themeShade="BF"/>
            <w:sz w:val="22"/>
            <w:szCs w:val="22"/>
          </w:rPr>
          <w:t>colombiacompraeficiente</w:t>
        </w:r>
        <w:proofErr w:type="spellEnd"/>
      </w:hyperlink>
    </w:p>
    <w:p w14:paraId="0253EB56" w14:textId="77777777" w:rsidR="0069353C" w:rsidRPr="00DE1899" w:rsidRDefault="0069353C" w:rsidP="0069353C">
      <w:pPr>
        <w:rPr>
          <w:rFonts w:ascii="Arial" w:hAnsi="Arial" w:cs="Arial"/>
          <w:color w:val="00B050"/>
          <w:sz w:val="22"/>
          <w:szCs w:val="22"/>
        </w:rPr>
      </w:pPr>
    </w:p>
    <w:p w14:paraId="6877E4C8" w14:textId="77777777" w:rsidR="0069353C" w:rsidRPr="00DE1899" w:rsidRDefault="0069353C" w:rsidP="0069353C">
      <w:pPr>
        <w:rPr>
          <w:rFonts w:ascii="Arial" w:hAnsi="Arial" w:cs="Arial"/>
          <w:color w:val="00B050"/>
          <w:sz w:val="22"/>
          <w:szCs w:val="22"/>
        </w:rPr>
      </w:pPr>
      <w:r w:rsidRPr="00DE1899">
        <w:rPr>
          <w:rFonts w:ascii="Arial" w:hAnsi="Arial" w:cs="Arial"/>
          <w:b/>
          <w:bCs/>
          <w:color w:val="0070C0"/>
          <w:sz w:val="22"/>
          <w:szCs w:val="22"/>
          <w:u w:val="single"/>
        </w:rPr>
        <w:t xml:space="preserve">Se sugiere incluir la siguiente redacción: </w:t>
      </w:r>
    </w:p>
    <w:p w14:paraId="5A90C2BF" w14:textId="77777777" w:rsidR="0069353C" w:rsidRPr="00DE1899" w:rsidRDefault="0069353C" w:rsidP="0069353C">
      <w:pPr>
        <w:rPr>
          <w:rFonts w:ascii="Arial" w:hAnsi="Arial" w:cs="Arial"/>
          <w:color w:val="00B050"/>
          <w:sz w:val="22"/>
          <w:szCs w:val="22"/>
        </w:rPr>
      </w:pPr>
    </w:p>
    <w:p w14:paraId="7E8BEE0D" w14:textId="77777777" w:rsidR="0069353C" w:rsidRPr="00DE1899" w:rsidRDefault="0069353C" w:rsidP="0069353C">
      <w:pPr>
        <w:ind w:right="86"/>
        <w:jc w:val="both"/>
        <w:rPr>
          <w:rFonts w:ascii="Arial" w:hAnsi="Arial" w:cs="Arial"/>
          <w:sz w:val="22"/>
          <w:szCs w:val="22"/>
        </w:rPr>
      </w:pPr>
      <w:r w:rsidRPr="00DE1899">
        <w:rPr>
          <w:rFonts w:ascii="Arial" w:hAnsi="Arial" w:cs="Arial"/>
          <w:sz w:val="22"/>
          <w:szCs w:val="22"/>
        </w:rPr>
        <w:t xml:space="preserve">En cumplimiento de lo dispuesto en el numeral 8 del artículo 2.2.1.1.2.1.1 del Decreto 1082 de 2015 y de lo aclarado en el Manual para el Manejo de los Acuerdos Comerciales en Procesos de Contratación, </w:t>
      </w:r>
      <w:r w:rsidRPr="007D3EFD">
        <w:rPr>
          <w:rFonts w:ascii="Arial" w:hAnsi="Arial" w:cs="Arial"/>
          <w:color w:val="2E74B5" w:themeColor="accent1" w:themeShade="BF"/>
          <w:sz w:val="22"/>
          <w:szCs w:val="22"/>
        </w:rPr>
        <w:t xml:space="preserve">(Verificar la versión vigente del manual de CCE) </w:t>
      </w:r>
      <w:r w:rsidRPr="00DE1899">
        <w:rPr>
          <w:rFonts w:ascii="Arial" w:hAnsi="Arial" w:cs="Arial"/>
          <w:sz w:val="22"/>
          <w:szCs w:val="22"/>
        </w:rPr>
        <w:t xml:space="preserve">publicado por la Agencia Colombia Compra Eficiente, se revisaron los siguientes aspectos en cada uno de los Acuerdos Comerciales vigentes con capítulos de contratación pública: </w:t>
      </w:r>
    </w:p>
    <w:p w14:paraId="593872AA" w14:textId="77777777" w:rsidR="0069353C" w:rsidRPr="00DE1899" w:rsidRDefault="0069353C" w:rsidP="0069353C">
      <w:pPr>
        <w:ind w:right="86"/>
        <w:rPr>
          <w:rFonts w:ascii="Arial" w:hAnsi="Arial" w:cs="Arial"/>
          <w:sz w:val="22"/>
          <w:szCs w:val="22"/>
        </w:rPr>
      </w:pPr>
    </w:p>
    <w:p w14:paraId="6593CD08" w14:textId="77777777" w:rsidR="0069353C" w:rsidRPr="00DE1899" w:rsidRDefault="0069353C" w:rsidP="0069353C">
      <w:pPr>
        <w:pStyle w:val="Prrafodelista"/>
        <w:numPr>
          <w:ilvl w:val="0"/>
          <w:numId w:val="31"/>
        </w:numPr>
        <w:ind w:right="86"/>
        <w:jc w:val="both"/>
        <w:rPr>
          <w:rFonts w:ascii="Arial" w:hAnsi="Arial" w:cs="Arial"/>
          <w:sz w:val="22"/>
          <w:szCs w:val="22"/>
        </w:rPr>
      </w:pPr>
      <w:r w:rsidRPr="00DE1899">
        <w:rPr>
          <w:rFonts w:ascii="Arial" w:hAnsi="Arial" w:cs="Arial"/>
          <w:sz w:val="22"/>
          <w:szCs w:val="22"/>
        </w:rPr>
        <w:t xml:space="preserve">Vigencia del Acuerdo Comercial </w:t>
      </w:r>
    </w:p>
    <w:p w14:paraId="722D8D9C" w14:textId="77777777" w:rsidR="0069353C" w:rsidRPr="00DE1899" w:rsidRDefault="0069353C" w:rsidP="0069353C">
      <w:pPr>
        <w:pStyle w:val="Prrafodelista"/>
        <w:numPr>
          <w:ilvl w:val="0"/>
          <w:numId w:val="31"/>
        </w:numPr>
        <w:ind w:right="86"/>
        <w:jc w:val="both"/>
        <w:rPr>
          <w:rFonts w:ascii="Arial" w:hAnsi="Arial" w:cs="Arial"/>
          <w:sz w:val="22"/>
          <w:szCs w:val="22"/>
        </w:rPr>
      </w:pPr>
      <w:r w:rsidRPr="00DE1899">
        <w:rPr>
          <w:rFonts w:ascii="Arial" w:hAnsi="Arial" w:cs="Arial"/>
          <w:sz w:val="22"/>
          <w:szCs w:val="22"/>
        </w:rPr>
        <w:t xml:space="preserve">UAECOB incluido en el Acuerdo Comercial </w:t>
      </w:r>
    </w:p>
    <w:p w14:paraId="589E947A" w14:textId="77777777" w:rsidR="0069353C" w:rsidRPr="00DE1899" w:rsidRDefault="0069353C" w:rsidP="0069353C">
      <w:pPr>
        <w:pStyle w:val="Prrafodelista"/>
        <w:numPr>
          <w:ilvl w:val="0"/>
          <w:numId w:val="31"/>
        </w:numPr>
        <w:ind w:right="86"/>
        <w:jc w:val="both"/>
        <w:rPr>
          <w:rFonts w:ascii="Arial" w:hAnsi="Arial" w:cs="Arial"/>
          <w:sz w:val="22"/>
          <w:szCs w:val="22"/>
        </w:rPr>
      </w:pPr>
      <w:r w:rsidRPr="00DE1899">
        <w:rPr>
          <w:rFonts w:ascii="Arial" w:hAnsi="Arial" w:cs="Arial"/>
          <w:sz w:val="22"/>
          <w:szCs w:val="22"/>
        </w:rPr>
        <w:t xml:space="preserve">El presupuesto oficial estimado del proceso de contratación es igual o superior al valor a partir del cual el Acuerdo comercial es aplicable </w:t>
      </w:r>
    </w:p>
    <w:p w14:paraId="56B3016F" w14:textId="77777777" w:rsidR="0069353C" w:rsidRPr="00DE1899" w:rsidRDefault="0069353C" w:rsidP="0069353C">
      <w:pPr>
        <w:pStyle w:val="Prrafodelista"/>
        <w:numPr>
          <w:ilvl w:val="0"/>
          <w:numId w:val="31"/>
        </w:numPr>
        <w:ind w:right="86"/>
        <w:jc w:val="both"/>
        <w:rPr>
          <w:rFonts w:ascii="Arial" w:hAnsi="Arial" w:cs="Arial"/>
          <w:sz w:val="22"/>
          <w:szCs w:val="22"/>
        </w:rPr>
      </w:pPr>
      <w:r w:rsidRPr="00DE1899">
        <w:rPr>
          <w:rFonts w:ascii="Arial" w:hAnsi="Arial" w:cs="Arial"/>
          <w:sz w:val="22"/>
          <w:szCs w:val="22"/>
        </w:rPr>
        <w:t xml:space="preserve">Determinación de Excepciones </w:t>
      </w:r>
    </w:p>
    <w:p w14:paraId="2C4AD57E" w14:textId="77777777" w:rsidR="0069353C" w:rsidRPr="00DE1899" w:rsidRDefault="0069353C" w:rsidP="0069353C">
      <w:pPr>
        <w:rPr>
          <w:rFonts w:ascii="Arial" w:hAnsi="Arial" w:cs="Arial"/>
          <w:sz w:val="22"/>
          <w:szCs w:val="22"/>
        </w:rPr>
      </w:pPr>
    </w:p>
    <w:p w14:paraId="4DED1844" w14:textId="77777777" w:rsidR="0069353C" w:rsidRPr="00DE1899" w:rsidRDefault="0069353C" w:rsidP="0069353C">
      <w:pPr>
        <w:rPr>
          <w:rFonts w:ascii="Arial" w:hAnsi="Arial" w:cs="Arial"/>
          <w:sz w:val="22"/>
          <w:szCs w:val="22"/>
        </w:rPr>
      </w:pPr>
      <w:r w:rsidRPr="00DE1899">
        <w:rPr>
          <w:rFonts w:ascii="Arial" w:hAnsi="Arial" w:cs="Arial"/>
          <w:sz w:val="22"/>
          <w:szCs w:val="22"/>
          <w:lang w:val="es-US"/>
        </w:rPr>
        <w:t>A</w:t>
      </w:r>
      <w:r w:rsidRPr="00DE1899">
        <w:rPr>
          <w:rFonts w:ascii="Arial" w:hAnsi="Arial" w:cs="Arial"/>
          <w:sz w:val="22"/>
          <w:szCs w:val="22"/>
        </w:rPr>
        <w:t xml:space="preserve"> continuación, se presenta la lista de acuerdos comerciales aplicables al presente proceso de contratación:</w:t>
      </w:r>
    </w:p>
    <w:p w14:paraId="1BC8CC36" w14:textId="77777777" w:rsidR="0069353C" w:rsidRPr="00DE1899" w:rsidRDefault="0069353C" w:rsidP="0069353C">
      <w:pPr>
        <w:rPr>
          <w:rFonts w:ascii="Arial" w:hAnsi="Arial" w:cs="Arial"/>
          <w:color w:val="00B050"/>
          <w:sz w:val="22"/>
          <w:szCs w:val="22"/>
        </w:rPr>
      </w:pPr>
    </w:p>
    <w:tbl>
      <w:tblPr>
        <w:tblStyle w:val="Tabladecuadrcula4-nfasis11"/>
        <w:tblW w:w="8940" w:type="dxa"/>
        <w:tblInd w:w="0" w:type="dxa"/>
        <w:tblLayout w:type="fixed"/>
        <w:tblLook w:val="04A0" w:firstRow="1" w:lastRow="0" w:firstColumn="1" w:lastColumn="0" w:noHBand="0" w:noVBand="1"/>
        <w:tblCaption w:val="Lista de acuerdos comerciales aplicables al proceso de contratación"/>
        <w:tblDescription w:val="Lista de acuerdos comerciales aplicables al proceso de contratación"/>
      </w:tblPr>
      <w:tblGrid>
        <w:gridCol w:w="1413"/>
        <w:gridCol w:w="1142"/>
        <w:gridCol w:w="1277"/>
        <w:gridCol w:w="1277"/>
        <w:gridCol w:w="1277"/>
        <w:gridCol w:w="1277"/>
        <w:gridCol w:w="1277"/>
      </w:tblGrid>
      <w:tr w:rsidR="007D3EFD" w:rsidRPr="007D3EFD" w14:paraId="697319E9" w14:textId="77777777" w:rsidTr="006400A9">
        <w:trPr>
          <w:cnfStyle w:val="100000000000" w:firstRow="1" w:lastRow="0" w:firstColumn="0" w:lastColumn="0" w:oddVBand="0" w:evenVBand="0" w:oddHBand="0" w:evenHBand="0" w:firstRowFirstColumn="0" w:firstRowLastColumn="0" w:lastRowFirstColumn="0" w:lastRowLastColumn="0"/>
          <w:trHeight w:val="1019"/>
          <w:tblHeader/>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FFFFFF" w:themeColor="background1"/>
              <w:bottom w:val="single" w:sz="4" w:space="0" w:color="FFFFFF" w:themeColor="background1"/>
            </w:tcBorders>
            <w:hideMark/>
          </w:tcPr>
          <w:p w14:paraId="05C1CB5F" w14:textId="77777777" w:rsidR="00F629DC" w:rsidRPr="007D3EFD" w:rsidRDefault="00F629DC">
            <w:pPr>
              <w:autoSpaceDE w:val="0"/>
              <w:autoSpaceDN w:val="0"/>
              <w:adjustRightInd w:val="0"/>
              <w:rPr>
                <w:rFonts w:ascii="Arial" w:hAnsi="Arial" w:cs="Arial"/>
                <w:b w:val="0"/>
                <w:bCs w:val="0"/>
                <w:color w:val="auto"/>
                <w:sz w:val="16"/>
                <w:szCs w:val="16"/>
              </w:rPr>
            </w:pPr>
            <w:r w:rsidRPr="007D3EFD">
              <w:rPr>
                <w:rFonts w:ascii="Arial" w:hAnsi="Arial" w:cs="Arial"/>
                <w:color w:val="auto"/>
                <w:sz w:val="16"/>
                <w:szCs w:val="16"/>
              </w:rPr>
              <w:t>Acuerdos Comerciales y la Comunidad Andina</w:t>
            </w:r>
          </w:p>
        </w:tc>
        <w:tc>
          <w:tcPr>
            <w:tcW w:w="1142" w:type="dxa"/>
            <w:tcBorders>
              <w:bottom w:val="single" w:sz="4" w:space="0" w:color="FFFFFF" w:themeColor="background1"/>
              <w:right w:val="single" w:sz="4" w:space="0" w:color="FFFFFF" w:themeColor="background1"/>
            </w:tcBorders>
          </w:tcPr>
          <w:p w14:paraId="014EEF7D" w14:textId="6B5A642C" w:rsidR="00F629DC" w:rsidRPr="007D3EFD" w:rsidRDefault="00F629D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4646E8" w14:textId="77777777" w:rsidR="00F629DC" w:rsidRPr="007D3EFD" w:rsidRDefault="00F629D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7D3EFD">
              <w:rPr>
                <w:rFonts w:ascii="Arial" w:hAnsi="Arial" w:cs="Arial"/>
                <w:color w:val="auto"/>
                <w:sz w:val="16"/>
                <w:szCs w:val="16"/>
              </w:rPr>
              <w:t>¿Vigente?</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F1B0A79" w14:textId="77777777" w:rsidR="00F629DC" w:rsidRPr="007D3EFD" w:rsidRDefault="00F629D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7D3EFD">
              <w:rPr>
                <w:rFonts w:ascii="Arial" w:hAnsi="Arial" w:cs="Arial"/>
                <w:color w:val="auto"/>
                <w:sz w:val="16"/>
                <w:szCs w:val="16"/>
              </w:rPr>
              <w:t>Entidad Estatal Cubierta</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B6DA13F" w14:textId="77777777" w:rsidR="00F629DC" w:rsidRPr="007D3EFD" w:rsidRDefault="00F629D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7D3EFD">
              <w:rPr>
                <w:rFonts w:ascii="Arial" w:hAnsi="Arial" w:cs="Arial"/>
                <w:color w:val="auto"/>
                <w:sz w:val="16"/>
                <w:szCs w:val="16"/>
              </w:rPr>
              <w:t xml:space="preserve">Valor del proceso de contratación superior al umbral del Acuerdo comercial </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7CFA6D6" w14:textId="77777777" w:rsidR="00F629DC" w:rsidRPr="007D3EFD" w:rsidRDefault="00F629D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7D3EFD">
              <w:rPr>
                <w:rFonts w:ascii="Arial" w:hAnsi="Arial" w:cs="Arial"/>
                <w:color w:val="auto"/>
                <w:sz w:val="16"/>
                <w:szCs w:val="16"/>
              </w:rPr>
              <w:t>Excepción Aplicable al Proceso de Contratación</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4401504" w14:textId="77777777" w:rsidR="00F629DC" w:rsidRPr="007D3EFD" w:rsidRDefault="00F629D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7D3EFD">
              <w:rPr>
                <w:rFonts w:ascii="Arial" w:hAnsi="Arial" w:cs="Arial"/>
                <w:color w:val="auto"/>
                <w:sz w:val="16"/>
                <w:szCs w:val="16"/>
              </w:rPr>
              <w:t>Proceso de Contratación cubierto por el Acuerdo Comercial</w:t>
            </w:r>
          </w:p>
        </w:tc>
      </w:tr>
      <w:tr w:rsidR="00F629DC" w:rsidRPr="00DE1899" w14:paraId="4581ABB6" w14:textId="77777777" w:rsidTr="006400A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FFFF" w:themeColor="background1"/>
              <w:bottom w:val="single" w:sz="4" w:space="0" w:color="95B3D7"/>
            </w:tcBorders>
            <w:vAlign w:val="center"/>
            <w:hideMark/>
          </w:tcPr>
          <w:p w14:paraId="33F04261" w14:textId="77777777" w:rsidR="00F629DC" w:rsidRPr="00DE1899" w:rsidRDefault="00F629DC">
            <w:pPr>
              <w:rPr>
                <w:rFonts w:ascii="Arial" w:hAnsi="Arial" w:cs="Arial"/>
                <w:b w:val="0"/>
                <w:bCs w:val="0"/>
                <w:color w:val="FFFFFF"/>
                <w:sz w:val="16"/>
                <w:szCs w:val="16"/>
                <w:lang w:val="es-ES"/>
              </w:rPr>
            </w:pPr>
          </w:p>
        </w:tc>
        <w:tc>
          <w:tcPr>
            <w:tcW w:w="1142" w:type="dxa"/>
            <w:tcBorders>
              <w:top w:val="single" w:sz="4" w:space="0" w:color="FFFFFF" w:themeColor="background1"/>
              <w:bottom w:val="single" w:sz="4" w:space="0" w:color="95B3D7"/>
            </w:tcBorders>
            <w:vAlign w:val="center"/>
          </w:tcPr>
          <w:p w14:paraId="7FB5E937" w14:textId="573C009C" w:rsidR="00F629DC" w:rsidRPr="00DE1899" w:rsidRDefault="00F629DC">
            <w:pPr>
              <w:cnfStyle w:val="000000100000" w:firstRow="0" w:lastRow="0" w:firstColumn="0" w:lastColumn="0" w:oddVBand="0" w:evenVBand="0" w:oddHBand="1" w:evenHBand="0" w:firstRowFirstColumn="0" w:firstRowLastColumn="0" w:lastRowFirstColumn="0" w:lastRowLastColumn="0"/>
              <w:rPr>
                <w:rFonts w:ascii="Arial" w:hAnsi="Arial" w:cs="Arial"/>
                <w:color w:val="FFFFFF"/>
                <w:sz w:val="16"/>
                <w:szCs w:val="16"/>
                <w:lang w:val="es-ES"/>
              </w:rPr>
            </w:pPr>
          </w:p>
        </w:tc>
        <w:tc>
          <w:tcPr>
            <w:tcW w:w="1277" w:type="dxa"/>
            <w:tcBorders>
              <w:top w:val="single" w:sz="4" w:space="0" w:color="FFFFFF" w:themeColor="background1"/>
              <w:bottom w:val="single" w:sz="4" w:space="0" w:color="95B3D7"/>
              <w:right w:val="single" w:sz="4" w:space="0" w:color="95B3D7"/>
            </w:tcBorders>
          </w:tcPr>
          <w:p w14:paraId="00C0E091"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c>
          <w:tcPr>
            <w:tcW w:w="1277" w:type="dxa"/>
            <w:tcBorders>
              <w:top w:val="single" w:sz="4" w:space="0" w:color="FFFFFF" w:themeColor="background1"/>
              <w:left w:val="single" w:sz="4" w:space="0" w:color="95B3D7"/>
              <w:bottom w:val="single" w:sz="4" w:space="0" w:color="95B3D7"/>
              <w:right w:val="single" w:sz="4" w:space="0" w:color="95B3D7"/>
            </w:tcBorders>
            <w:noWrap/>
            <w:hideMark/>
          </w:tcPr>
          <w:p w14:paraId="0273B847"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DE1899">
              <w:rPr>
                <w:rFonts w:ascii="Arial" w:hAnsi="Arial" w:cs="Arial"/>
                <w:b/>
                <w:bCs/>
                <w:sz w:val="16"/>
                <w:szCs w:val="16"/>
              </w:rPr>
              <w:t>SI/NO</w:t>
            </w:r>
          </w:p>
        </w:tc>
        <w:tc>
          <w:tcPr>
            <w:tcW w:w="1277" w:type="dxa"/>
            <w:tcBorders>
              <w:top w:val="single" w:sz="4" w:space="0" w:color="FFFFFF" w:themeColor="background1"/>
              <w:left w:val="single" w:sz="4" w:space="0" w:color="95B3D7"/>
              <w:bottom w:val="single" w:sz="4" w:space="0" w:color="95B3D7"/>
              <w:right w:val="single" w:sz="4" w:space="0" w:color="95B3D7"/>
            </w:tcBorders>
            <w:noWrap/>
            <w:hideMark/>
          </w:tcPr>
          <w:p w14:paraId="2C71259B"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DE1899">
              <w:rPr>
                <w:rFonts w:ascii="Arial" w:hAnsi="Arial" w:cs="Arial"/>
                <w:b/>
                <w:bCs/>
                <w:sz w:val="16"/>
                <w:szCs w:val="16"/>
              </w:rPr>
              <w:t>SI/NO</w:t>
            </w:r>
          </w:p>
        </w:tc>
        <w:tc>
          <w:tcPr>
            <w:tcW w:w="1277" w:type="dxa"/>
            <w:tcBorders>
              <w:top w:val="single" w:sz="4" w:space="0" w:color="FFFFFF" w:themeColor="background1"/>
              <w:left w:val="single" w:sz="4" w:space="0" w:color="95B3D7"/>
              <w:bottom w:val="single" w:sz="4" w:space="0" w:color="95B3D7"/>
              <w:right w:val="single" w:sz="4" w:space="0" w:color="95B3D7"/>
            </w:tcBorders>
            <w:noWrap/>
            <w:hideMark/>
          </w:tcPr>
          <w:p w14:paraId="0BBC77ED"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DE1899">
              <w:rPr>
                <w:rFonts w:ascii="Arial" w:hAnsi="Arial" w:cs="Arial"/>
                <w:b/>
                <w:bCs/>
                <w:sz w:val="16"/>
                <w:szCs w:val="16"/>
              </w:rPr>
              <w:t>SI/NO</w:t>
            </w:r>
          </w:p>
        </w:tc>
        <w:tc>
          <w:tcPr>
            <w:tcW w:w="1277" w:type="dxa"/>
            <w:tcBorders>
              <w:top w:val="single" w:sz="4" w:space="0" w:color="FFFFFF" w:themeColor="background1"/>
              <w:left w:val="single" w:sz="4" w:space="0" w:color="95B3D7"/>
              <w:bottom w:val="single" w:sz="4" w:space="0" w:color="95B3D7"/>
              <w:right w:val="single" w:sz="4" w:space="0" w:color="95B3D7"/>
            </w:tcBorders>
            <w:noWrap/>
            <w:hideMark/>
          </w:tcPr>
          <w:p w14:paraId="5851644C"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DE1899">
              <w:rPr>
                <w:rFonts w:ascii="Arial" w:hAnsi="Arial" w:cs="Arial"/>
                <w:b/>
                <w:bCs/>
                <w:sz w:val="16"/>
                <w:szCs w:val="16"/>
              </w:rPr>
              <w:t>SI/NO</w:t>
            </w:r>
          </w:p>
        </w:tc>
      </w:tr>
      <w:tr w:rsidR="009828D7" w:rsidRPr="00DE1899" w14:paraId="7AD7BEF4" w14:textId="77777777" w:rsidTr="006400A9">
        <w:trPr>
          <w:trHeight w:val="188"/>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95B3D7"/>
              <w:left w:val="single" w:sz="4" w:space="0" w:color="95B3D7"/>
              <w:right w:val="single" w:sz="4" w:space="0" w:color="95B3D7"/>
            </w:tcBorders>
            <w:hideMark/>
          </w:tcPr>
          <w:p w14:paraId="1AA53D16" w14:textId="77777777" w:rsidR="009828D7" w:rsidRPr="00DE1899" w:rsidRDefault="009828D7">
            <w:pPr>
              <w:autoSpaceDE w:val="0"/>
              <w:autoSpaceDN w:val="0"/>
              <w:adjustRightInd w:val="0"/>
              <w:ind w:right="-462"/>
              <w:rPr>
                <w:rFonts w:ascii="Arial" w:hAnsi="Arial" w:cs="Arial"/>
                <w:sz w:val="16"/>
                <w:szCs w:val="16"/>
              </w:rPr>
            </w:pPr>
            <w:r w:rsidRPr="00DE1899">
              <w:rPr>
                <w:rFonts w:ascii="Arial" w:hAnsi="Arial" w:cs="Arial"/>
                <w:sz w:val="16"/>
                <w:szCs w:val="16"/>
              </w:rPr>
              <w:t xml:space="preserve">Alianza </w:t>
            </w:r>
          </w:p>
          <w:p w14:paraId="502531E9" w14:textId="77777777" w:rsidR="009828D7" w:rsidRPr="00DE1899" w:rsidRDefault="009828D7">
            <w:pPr>
              <w:autoSpaceDE w:val="0"/>
              <w:autoSpaceDN w:val="0"/>
              <w:adjustRightInd w:val="0"/>
              <w:ind w:right="-462"/>
              <w:rPr>
                <w:rFonts w:ascii="Arial" w:hAnsi="Arial" w:cs="Arial"/>
                <w:sz w:val="16"/>
                <w:szCs w:val="16"/>
              </w:rPr>
            </w:pPr>
            <w:r w:rsidRPr="00DE1899">
              <w:rPr>
                <w:rFonts w:ascii="Arial" w:hAnsi="Arial" w:cs="Arial"/>
                <w:sz w:val="16"/>
                <w:szCs w:val="16"/>
              </w:rPr>
              <w:t>Pacifico</w:t>
            </w:r>
          </w:p>
        </w:tc>
        <w:tc>
          <w:tcPr>
            <w:tcW w:w="1142" w:type="dxa"/>
            <w:tcBorders>
              <w:top w:val="single" w:sz="4" w:space="0" w:color="95B3D7"/>
              <w:left w:val="single" w:sz="4" w:space="0" w:color="95B3D7"/>
              <w:right w:val="single" w:sz="4" w:space="0" w:color="95B3D7"/>
            </w:tcBorders>
            <w:noWrap/>
            <w:hideMark/>
          </w:tcPr>
          <w:p w14:paraId="3DF884F9" w14:textId="77777777" w:rsidR="009828D7" w:rsidRPr="00DE1899" w:rsidRDefault="009828D7">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E1899">
              <w:rPr>
                <w:rFonts w:ascii="Arial" w:hAnsi="Arial" w:cs="Arial"/>
                <w:sz w:val="16"/>
                <w:szCs w:val="16"/>
              </w:rPr>
              <w:t>México</w:t>
            </w:r>
          </w:p>
        </w:tc>
        <w:tc>
          <w:tcPr>
            <w:tcW w:w="1277" w:type="dxa"/>
            <w:tcBorders>
              <w:top w:val="single" w:sz="4" w:space="0" w:color="95B3D7"/>
              <w:left w:val="single" w:sz="4" w:space="0" w:color="95B3D7"/>
              <w:right w:val="single" w:sz="4" w:space="0" w:color="95B3D7"/>
            </w:tcBorders>
          </w:tcPr>
          <w:p w14:paraId="02120952" w14:textId="77777777" w:rsidR="009828D7" w:rsidRPr="00DE1899" w:rsidRDefault="009828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right w:val="single" w:sz="4" w:space="0" w:color="95B3D7"/>
            </w:tcBorders>
            <w:noWrap/>
          </w:tcPr>
          <w:p w14:paraId="08FC3F7F" w14:textId="77777777" w:rsidR="009828D7" w:rsidRPr="00DE1899" w:rsidRDefault="009828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right w:val="single" w:sz="4" w:space="0" w:color="95B3D7"/>
            </w:tcBorders>
            <w:noWrap/>
          </w:tcPr>
          <w:p w14:paraId="501CA129" w14:textId="77777777" w:rsidR="009828D7" w:rsidRPr="00DE1899" w:rsidRDefault="009828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right w:val="single" w:sz="4" w:space="0" w:color="95B3D7"/>
            </w:tcBorders>
            <w:noWrap/>
          </w:tcPr>
          <w:p w14:paraId="755F914D" w14:textId="77777777" w:rsidR="009828D7" w:rsidRPr="00DE1899" w:rsidRDefault="009828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right w:val="single" w:sz="4" w:space="0" w:color="95B3D7"/>
            </w:tcBorders>
            <w:noWrap/>
          </w:tcPr>
          <w:p w14:paraId="6E562BB5" w14:textId="77777777" w:rsidR="009828D7" w:rsidRPr="00DE1899" w:rsidRDefault="009828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9828D7" w:rsidRPr="00DE1899" w14:paraId="0D2A0196" w14:textId="77777777" w:rsidTr="006400A9">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95B3D7"/>
              <w:bottom w:val="single" w:sz="4" w:space="0" w:color="5B9BD5" w:themeColor="accent1"/>
              <w:right w:val="single" w:sz="4" w:space="0" w:color="95B3D7"/>
            </w:tcBorders>
            <w:vAlign w:val="center"/>
            <w:hideMark/>
          </w:tcPr>
          <w:p w14:paraId="41C58EC0" w14:textId="77777777" w:rsidR="009828D7" w:rsidRPr="00DE1899" w:rsidRDefault="009828D7">
            <w:pPr>
              <w:rPr>
                <w:rFonts w:ascii="Arial" w:hAnsi="Arial" w:cs="Arial"/>
                <w:sz w:val="16"/>
                <w:szCs w:val="16"/>
                <w:lang w:val="es-ES"/>
              </w:rPr>
            </w:pPr>
          </w:p>
        </w:tc>
        <w:tc>
          <w:tcPr>
            <w:tcW w:w="1142" w:type="dxa"/>
            <w:tcBorders>
              <w:top w:val="single" w:sz="4" w:space="0" w:color="95B3D7"/>
              <w:left w:val="single" w:sz="4" w:space="0" w:color="95B3D7"/>
              <w:bottom w:val="single" w:sz="4" w:space="0" w:color="5B9BD5" w:themeColor="accent1"/>
              <w:right w:val="single" w:sz="4" w:space="0" w:color="95B3D7"/>
            </w:tcBorders>
            <w:noWrap/>
            <w:hideMark/>
          </w:tcPr>
          <w:p w14:paraId="53023C2F" w14:textId="77777777" w:rsidR="009828D7" w:rsidRPr="00DE1899" w:rsidRDefault="009828D7">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E1899">
              <w:rPr>
                <w:rFonts w:ascii="Arial" w:hAnsi="Arial" w:cs="Arial"/>
                <w:sz w:val="16"/>
                <w:szCs w:val="16"/>
              </w:rPr>
              <w:t>Chile</w:t>
            </w:r>
          </w:p>
        </w:tc>
        <w:tc>
          <w:tcPr>
            <w:tcW w:w="1277" w:type="dxa"/>
            <w:tcBorders>
              <w:top w:val="single" w:sz="4" w:space="0" w:color="95B3D7"/>
              <w:left w:val="single" w:sz="4" w:space="0" w:color="95B3D7"/>
              <w:bottom w:val="single" w:sz="4" w:space="0" w:color="95B3D7"/>
              <w:right w:val="single" w:sz="4" w:space="0" w:color="95B3D7"/>
            </w:tcBorders>
          </w:tcPr>
          <w:p w14:paraId="17CBA826" w14:textId="77777777" w:rsidR="009828D7" w:rsidRPr="00DE1899" w:rsidRDefault="009828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7AFE81CF" w14:textId="77777777" w:rsidR="009828D7" w:rsidRPr="00DE1899" w:rsidRDefault="009828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10C6D165" w14:textId="77777777" w:rsidR="009828D7" w:rsidRPr="00DE1899" w:rsidRDefault="009828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365BD873" w14:textId="77777777" w:rsidR="009828D7" w:rsidRPr="00DE1899" w:rsidRDefault="009828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7C8B7590" w14:textId="77777777" w:rsidR="009828D7" w:rsidRPr="00DE1899" w:rsidRDefault="009828D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9828D7" w:rsidRPr="00DE1899" w14:paraId="29169324" w14:textId="77777777" w:rsidTr="006400A9">
        <w:trPr>
          <w:trHeight w:val="211"/>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left w:val="single" w:sz="4" w:space="0" w:color="5B9BD5" w:themeColor="accent1"/>
              <w:bottom w:val="single" w:sz="4" w:space="0" w:color="5B9BD5" w:themeColor="accent1"/>
              <w:right w:val="nil"/>
            </w:tcBorders>
            <w:vAlign w:val="center"/>
            <w:hideMark/>
          </w:tcPr>
          <w:p w14:paraId="1F8B9D1A" w14:textId="65A3C5BB" w:rsidR="009828D7" w:rsidRPr="00DE1899" w:rsidRDefault="006400A9">
            <w:pPr>
              <w:rPr>
                <w:rFonts w:ascii="Arial" w:hAnsi="Arial" w:cs="Arial"/>
                <w:sz w:val="16"/>
                <w:szCs w:val="16"/>
                <w:lang w:val="es-ES"/>
              </w:rPr>
            </w:pPr>
            <w:r>
              <w:rPr>
                <w:rFonts w:ascii="Arial" w:hAnsi="Arial" w:cs="Arial"/>
                <w:sz w:val="16"/>
                <w:szCs w:val="16"/>
                <w:lang w:val="es-ES"/>
              </w:rPr>
              <w:lastRenderedPageBreak/>
              <w:t>Perú</w:t>
            </w:r>
          </w:p>
        </w:tc>
        <w:tc>
          <w:tcPr>
            <w:tcW w:w="1142" w:type="dxa"/>
            <w:tcBorders>
              <w:top w:val="single" w:sz="4" w:space="0" w:color="5B9BD5" w:themeColor="accent1"/>
              <w:left w:val="nil"/>
              <w:bottom w:val="single" w:sz="4" w:space="0" w:color="5B9BD5" w:themeColor="accent1"/>
              <w:right w:val="single" w:sz="4" w:space="0" w:color="5B9BD5" w:themeColor="accent1"/>
            </w:tcBorders>
            <w:noWrap/>
            <w:hideMark/>
          </w:tcPr>
          <w:p w14:paraId="4A16BE78" w14:textId="56E58BE5" w:rsidR="009828D7" w:rsidRPr="00DE1899" w:rsidRDefault="009828D7">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5B9BD5" w:themeColor="accent1"/>
              <w:bottom w:val="single" w:sz="4" w:space="0" w:color="95B3D7"/>
              <w:right w:val="single" w:sz="4" w:space="0" w:color="95B3D7"/>
            </w:tcBorders>
          </w:tcPr>
          <w:p w14:paraId="6595DB22" w14:textId="77777777" w:rsidR="009828D7" w:rsidRPr="00DE1899" w:rsidRDefault="009828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41048383" w14:textId="77777777" w:rsidR="009828D7" w:rsidRPr="00DE1899" w:rsidRDefault="009828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65362276" w14:textId="77777777" w:rsidR="009828D7" w:rsidRPr="00DE1899" w:rsidRDefault="009828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68D4FBF4" w14:textId="77777777" w:rsidR="009828D7" w:rsidRPr="00DE1899" w:rsidRDefault="009828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4DD2BFD8" w14:textId="77777777" w:rsidR="009828D7" w:rsidRPr="00DE1899" w:rsidRDefault="009828D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F629DC" w:rsidRPr="00DE1899" w14:paraId="0B8E8B24" w14:textId="77777777" w:rsidTr="006400A9">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left w:val="single" w:sz="4" w:space="0" w:color="5B9BD5" w:themeColor="accent1"/>
              <w:bottom w:val="single" w:sz="4" w:space="0" w:color="5B9BD5" w:themeColor="accent1"/>
              <w:right w:val="nil"/>
            </w:tcBorders>
            <w:hideMark/>
          </w:tcPr>
          <w:p w14:paraId="7A2B0D41" w14:textId="77777777" w:rsidR="00F629DC" w:rsidRPr="00DE1899" w:rsidRDefault="00F629DC">
            <w:pPr>
              <w:autoSpaceDE w:val="0"/>
              <w:autoSpaceDN w:val="0"/>
              <w:adjustRightInd w:val="0"/>
              <w:ind w:right="-462"/>
              <w:rPr>
                <w:rFonts w:ascii="Arial" w:hAnsi="Arial" w:cs="Arial"/>
                <w:b w:val="0"/>
                <w:bCs w:val="0"/>
                <w:sz w:val="16"/>
                <w:szCs w:val="16"/>
              </w:rPr>
            </w:pPr>
            <w:r w:rsidRPr="00DE1899">
              <w:rPr>
                <w:rFonts w:ascii="Arial" w:hAnsi="Arial" w:cs="Arial"/>
                <w:sz w:val="16"/>
                <w:szCs w:val="16"/>
              </w:rPr>
              <w:t>Canadá</w:t>
            </w:r>
          </w:p>
        </w:tc>
        <w:tc>
          <w:tcPr>
            <w:tcW w:w="1142" w:type="dxa"/>
            <w:tcBorders>
              <w:top w:val="single" w:sz="4" w:space="0" w:color="5B9BD5" w:themeColor="accent1"/>
              <w:left w:val="nil"/>
              <w:bottom w:val="single" w:sz="4" w:space="0" w:color="5B9BD5" w:themeColor="accent1"/>
              <w:right w:val="single" w:sz="4" w:space="0" w:color="5B9BD5" w:themeColor="accent1"/>
            </w:tcBorders>
          </w:tcPr>
          <w:p w14:paraId="6217A577" w14:textId="31D958A9" w:rsidR="00F629DC" w:rsidRPr="00DE1899" w:rsidRDefault="00F629D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5B9BD5" w:themeColor="accent1"/>
              <w:bottom w:val="single" w:sz="4" w:space="0" w:color="95B3D7"/>
              <w:right w:val="single" w:sz="4" w:space="0" w:color="95B3D7"/>
            </w:tcBorders>
          </w:tcPr>
          <w:p w14:paraId="4033BAD2"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1B92D60B"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6B2A2FF9"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4C7F4457" w14:textId="77777777" w:rsidR="00F629DC" w:rsidRPr="00DE1899" w:rsidRDefault="00F629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496D9233"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629DC" w:rsidRPr="00DE1899" w14:paraId="6C3C0C02" w14:textId="77777777" w:rsidTr="006400A9">
        <w:trPr>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left w:val="single" w:sz="4" w:space="0" w:color="5B9BD5" w:themeColor="accent1"/>
              <w:bottom w:val="single" w:sz="4" w:space="0" w:color="5B9BD5" w:themeColor="accent1"/>
              <w:right w:val="nil"/>
            </w:tcBorders>
            <w:hideMark/>
          </w:tcPr>
          <w:p w14:paraId="63F9E354" w14:textId="77777777" w:rsidR="00F629DC" w:rsidRPr="00DE1899" w:rsidRDefault="00F629DC">
            <w:pPr>
              <w:autoSpaceDE w:val="0"/>
              <w:autoSpaceDN w:val="0"/>
              <w:adjustRightInd w:val="0"/>
              <w:ind w:right="-462"/>
              <w:rPr>
                <w:rFonts w:ascii="Arial" w:hAnsi="Arial" w:cs="Arial"/>
                <w:b w:val="0"/>
                <w:bCs w:val="0"/>
                <w:sz w:val="16"/>
                <w:szCs w:val="16"/>
              </w:rPr>
            </w:pPr>
            <w:r w:rsidRPr="00DE1899">
              <w:rPr>
                <w:rFonts w:ascii="Arial" w:hAnsi="Arial" w:cs="Arial"/>
                <w:sz w:val="16"/>
                <w:szCs w:val="16"/>
              </w:rPr>
              <w:t>Chile</w:t>
            </w:r>
          </w:p>
        </w:tc>
        <w:tc>
          <w:tcPr>
            <w:tcW w:w="1142" w:type="dxa"/>
            <w:tcBorders>
              <w:top w:val="single" w:sz="4" w:space="0" w:color="5B9BD5" w:themeColor="accent1"/>
              <w:left w:val="nil"/>
              <w:bottom w:val="single" w:sz="4" w:space="0" w:color="5B9BD5" w:themeColor="accent1"/>
              <w:right w:val="single" w:sz="4" w:space="0" w:color="5B9BD5" w:themeColor="accent1"/>
            </w:tcBorders>
          </w:tcPr>
          <w:p w14:paraId="767CAB08" w14:textId="7A888F99" w:rsidR="00F629DC" w:rsidRPr="00DE1899" w:rsidRDefault="00F629DC">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5B9BD5" w:themeColor="accent1"/>
              <w:bottom w:val="single" w:sz="4" w:space="0" w:color="95B3D7"/>
              <w:right w:val="single" w:sz="4" w:space="0" w:color="95B3D7"/>
            </w:tcBorders>
          </w:tcPr>
          <w:p w14:paraId="27BA52A3"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3200ED17"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689455D5"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1DADBB5A" w14:textId="77777777" w:rsidR="00F629DC" w:rsidRPr="00DE1899" w:rsidRDefault="00F629D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2CF91F8C"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F629DC" w:rsidRPr="00DE1899" w14:paraId="1DED81E7" w14:textId="77777777" w:rsidTr="006400A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left w:val="single" w:sz="4" w:space="0" w:color="5B9BD5" w:themeColor="accent1"/>
              <w:bottom w:val="single" w:sz="4" w:space="0" w:color="5B9BD5" w:themeColor="accent1"/>
              <w:right w:val="nil"/>
            </w:tcBorders>
            <w:hideMark/>
          </w:tcPr>
          <w:p w14:paraId="50386B35" w14:textId="77777777" w:rsidR="00F629DC" w:rsidRPr="00DE1899" w:rsidRDefault="00F629DC">
            <w:pPr>
              <w:autoSpaceDE w:val="0"/>
              <w:autoSpaceDN w:val="0"/>
              <w:adjustRightInd w:val="0"/>
              <w:ind w:right="-462"/>
              <w:rPr>
                <w:rFonts w:ascii="Arial" w:hAnsi="Arial" w:cs="Arial"/>
                <w:b w:val="0"/>
                <w:bCs w:val="0"/>
                <w:sz w:val="16"/>
                <w:szCs w:val="16"/>
              </w:rPr>
            </w:pPr>
            <w:r w:rsidRPr="00DE1899">
              <w:rPr>
                <w:rFonts w:ascii="Arial" w:hAnsi="Arial" w:cs="Arial"/>
                <w:sz w:val="16"/>
                <w:szCs w:val="16"/>
              </w:rPr>
              <w:t>Corea</w:t>
            </w:r>
          </w:p>
        </w:tc>
        <w:tc>
          <w:tcPr>
            <w:tcW w:w="1142" w:type="dxa"/>
            <w:tcBorders>
              <w:top w:val="single" w:sz="4" w:space="0" w:color="5B9BD5" w:themeColor="accent1"/>
              <w:left w:val="nil"/>
              <w:bottom w:val="single" w:sz="4" w:space="0" w:color="5B9BD5" w:themeColor="accent1"/>
              <w:right w:val="single" w:sz="4" w:space="0" w:color="5B9BD5" w:themeColor="accent1"/>
            </w:tcBorders>
          </w:tcPr>
          <w:p w14:paraId="56A593DF" w14:textId="5FB224BE" w:rsidR="00F629DC" w:rsidRPr="00DE1899" w:rsidRDefault="00F629D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5B9BD5" w:themeColor="accent1"/>
              <w:bottom w:val="single" w:sz="4" w:space="0" w:color="95B3D7"/>
              <w:right w:val="single" w:sz="4" w:space="0" w:color="95B3D7"/>
            </w:tcBorders>
          </w:tcPr>
          <w:p w14:paraId="2926C8A0"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4FEB6A35"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1556430E"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295734B9" w14:textId="77777777" w:rsidR="00F629DC" w:rsidRPr="00DE1899" w:rsidRDefault="00F629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118E5F5F"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629DC" w:rsidRPr="00DE1899" w14:paraId="71961ADB" w14:textId="77777777" w:rsidTr="006400A9">
        <w:trPr>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left w:val="single" w:sz="4" w:space="0" w:color="5B9BD5" w:themeColor="accent1"/>
              <w:bottom w:val="single" w:sz="4" w:space="0" w:color="5B9BD5" w:themeColor="accent1"/>
              <w:right w:val="nil"/>
            </w:tcBorders>
            <w:hideMark/>
          </w:tcPr>
          <w:p w14:paraId="74FB3FF3" w14:textId="77777777" w:rsidR="00F629DC" w:rsidRPr="00DE1899" w:rsidRDefault="00F629DC">
            <w:pPr>
              <w:autoSpaceDE w:val="0"/>
              <w:autoSpaceDN w:val="0"/>
              <w:adjustRightInd w:val="0"/>
              <w:ind w:right="-462"/>
              <w:rPr>
                <w:rFonts w:ascii="Arial" w:hAnsi="Arial" w:cs="Arial"/>
                <w:b w:val="0"/>
                <w:bCs w:val="0"/>
                <w:sz w:val="16"/>
                <w:szCs w:val="16"/>
              </w:rPr>
            </w:pPr>
            <w:r w:rsidRPr="00DE1899">
              <w:rPr>
                <w:rFonts w:ascii="Arial" w:hAnsi="Arial" w:cs="Arial"/>
                <w:sz w:val="16"/>
                <w:szCs w:val="16"/>
              </w:rPr>
              <w:t>Costa Rica</w:t>
            </w:r>
          </w:p>
        </w:tc>
        <w:tc>
          <w:tcPr>
            <w:tcW w:w="1142" w:type="dxa"/>
            <w:tcBorders>
              <w:top w:val="single" w:sz="4" w:space="0" w:color="5B9BD5" w:themeColor="accent1"/>
              <w:left w:val="nil"/>
              <w:bottom w:val="single" w:sz="4" w:space="0" w:color="5B9BD5" w:themeColor="accent1"/>
              <w:right w:val="single" w:sz="4" w:space="0" w:color="5B9BD5" w:themeColor="accent1"/>
            </w:tcBorders>
          </w:tcPr>
          <w:p w14:paraId="3B9D2BD9" w14:textId="3E4B9761" w:rsidR="00F629DC" w:rsidRPr="00DE1899" w:rsidRDefault="00F629DC">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5B9BD5" w:themeColor="accent1"/>
              <w:bottom w:val="single" w:sz="4" w:space="0" w:color="95B3D7"/>
              <w:right w:val="single" w:sz="4" w:space="0" w:color="95B3D7"/>
            </w:tcBorders>
          </w:tcPr>
          <w:p w14:paraId="17A7EEC3"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207F7AE5"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559A64AE"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1F15379D" w14:textId="77777777" w:rsidR="00F629DC" w:rsidRPr="00DE1899" w:rsidRDefault="00F629D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0C0331B1"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F629DC" w:rsidRPr="00DE1899" w14:paraId="5F0BB1EF" w14:textId="77777777" w:rsidTr="006400A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left w:val="single" w:sz="4" w:space="0" w:color="5B9BD5" w:themeColor="accent1"/>
              <w:bottom w:val="single" w:sz="4" w:space="0" w:color="5B9BD5" w:themeColor="accent1"/>
              <w:right w:val="nil"/>
            </w:tcBorders>
            <w:hideMark/>
          </w:tcPr>
          <w:p w14:paraId="257A746F" w14:textId="77777777" w:rsidR="00F629DC" w:rsidRPr="00DE1899" w:rsidRDefault="00F629DC">
            <w:pPr>
              <w:autoSpaceDE w:val="0"/>
              <w:autoSpaceDN w:val="0"/>
              <w:adjustRightInd w:val="0"/>
              <w:ind w:right="-462"/>
              <w:rPr>
                <w:rFonts w:ascii="Arial" w:hAnsi="Arial" w:cs="Arial"/>
                <w:b w:val="0"/>
                <w:bCs w:val="0"/>
                <w:sz w:val="16"/>
                <w:szCs w:val="16"/>
              </w:rPr>
            </w:pPr>
            <w:r w:rsidRPr="00DE1899">
              <w:rPr>
                <w:rFonts w:ascii="Arial" w:hAnsi="Arial" w:cs="Arial"/>
                <w:sz w:val="16"/>
                <w:szCs w:val="16"/>
              </w:rPr>
              <w:t>Estados Unidos</w:t>
            </w:r>
          </w:p>
        </w:tc>
        <w:tc>
          <w:tcPr>
            <w:tcW w:w="1142" w:type="dxa"/>
            <w:tcBorders>
              <w:top w:val="single" w:sz="4" w:space="0" w:color="5B9BD5" w:themeColor="accent1"/>
              <w:left w:val="nil"/>
              <w:bottom w:val="single" w:sz="4" w:space="0" w:color="5B9BD5" w:themeColor="accent1"/>
              <w:right w:val="single" w:sz="4" w:space="0" w:color="5B9BD5" w:themeColor="accent1"/>
            </w:tcBorders>
          </w:tcPr>
          <w:p w14:paraId="26912F4F" w14:textId="1CB34C15" w:rsidR="00F629DC" w:rsidRPr="00DE1899" w:rsidRDefault="00F629D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5B9BD5" w:themeColor="accent1"/>
              <w:bottom w:val="single" w:sz="4" w:space="0" w:color="95B3D7"/>
              <w:right w:val="single" w:sz="4" w:space="0" w:color="95B3D7"/>
            </w:tcBorders>
          </w:tcPr>
          <w:p w14:paraId="2AD0A4F8"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21558B92"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69D832D5"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26230A92" w14:textId="77777777" w:rsidR="00F629DC" w:rsidRPr="00DE1899" w:rsidRDefault="00F629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295939D0"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629DC" w:rsidRPr="00DE1899" w14:paraId="5500EC8B" w14:textId="77777777" w:rsidTr="006400A9">
        <w:trPr>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left w:val="single" w:sz="4" w:space="0" w:color="5B9BD5" w:themeColor="accent1"/>
              <w:bottom w:val="single" w:sz="4" w:space="0" w:color="5B9BD5" w:themeColor="accent1"/>
              <w:right w:val="nil"/>
            </w:tcBorders>
            <w:hideMark/>
          </w:tcPr>
          <w:p w14:paraId="11E239F0" w14:textId="77777777" w:rsidR="00F629DC" w:rsidRPr="00DE1899" w:rsidRDefault="00F629DC">
            <w:pPr>
              <w:autoSpaceDE w:val="0"/>
              <w:autoSpaceDN w:val="0"/>
              <w:adjustRightInd w:val="0"/>
              <w:ind w:right="-462"/>
              <w:rPr>
                <w:rFonts w:ascii="Arial" w:hAnsi="Arial" w:cs="Arial"/>
                <w:b w:val="0"/>
                <w:bCs w:val="0"/>
                <w:sz w:val="16"/>
                <w:szCs w:val="16"/>
              </w:rPr>
            </w:pPr>
            <w:r w:rsidRPr="00DE1899">
              <w:rPr>
                <w:rFonts w:ascii="Arial" w:hAnsi="Arial" w:cs="Arial"/>
                <w:sz w:val="16"/>
                <w:szCs w:val="16"/>
              </w:rPr>
              <w:t>Estados AELC</w:t>
            </w:r>
          </w:p>
        </w:tc>
        <w:tc>
          <w:tcPr>
            <w:tcW w:w="1142" w:type="dxa"/>
            <w:tcBorders>
              <w:top w:val="single" w:sz="4" w:space="0" w:color="5B9BD5" w:themeColor="accent1"/>
              <w:left w:val="nil"/>
              <w:bottom w:val="single" w:sz="4" w:space="0" w:color="5B9BD5" w:themeColor="accent1"/>
              <w:right w:val="single" w:sz="4" w:space="0" w:color="5B9BD5" w:themeColor="accent1"/>
            </w:tcBorders>
          </w:tcPr>
          <w:p w14:paraId="5EB601B4" w14:textId="2F23F7B2" w:rsidR="00F629DC" w:rsidRPr="00DE1899" w:rsidRDefault="00F629DC">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5B9BD5" w:themeColor="accent1"/>
              <w:bottom w:val="single" w:sz="4" w:space="0" w:color="95B3D7"/>
              <w:right w:val="single" w:sz="4" w:space="0" w:color="95B3D7"/>
            </w:tcBorders>
          </w:tcPr>
          <w:p w14:paraId="076C351B"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5D3DF0B3"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2C47DD18"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5BF9A1EE" w14:textId="77777777" w:rsidR="00F629DC" w:rsidRPr="00DE1899" w:rsidRDefault="00F629D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12C61ADB"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F629DC" w:rsidRPr="00DE1899" w14:paraId="767410CC" w14:textId="77777777" w:rsidTr="006400A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left w:val="single" w:sz="4" w:space="0" w:color="5B9BD5" w:themeColor="accent1"/>
              <w:bottom w:val="single" w:sz="4" w:space="0" w:color="5B9BD5" w:themeColor="accent1"/>
              <w:right w:val="nil"/>
            </w:tcBorders>
            <w:hideMark/>
          </w:tcPr>
          <w:p w14:paraId="7C453B2D" w14:textId="77777777" w:rsidR="00F629DC" w:rsidRPr="00DE1899" w:rsidRDefault="00F629DC">
            <w:pPr>
              <w:autoSpaceDE w:val="0"/>
              <w:autoSpaceDN w:val="0"/>
              <w:adjustRightInd w:val="0"/>
              <w:ind w:right="-462"/>
              <w:rPr>
                <w:rFonts w:ascii="Arial" w:hAnsi="Arial" w:cs="Arial"/>
                <w:b w:val="0"/>
                <w:bCs w:val="0"/>
                <w:sz w:val="16"/>
                <w:szCs w:val="16"/>
              </w:rPr>
            </w:pPr>
            <w:r w:rsidRPr="00DE1899">
              <w:rPr>
                <w:rFonts w:ascii="Arial" w:hAnsi="Arial" w:cs="Arial"/>
                <w:sz w:val="16"/>
                <w:szCs w:val="16"/>
              </w:rPr>
              <w:t>México</w:t>
            </w:r>
          </w:p>
        </w:tc>
        <w:tc>
          <w:tcPr>
            <w:tcW w:w="1142" w:type="dxa"/>
            <w:tcBorders>
              <w:top w:val="single" w:sz="4" w:space="0" w:color="5B9BD5" w:themeColor="accent1"/>
              <w:left w:val="nil"/>
              <w:bottom w:val="single" w:sz="4" w:space="0" w:color="5B9BD5" w:themeColor="accent1"/>
              <w:right w:val="single" w:sz="4" w:space="0" w:color="5B9BD5" w:themeColor="accent1"/>
            </w:tcBorders>
          </w:tcPr>
          <w:p w14:paraId="1F7F780D" w14:textId="6CE3DA93" w:rsidR="00F629DC" w:rsidRPr="00DE1899" w:rsidRDefault="00F629D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5B9BD5" w:themeColor="accent1"/>
              <w:bottom w:val="single" w:sz="4" w:space="0" w:color="95B3D7"/>
              <w:right w:val="single" w:sz="4" w:space="0" w:color="95B3D7"/>
            </w:tcBorders>
          </w:tcPr>
          <w:p w14:paraId="782D3F3F"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7AE03A63"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072CD464"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5DDCAD82" w14:textId="77777777" w:rsidR="00F629DC" w:rsidRPr="00DE1899" w:rsidRDefault="00F629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75F9425E"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629DC" w:rsidRPr="00DE1899" w14:paraId="18BA6809" w14:textId="77777777" w:rsidTr="006400A9">
        <w:trPr>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left w:val="single" w:sz="4" w:space="0" w:color="5B9BD5" w:themeColor="accent1"/>
              <w:bottom w:val="nil"/>
              <w:right w:val="single" w:sz="4" w:space="0" w:color="5B9BD5" w:themeColor="accent1"/>
            </w:tcBorders>
            <w:shd w:val="clear" w:color="auto" w:fill="FFFFFF" w:themeFill="background1"/>
            <w:hideMark/>
          </w:tcPr>
          <w:p w14:paraId="5DB55DAA" w14:textId="77777777" w:rsidR="00F629DC" w:rsidRPr="00DE1899" w:rsidRDefault="00F629DC">
            <w:pPr>
              <w:autoSpaceDE w:val="0"/>
              <w:autoSpaceDN w:val="0"/>
              <w:adjustRightInd w:val="0"/>
              <w:ind w:right="-462"/>
              <w:rPr>
                <w:rFonts w:ascii="Arial" w:hAnsi="Arial" w:cs="Arial"/>
                <w:sz w:val="16"/>
                <w:szCs w:val="16"/>
              </w:rPr>
            </w:pPr>
            <w:r w:rsidRPr="00DE1899">
              <w:rPr>
                <w:rFonts w:ascii="Arial" w:hAnsi="Arial" w:cs="Arial"/>
                <w:sz w:val="16"/>
                <w:szCs w:val="16"/>
              </w:rPr>
              <w:t xml:space="preserve">Triángulo </w:t>
            </w:r>
          </w:p>
          <w:p w14:paraId="11D730D5" w14:textId="77777777" w:rsidR="00F629DC" w:rsidRPr="00DE1899" w:rsidRDefault="00F629DC">
            <w:pPr>
              <w:autoSpaceDE w:val="0"/>
              <w:autoSpaceDN w:val="0"/>
              <w:adjustRightInd w:val="0"/>
              <w:ind w:right="-462"/>
              <w:rPr>
                <w:rFonts w:ascii="Arial" w:hAnsi="Arial" w:cs="Arial"/>
                <w:b w:val="0"/>
                <w:bCs w:val="0"/>
                <w:sz w:val="16"/>
                <w:szCs w:val="16"/>
              </w:rPr>
            </w:pPr>
            <w:r w:rsidRPr="00DE1899">
              <w:rPr>
                <w:rFonts w:ascii="Arial" w:hAnsi="Arial" w:cs="Arial"/>
                <w:sz w:val="16"/>
                <w:szCs w:val="16"/>
              </w:rPr>
              <w:t>Norte</w:t>
            </w:r>
          </w:p>
        </w:tc>
        <w:tc>
          <w:tcPr>
            <w:tcW w:w="1142" w:type="dxa"/>
            <w:tcBorders>
              <w:top w:val="single" w:sz="4" w:space="0" w:color="5B9BD5" w:themeColor="accent1"/>
              <w:left w:val="single" w:sz="4" w:space="0" w:color="5B9BD5" w:themeColor="accent1"/>
              <w:bottom w:val="single" w:sz="4" w:space="0" w:color="95B3D7"/>
              <w:right w:val="single" w:sz="4" w:space="0" w:color="95B3D7"/>
            </w:tcBorders>
            <w:hideMark/>
          </w:tcPr>
          <w:p w14:paraId="07790857" w14:textId="77777777" w:rsidR="00F629DC" w:rsidRPr="00DE1899" w:rsidRDefault="00F629DC">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E1899">
              <w:rPr>
                <w:rFonts w:ascii="Arial" w:hAnsi="Arial" w:cs="Arial"/>
                <w:sz w:val="16"/>
                <w:szCs w:val="16"/>
              </w:rPr>
              <w:t>El Salvador</w:t>
            </w:r>
          </w:p>
        </w:tc>
        <w:tc>
          <w:tcPr>
            <w:tcW w:w="1277" w:type="dxa"/>
            <w:tcBorders>
              <w:top w:val="single" w:sz="4" w:space="0" w:color="95B3D7"/>
              <w:left w:val="single" w:sz="4" w:space="0" w:color="95B3D7"/>
              <w:bottom w:val="single" w:sz="4" w:space="0" w:color="95B3D7"/>
              <w:right w:val="single" w:sz="4" w:space="0" w:color="95B3D7"/>
            </w:tcBorders>
          </w:tcPr>
          <w:p w14:paraId="4941A47B"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764FE955"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72B75C3C" w14:textId="77777777" w:rsidR="00F629DC" w:rsidRPr="00DE1899" w:rsidRDefault="00F629D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7F5A5B76" w14:textId="77777777" w:rsidR="00F629DC" w:rsidRPr="00DE1899" w:rsidRDefault="00F629D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4873ACD6"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F629DC" w:rsidRPr="00DE1899" w14:paraId="62A60411" w14:textId="77777777" w:rsidTr="006400A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nil"/>
              <w:left w:val="single" w:sz="4" w:space="0" w:color="5B9BD5" w:themeColor="accent1"/>
              <w:bottom w:val="nil"/>
              <w:right w:val="single" w:sz="4" w:space="0" w:color="5B9BD5" w:themeColor="accent1"/>
            </w:tcBorders>
            <w:shd w:val="clear" w:color="auto" w:fill="FFFFFF" w:themeFill="background1"/>
            <w:vAlign w:val="center"/>
            <w:hideMark/>
          </w:tcPr>
          <w:p w14:paraId="4235D006" w14:textId="77777777" w:rsidR="00F629DC" w:rsidRPr="00DE1899" w:rsidRDefault="00F629DC">
            <w:pPr>
              <w:rPr>
                <w:rFonts w:ascii="Arial" w:hAnsi="Arial" w:cs="Arial"/>
                <w:sz w:val="16"/>
                <w:szCs w:val="16"/>
                <w:lang w:val="es-ES"/>
              </w:rPr>
            </w:pPr>
          </w:p>
        </w:tc>
        <w:tc>
          <w:tcPr>
            <w:tcW w:w="1142" w:type="dxa"/>
            <w:tcBorders>
              <w:top w:val="single" w:sz="4" w:space="0" w:color="95B3D7"/>
              <w:left w:val="single" w:sz="4" w:space="0" w:color="5B9BD5" w:themeColor="accent1"/>
              <w:bottom w:val="single" w:sz="4" w:space="0" w:color="95B3D7"/>
              <w:right w:val="single" w:sz="4" w:space="0" w:color="95B3D7"/>
            </w:tcBorders>
            <w:hideMark/>
          </w:tcPr>
          <w:p w14:paraId="257A5D35" w14:textId="77777777" w:rsidR="00F629DC" w:rsidRPr="00DE1899" w:rsidRDefault="00F629DC">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E1899">
              <w:rPr>
                <w:rFonts w:ascii="Arial" w:hAnsi="Arial" w:cs="Arial"/>
                <w:sz w:val="16"/>
                <w:szCs w:val="16"/>
              </w:rPr>
              <w:t>Guatemala</w:t>
            </w:r>
          </w:p>
        </w:tc>
        <w:tc>
          <w:tcPr>
            <w:tcW w:w="1277" w:type="dxa"/>
            <w:tcBorders>
              <w:top w:val="single" w:sz="4" w:space="0" w:color="95B3D7"/>
              <w:left w:val="single" w:sz="4" w:space="0" w:color="95B3D7"/>
              <w:bottom w:val="single" w:sz="4" w:space="0" w:color="95B3D7"/>
              <w:right w:val="single" w:sz="4" w:space="0" w:color="95B3D7"/>
            </w:tcBorders>
          </w:tcPr>
          <w:p w14:paraId="62568ABA"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2D14DE8F"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14AAD763" w14:textId="77777777" w:rsidR="00F629DC" w:rsidRPr="00DE1899" w:rsidRDefault="00F629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7915B6B8" w14:textId="77777777" w:rsidR="00F629DC" w:rsidRPr="00DE1899" w:rsidRDefault="00F629D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510FB52B" w14:textId="77777777" w:rsidR="00F629DC" w:rsidRPr="00DE1899" w:rsidRDefault="00F629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F629DC" w:rsidRPr="00DE1899" w14:paraId="65EA750F" w14:textId="77777777" w:rsidTr="00787EC7">
        <w:trPr>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nil"/>
              <w:left w:val="single" w:sz="4" w:space="0" w:color="5B9BD5" w:themeColor="accent1"/>
              <w:bottom w:val="single" w:sz="4" w:space="0" w:color="5B9BD5" w:themeColor="accent1"/>
              <w:right w:val="single" w:sz="4" w:space="0" w:color="5B9BD5" w:themeColor="accent1"/>
            </w:tcBorders>
            <w:shd w:val="clear" w:color="auto" w:fill="FFFFFF" w:themeFill="background1"/>
            <w:vAlign w:val="center"/>
            <w:hideMark/>
          </w:tcPr>
          <w:p w14:paraId="15F6EB07" w14:textId="77777777" w:rsidR="00F629DC" w:rsidRPr="00DE1899" w:rsidRDefault="00F629DC">
            <w:pPr>
              <w:rPr>
                <w:rFonts w:ascii="Arial" w:hAnsi="Arial" w:cs="Arial"/>
                <w:sz w:val="16"/>
                <w:szCs w:val="16"/>
                <w:lang w:val="es-ES"/>
              </w:rPr>
            </w:pPr>
          </w:p>
        </w:tc>
        <w:tc>
          <w:tcPr>
            <w:tcW w:w="1142" w:type="dxa"/>
            <w:tcBorders>
              <w:top w:val="single" w:sz="4" w:space="0" w:color="95B3D7"/>
              <w:left w:val="single" w:sz="4" w:space="0" w:color="5B9BD5" w:themeColor="accent1"/>
              <w:bottom w:val="single" w:sz="4" w:space="0" w:color="5B9BD5" w:themeColor="accent1"/>
              <w:right w:val="single" w:sz="4" w:space="0" w:color="95B3D7"/>
            </w:tcBorders>
            <w:hideMark/>
          </w:tcPr>
          <w:p w14:paraId="3CA31FC5" w14:textId="77777777" w:rsidR="00F629DC" w:rsidRPr="00DE1899" w:rsidRDefault="00F629DC">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E1899">
              <w:rPr>
                <w:rFonts w:ascii="Arial" w:hAnsi="Arial" w:cs="Arial"/>
                <w:sz w:val="16"/>
                <w:szCs w:val="16"/>
              </w:rPr>
              <w:t>Honduras</w:t>
            </w:r>
          </w:p>
        </w:tc>
        <w:tc>
          <w:tcPr>
            <w:tcW w:w="1277" w:type="dxa"/>
            <w:tcBorders>
              <w:top w:val="single" w:sz="4" w:space="0" w:color="95B3D7"/>
              <w:left w:val="single" w:sz="4" w:space="0" w:color="95B3D7"/>
              <w:bottom w:val="single" w:sz="4" w:space="0" w:color="95B3D7"/>
              <w:right w:val="single" w:sz="4" w:space="0" w:color="95B3D7"/>
            </w:tcBorders>
          </w:tcPr>
          <w:p w14:paraId="59069332"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6C49BBB4"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63B2E0B9" w14:textId="77777777" w:rsidR="00F629DC" w:rsidRPr="00DE1899" w:rsidRDefault="00F629D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60640E9E" w14:textId="77777777" w:rsidR="00F629DC" w:rsidRPr="00DE1899" w:rsidRDefault="00F629D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7991B570" w14:textId="77777777" w:rsidR="00F629DC" w:rsidRPr="00DE1899" w:rsidRDefault="00F629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787EC7" w:rsidRPr="00DE1899" w14:paraId="3420845B" w14:textId="77777777" w:rsidTr="00787EC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left w:val="single" w:sz="4" w:space="0" w:color="5B9BD5" w:themeColor="accent1"/>
              <w:bottom w:val="single" w:sz="4" w:space="0" w:color="5B9BD5" w:themeColor="accent1"/>
              <w:right w:val="nil"/>
            </w:tcBorders>
            <w:shd w:val="clear" w:color="auto" w:fill="DEEAF6" w:themeFill="accent1" w:themeFillTint="33"/>
            <w:vAlign w:val="center"/>
          </w:tcPr>
          <w:p w14:paraId="1C01F6D5" w14:textId="3B1B3FC2" w:rsidR="00787EC7" w:rsidRPr="00DE1899" w:rsidRDefault="00787EC7">
            <w:pPr>
              <w:rPr>
                <w:rFonts w:ascii="Arial" w:hAnsi="Arial" w:cs="Arial"/>
                <w:sz w:val="16"/>
                <w:szCs w:val="16"/>
                <w:lang w:val="es-ES"/>
              </w:rPr>
            </w:pPr>
            <w:r>
              <w:rPr>
                <w:rFonts w:ascii="Arial" w:hAnsi="Arial" w:cs="Arial"/>
                <w:sz w:val="16"/>
                <w:szCs w:val="16"/>
                <w:lang w:val="es-ES"/>
              </w:rPr>
              <w:t xml:space="preserve">Unión </w:t>
            </w:r>
          </w:p>
        </w:tc>
        <w:tc>
          <w:tcPr>
            <w:tcW w:w="1142" w:type="dxa"/>
            <w:tcBorders>
              <w:top w:val="single" w:sz="4" w:space="0" w:color="5B9BD5" w:themeColor="accent1"/>
              <w:left w:val="nil"/>
              <w:bottom w:val="single" w:sz="4" w:space="0" w:color="5B9BD5" w:themeColor="accent1"/>
              <w:right w:val="single" w:sz="4" w:space="0" w:color="5B9BD5" w:themeColor="accent1"/>
            </w:tcBorders>
            <w:shd w:val="clear" w:color="auto" w:fill="DEEAF6" w:themeFill="accent1" w:themeFillTint="33"/>
          </w:tcPr>
          <w:p w14:paraId="126709D2" w14:textId="58867FFC" w:rsidR="00787EC7" w:rsidRPr="00DE1899" w:rsidRDefault="00787EC7">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Europea</w:t>
            </w:r>
          </w:p>
        </w:tc>
        <w:tc>
          <w:tcPr>
            <w:tcW w:w="1277" w:type="dxa"/>
            <w:tcBorders>
              <w:top w:val="single" w:sz="4" w:space="0" w:color="95B3D7"/>
              <w:left w:val="single" w:sz="4" w:space="0" w:color="5B9BD5" w:themeColor="accent1"/>
              <w:bottom w:val="single" w:sz="4" w:space="0" w:color="95B3D7"/>
              <w:right w:val="single" w:sz="4" w:space="0" w:color="95B3D7"/>
            </w:tcBorders>
          </w:tcPr>
          <w:p w14:paraId="15F078DC" w14:textId="77777777" w:rsidR="00787EC7" w:rsidRPr="00DE1899" w:rsidRDefault="00787E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455952E8" w14:textId="77777777" w:rsidR="00787EC7" w:rsidRPr="00DE1899" w:rsidRDefault="00787E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0ECE76F6" w14:textId="77777777" w:rsidR="00787EC7" w:rsidRPr="00DE1899" w:rsidRDefault="00787EC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21B66554" w14:textId="77777777" w:rsidR="00787EC7" w:rsidRPr="00DE1899" w:rsidRDefault="00787EC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6D5A1690" w14:textId="77777777" w:rsidR="00787EC7" w:rsidRPr="00DE1899" w:rsidRDefault="00787E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787EC7" w:rsidRPr="00DE1899" w14:paraId="61480463" w14:textId="77777777" w:rsidTr="00787EC7">
        <w:trPr>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left w:val="single" w:sz="4" w:space="0" w:color="5B9BD5" w:themeColor="accent1"/>
              <w:bottom w:val="single" w:sz="4" w:space="0" w:color="5B9BD5" w:themeColor="accent1"/>
              <w:right w:val="nil"/>
            </w:tcBorders>
            <w:hideMark/>
          </w:tcPr>
          <w:p w14:paraId="7903849B" w14:textId="7BFEB8D6" w:rsidR="00787EC7" w:rsidRPr="00DE1899" w:rsidRDefault="00787EC7" w:rsidP="00787EC7">
            <w:pPr>
              <w:autoSpaceDE w:val="0"/>
              <w:autoSpaceDN w:val="0"/>
              <w:adjustRightInd w:val="0"/>
              <w:ind w:right="-462"/>
              <w:rPr>
                <w:rFonts w:ascii="Arial" w:hAnsi="Arial" w:cs="Arial"/>
                <w:b w:val="0"/>
                <w:bCs w:val="0"/>
                <w:sz w:val="16"/>
                <w:szCs w:val="16"/>
              </w:rPr>
            </w:pPr>
            <w:r>
              <w:rPr>
                <w:rFonts w:ascii="Arial" w:hAnsi="Arial" w:cs="Arial"/>
                <w:sz w:val="16"/>
                <w:szCs w:val="16"/>
              </w:rPr>
              <w:t>Reino</w:t>
            </w:r>
          </w:p>
        </w:tc>
        <w:tc>
          <w:tcPr>
            <w:tcW w:w="1142" w:type="dxa"/>
            <w:tcBorders>
              <w:top w:val="single" w:sz="4" w:space="0" w:color="5B9BD5" w:themeColor="accent1"/>
              <w:left w:val="nil"/>
              <w:bottom w:val="single" w:sz="4" w:space="0" w:color="5B9BD5" w:themeColor="accent1"/>
              <w:right w:val="single" w:sz="4" w:space="0" w:color="5B9BD5" w:themeColor="accent1"/>
            </w:tcBorders>
          </w:tcPr>
          <w:p w14:paraId="4D55FDF1" w14:textId="7605E1C6" w:rsidR="00787EC7" w:rsidRPr="00DE1899" w:rsidRDefault="00787EC7" w:rsidP="00787EC7">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Unido</w:t>
            </w:r>
          </w:p>
        </w:tc>
        <w:tc>
          <w:tcPr>
            <w:tcW w:w="1277" w:type="dxa"/>
            <w:tcBorders>
              <w:top w:val="single" w:sz="4" w:space="0" w:color="95B3D7"/>
              <w:left w:val="single" w:sz="4" w:space="0" w:color="5B9BD5" w:themeColor="accent1"/>
              <w:bottom w:val="single" w:sz="4" w:space="0" w:color="95B3D7"/>
              <w:right w:val="single" w:sz="4" w:space="0" w:color="95B3D7"/>
            </w:tcBorders>
          </w:tcPr>
          <w:p w14:paraId="76FBE2A2" w14:textId="77777777" w:rsidR="00787EC7" w:rsidRPr="00DE1899" w:rsidRDefault="00787EC7" w:rsidP="00787E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38326A1F" w14:textId="77777777" w:rsidR="00787EC7" w:rsidRPr="00DE1899" w:rsidRDefault="00787EC7" w:rsidP="00787E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011DF81D" w14:textId="77777777" w:rsidR="00787EC7" w:rsidRPr="00DE1899" w:rsidRDefault="00787EC7" w:rsidP="00787E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75C423A2" w14:textId="77777777" w:rsidR="00787EC7" w:rsidRPr="00DE1899" w:rsidRDefault="00787EC7" w:rsidP="00787EC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0097F96A" w14:textId="77777777" w:rsidR="00787EC7" w:rsidRPr="00DE1899" w:rsidRDefault="00787EC7" w:rsidP="00787E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787EC7" w:rsidRPr="00DE1899" w14:paraId="79DA6EB0" w14:textId="77777777" w:rsidTr="00787EC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left w:val="single" w:sz="4" w:space="0" w:color="5B9BD5" w:themeColor="accent1"/>
              <w:bottom w:val="single" w:sz="4" w:space="0" w:color="5B9BD5" w:themeColor="accent1"/>
              <w:right w:val="nil"/>
            </w:tcBorders>
          </w:tcPr>
          <w:p w14:paraId="540C32DB" w14:textId="5AB368D5" w:rsidR="00787EC7" w:rsidRPr="00DE1899" w:rsidRDefault="00787EC7" w:rsidP="00787EC7">
            <w:pPr>
              <w:autoSpaceDE w:val="0"/>
              <w:autoSpaceDN w:val="0"/>
              <w:adjustRightInd w:val="0"/>
              <w:ind w:right="-462"/>
              <w:rPr>
                <w:rFonts w:ascii="Arial" w:hAnsi="Arial" w:cs="Arial"/>
                <w:sz w:val="16"/>
                <w:szCs w:val="16"/>
              </w:rPr>
            </w:pPr>
            <w:r w:rsidRPr="00DE1899">
              <w:rPr>
                <w:rFonts w:ascii="Arial" w:hAnsi="Arial" w:cs="Arial"/>
                <w:sz w:val="16"/>
                <w:szCs w:val="16"/>
              </w:rPr>
              <w:t>Israel</w:t>
            </w:r>
          </w:p>
        </w:tc>
        <w:tc>
          <w:tcPr>
            <w:tcW w:w="1142" w:type="dxa"/>
            <w:tcBorders>
              <w:top w:val="single" w:sz="4" w:space="0" w:color="5B9BD5" w:themeColor="accent1"/>
              <w:left w:val="nil"/>
              <w:bottom w:val="single" w:sz="4" w:space="0" w:color="5B9BD5" w:themeColor="accent1"/>
              <w:right w:val="single" w:sz="4" w:space="0" w:color="5B9BD5" w:themeColor="accent1"/>
            </w:tcBorders>
          </w:tcPr>
          <w:p w14:paraId="7307D35F" w14:textId="0848E36C" w:rsidR="00787EC7" w:rsidRPr="00DE1899" w:rsidRDefault="00787EC7" w:rsidP="00787EC7">
            <w:pPr>
              <w:autoSpaceDE w:val="0"/>
              <w:autoSpaceDN w:val="0"/>
              <w:adjustRightInd w:val="0"/>
              <w:ind w:right="-462"/>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5B9BD5" w:themeColor="accent1"/>
              <w:bottom w:val="single" w:sz="4" w:space="0" w:color="95B3D7"/>
              <w:right w:val="single" w:sz="4" w:space="0" w:color="95B3D7"/>
            </w:tcBorders>
          </w:tcPr>
          <w:p w14:paraId="0E44DF39" w14:textId="77777777" w:rsidR="00787EC7" w:rsidRPr="00DE1899" w:rsidRDefault="00787EC7" w:rsidP="00787E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03343CFE" w14:textId="77777777" w:rsidR="00787EC7" w:rsidRPr="00DE1899" w:rsidRDefault="00787EC7" w:rsidP="00787E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061480FE" w14:textId="77777777" w:rsidR="00787EC7" w:rsidRPr="00DE1899" w:rsidRDefault="00787EC7" w:rsidP="00787E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5BA543E6" w14:textId="77777777" w:rsidR="00787EC7" w:rsidRPr="00DE1899" w:rsidRDefault="00787EC7" w:rsidP="00787EC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6E2AC528" w14:textId="77777777" w:rsidR="00787EC7" w:rsidRPr="00DE1899" w:rsidRDefault="00787EC7" w:rsidP="00787E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787EC7" w:rsidRPr="00DE1899" w14:paraId="017467CC" w14:textId="77777777" w:rsidTr="00787EC7">
        <w:trPr>
          <w:trHeight w:val="79"/>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5B9BD5" w:themeColor="accent1"/>
              <w:left w:val="single" w:sz="4" w:space="0" w:color="5B9BD5" w:themeColor="accent1"/>
              <w:bottom w:val="single" w:sz="4" w:space="0" w:color="5B9BD5" w:themeColor="accent1"/>
              <w:right w:val="nil"/>
            </w:tcBorders>
          </w:tcPr>
          <w:p w14:paraId="1074B3A4" w14:textId="4F2F585C" w:rsidR="00787EC7" w:rsidRPr="00DE1899" w:rsidRDefault="00787EC7" w:rsidP="00787EC7">
            <w:pPr>
              <w:autoSpaceDE w:val="0"/>
              <w:autoSpaceDN w:val="0"/>
              <w:adjustRightInd w:val="0"/>
              <w:ind w:right="-462"/>
              <w:rPr>
                <w:rFonts w:ascii="Arial" w:hAnsi="Arial" w:cs="Arial"/>
                <w:sz w:val="16"/>
                <w:szCs w:val="16"/>
              </w:rPr>
            </w:pPr>
            <w:r>
              <w:rPr>
                <w:rFonts w:ascii="Arial" w:hAnsi="Arial" w:cs="Arial"/>
                <w:sz w:val="16"/>
                <w:szCs w:val="16"/>
              </w:rPr>
              <w:t xml:space="preserve">Comunidad </w:t>
            </w:r>
          </w:p>
        </w:tc>
        <w:tc>
          <w:tcPr>
            <w:tcW w:w="1142" w:type="dxa"/>
            <w:tcBorders>
              <w:top w:val="single" w:sz="4" w:space="0" w:color="5B9BD5" w:themeColor="accent1"/>
              <w:left w:val="nil"/>
              <w:bottom w:val="single" w:sz="4" w:space="0" w:color="5B9BD5" w:themeColor="accent1"/>
              <w:right w:val="single" w:sz="4" w:space="0" w:color="5B9BD5" w:themeColor="accent1"/>
            </w:tcBorders>
          </w:tcPr>
          <w:p w14:paraId="681C4E34" w14:textId="050CE093" w:rsidR="00787EC7" w:rsidRPr="00DE1899" w:rsidRDefault="00787EC7" w:rsidP="00787EC7">
            <w:pPr>
              <w:autoSpaceDE w:val="0"/>
              <w:autoSpaceDN w:val="0"/>
              <w:adjustRightInd w:val="0"/>
              <w:ind w:right="-462"/>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Andina</w:t>
            </w:r>
          </w:p>
        </w:tc>
        <w:tc>
          <w:tcPr>
            <w:tcW w:w="1277" w:type="dxa"/>
            <w:tcBorders>
              <w:top w:val="single" w:sz="4" w:space="0" w:color="95B3D7"/>
              <w:left w:val="single" w:sz="4" w:space="0" w:color="5B9BD5" w:themeColor="accent1"/>
              <w:bottom w:val="single" w:sz="4" w:space="0" w:color="95B3D7"/>
              <w:right w:val="single" w:sz="4" w:space="0" w:color="95B3D7"/>
            </w:tcBorders>
          </w:tcPr>
          <w:p w14:paraId="20F10080" w14:textId="77777777" w:rsidR="00787EC7" w:rsidRPr="00DE1899" w:rsidRDefault="00787EC7" w:rsidP="00787E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58ACFFA5" w14:textId="77777777" w:rsidR="00787EC7" w:rsidRPr="00DE1899" w:rsidRDefault="00787EC7" w:rsidP="00787E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7FD85247" w14:textId="77777777" w:rsidR="00787EC7" w:rsidRPr="00DE1899" w:rsidRDefault="00787EC7" w:rsidP="00787E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28D958DE" w14:textId="77777777" w:rsidR="00787EC7" w:rsidRPr="00DE1899" w:rsidRDefault="00787EC7" w:rsidP="00787EC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77" w:type="dxa"/>
            <w:tcBorders>
              <w:top w:val="single" w:sz="4" w:space="0" w:color="95B3D7"/>
              <w:left w:val="single" w:sz="4" w:space="0" w:color="95B3D7"/>
              <w:bottom w:val="single" w:sz="4" w:space="0" w:color="95B3D7"/>
              <w:right w:val="single" w:sz="4" w:space="0" w:color="95B3D7"/>
            </w:tcBorders>
            <w:noWrap/>
          </w:tcPr>
          <w:p w14:paraId="353305DB" w14:textId="77777777" w:rsidR="00787EC7" w:rsidRPr="00DE1899" w:rsidRDefault="00787EC7" w:rsidP="00787E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2FD356CD" w14:textId="77777777" w:rsidR="0069353C" w:rsidRPr="00DE1899" w:rsidRDefault="0069353C" w:rsidP="0069353C">
      <w:pPr>
        <w:rPr>
          <w:rFonts w:ascii="Arial" w:hAnsi="Arial" w:cs="Arial"/>
          <w:color w:val="FF0000"/>
          <w:sz w:val="22"/>
          <w:szCs w:val="22"/>
          <w:lang w:val="es-ES"/>
        </w:rPr>
      </w:pPr>
    </w:p>
    <w:p w14:paraId="59B5CC30" w14:textId="1387980B" w:rsidR="0069353C" w:rsidRPr="00DE1899" w:rsidRDefault="0069353C" w:rsidP="0069353C">
      <w:pPr>
        <w:rPr>
          <w:rFonts w:ascii="Arial" w:hAnsi="Arial" w:cs="Arial"/>
          <w:color w:val="FF0000"/>
          <w:sz w:val="22"/>
          <w:szCs w:val="22"/>
        </w:rPr>
      </w:pPr>
      <w:r w:rsidRPr="007D3EFD">
        <w:rPr>
          <w:rFonts w:ascii="Arial" w:hAnsi="Arial" w:cs="Arial"/>
          <w:color w:val="2E74B5" w:themeColor="accent1" w:themeShade="BF"/>
          <w:sz w:val="22"/>
          <w:szCs w:val="22"/>
        </w:rPr>
        <w:t>(Desarrolle un párrafo en el cual se evidencie la conclusión a la se llegó después del diligenciamiento del cuadro)</w:t>
      </w:r>
    </w:p>
    <w:p w14:paraId="4AEF6BB3" w14:textId="77777777" w:rsidR="0069353C" w:rsidRPr="00DE1899" w:rsidRDefault="0069353C" w:rsidP="0069353C">
      <w:pPr>
        <w:pStyle w:val="Prrafodelista"/>
        <w:ind w:left="0"/>
        <w:jc w:val="both"/>
        <w:rPr>
          <w:rFonts w:ascii="Arial" w:hAnsi="Arial" w:cs="Arial"/>
          <w:sz w:val="22"/>
          <w:szCs w:val="22"/>
          <w:lang w:val="es-CO"/>
        </w:rPr>
      </w:pPr>
    </w:p>
    <w:p w14:paraId="5E039202" w14:textId="77777777" w:rsidR="0069353C" w:rsidRPr="00DE1899" w:rsidRDefault="0069353C" w:rsidP="0069353C">
      <w:pPr>
        <w:pStyle w:val="Prrafodelista"/>
        <w:numPr>
          <w:ilvl w:val="0"/>
          <w:numId w:val="26"/>
        </w:numPr>
        <w:pBdr>
          <w:top w:val="single" w:sz="4" w:space="1" w:color="000000" w:themeColor="text1"/>
          <w:left w:val="single" w:sz="4" w:space="4" w:color="000000" w:themeColor="text1"/>
          <w:bottom w:val="single" w:sz="4" w:space="1" w:color="000000" w:themeColor="text1"/>
          <w:right w:val="single" w:sz="4" w:space="4" w:color="000000" w:themeColor="text1"/>
        </w:pBdr>
        <w:jc w:val="both"/>
        <w:outlineLvl w:val="0"/>
        <w:rPr>
          <w:rFonts w:ascii="Arial" w:hAnsi="Arial" w:cs="Arial"/>
          <w:b/>
          <w:bCs/>
          <w:sz w:val="22"/>
          <w:szCs w:val="22"/>
          <w:lang w:val="es-CO"/>
        </w:rPr>
      </w:pPr>
      <w:r w:rsidRPr="00DE1899">
        <w:rPr>
          <w:rFonts w:ascii="Arial" w:hAnsi="Arial" w:cs="Arial"/>
          <w:b/>
          <w:bCs/>
          <w:sz w:val="22"/>
          <w:szCs w:val="22"/>
          <w:lang w:val="es-CO"/>
        </w:rPr>
        <w:t>DERECHOS DE AUTOR</w:t>
      </w:r>
    </w:p>
    <w:p w14:paraId="4A054AB7" w14:textId="77777777" w:rsidR="0069353C" w:rsidRPr="00DE1899" w:rsidRDefault="0069353C" w:rsidP="0069353C">
      <w:pPr>
        <w:pStyle w:val="Prrafodelista"/>
        <w:ind w:left="0"/>
        <w:jc w:val="both"/>
        <w:rPr>
          <w:rFonts w:ascii="Arial" w:hAnsi="Arial" w:cs="Arial"/>
          <w:sz w:val="22"/>
          <w:szCs w:val="22"/>
          <w:lang w:val="es-CO"/>
        </w:rPr>
      </w:pPr>
    </w:p>
    <w:p w14:paraId="48102F36" w14:textId="77777777" w:rsidR="0069353C" w:rsidRPr="0001122D" w:rsidRDefault="0069353C" w:rsidP="0069353C">
      <w:pPr>
        <w:jc w:val="both"/>
        <w:rPr>
          <w:rFonts w:ascii="Arial" w:hAnsi="Arial" w:cs="Arial"/>
          <w:b/>
          <w:color w:val="2E74B5" w:themeColor="accent1" w:themeShade="BF"/>
          <w:sz w:val="22"/>
          <w:szCs w:val="22"/>
          <w:u w:val="single"/>
          <w:lang w:val="es-ES"/>
        </w:rPr>
      </w:pPr>
      <w:r w:rsidRPr="0001122D">
        <w:rPr>
          <w:rFonts w:ascii="Arial" w:hAnsi="Arial" w:cs="Arial"/>
          <w:b/>
          <w:color w:val="2E74B5" w:themeColor="accent1" w:themeShade="BF"/>
          <w:sz w:val="22"/>
          <w:szCs w:val="22"/>
          <w:u w:val="single"/>
        </w:rPr>
        <w:t xml:space="preserve">Orientación: </w:t>
      </w:r>
    </w:p>
    <w:p w14:paraId="2FF01790" w14:textId="77777777" w:rsidR="0069353C" w:rsidRPr="0001122D" w:rsidRDefault="0069353C" w:rsidP="0069353C">
      <w:pPr>
        <w:jc w:val="both"/>
        <w:rPr>
          <w:rFonts w:ascii="Arial" w:hAnsi="Arial" w:cs="Arial"/>
          <w:b/>
          <w:color w:val="2E74B5" w:themeColor="accent1" w:themeShade="BF"/>
          <w:sz w:val="22"/>
          <w:szCs w:val="22"/>
        </w:rPr>
      </w:pPr>
    </w:p>
    <w:p w14:paraId="28C4CD33" w14:textId="77777777" w:rsidR="0069353C" w:rsidRPr="0001122D" w:rsidRDefault="0069353C" w:rsidP="0069353C">
      <w:pPr>
        <w:autoSpaceDE w:val="0"/>
        <w:autoSpaceDN w:val="0"/>
        <w:jc w:val="both"/>
        <w:rPr>
          <w:rFonts w:ascii="Arial" w:hAnsi="Arial" w:cs="Arial"/>
          <w:iCs/>
          <w:color w:val="2E74B5" w:themeColor="accent1" w:themeShade="BF"/>
          <w:sz w:val="22"/>
          <w:szCs w:val="22"/>
        </w:rPr>
      </w:pPr>
      <w:r w:rsidRPr="0001122D">
        <w:rPr>
          <w:rFonts w:ascii="Arial" w:hAnsi="Arial" w:cs="Arial"/>
          <w:color w:val="2E74B5" w:themeColor="accent1" w:themeShade="BF"/>
          <w:sz w:val="22"/>
          <w:szCs w:val="22"/>
        </w:rPr>
        <w:t>El área técnica deberá hacer la indicación de si los productos a desarrollar por parte del contratista corresponden a aquellos de producción intelectual y deban ser objeto de</w:t>
      </w:r>
      <w:r w:rsidRPr="0001122D">
        <w:rPr>
          <w:rFonts w:ascii="Arial" w:hAnsi="Arial" w:cs="Arial"/>
          <w:iCs/>
          <w:color w:val="2E74B5" w:themeColor="accent1" w:themeShade="BF"/>
          <w:sz w:val="22"/>
          <w:szCs w:val="22"/>
        </w:rPr>
        <w:t xml:space="preserve"> transferencia de los derechos patrimoniales a la UAECOB, con el fin de realizar la respectiva inclusión en la minuta del contrato. </w:t>
      </w:r>
    </w:p>
    <w:p w14:paraId="2100E7DC" w14:textId="77777777" w:rsidR="0069353C" w:rsidRPr="00DE1899" w:rsidRDefault="0069353C" w:rsidP="0069353C">
      <w:pPr>
        <w:pStyle w:val="Prrafodelista"/>
        <w:ind w:left="0"/>
        <w:jc w:val="both"/>
        <w:rPr>
          <w:rFonts w:ascii="Arial" w:hAnsi="Arial" w:cs="Arial"/>
          <w:color w:val="00B050"/>
          <w:sz w:val="22"/>
          <w:szCs w:val="22"/>
        </w:rPr>
      </w:pPr>
    </w:p>
    <w:p w14:paraId="3ACB9D97" w14:textId="77777777" w:rsidR="0069353C" w:rsidRPr="00DE1899" w:rsidRDefault="0069353C" w:rsidP="0069353C">
      <w:pPr>
        <w:pStyle w:val="Prrafodelista"/>
        <w:ind w:left="0"/>
        <w:jc w:val="both"/>
        <w:rPr>
          <w:rFonts w:ascii="Arial" w:hAnsi="Arial" w:cs="Arial"/>
          <w:b/>
          <w:bCs/>
          <w:color w:val="0070C0"/>
          <w:sz w:val="22"/>
          <w:szCs w:val="22"/>
          <w:u w:val="single"/>
        </w:rPr>
      </w:pPr>
      <w:r w:rsidRPr="00DE1899">
        <w:rPr>
          <w:rFonts w:ascii="Arial" w:hAnsi="Arial" w:cs="Arial"/>
          <w:b/>
          <w:bCs/>
          <w:color w:val="0070C0"/>
          <w:sz w:val="22"/>
          <w:szCs w:val="22"/>
          <w:u w:val="single"/>
        </w:rPr>
        <w:t>Se sugiere incluir la siguiente redacción en caso que se requiera la respectiva inscripción ante la Oficina de Registro de la Dirección Nacional de Derecho de Autor:</w:t>
      </w:r>
    </w:p>
    <w:p w14:paraId="30698C50" w14:textId="77777777" w:rsidR="0069353C" w:rsidRPr="00DE1899" w:rsidRDefault="0069353C" w:rsidP="0069353C">
      <w:pPr>
        <w:pStyle w:val="Prrafodelista"/>
        <w:ind w:left="0"/>
        <w:jc w:val="both"/>
        <w:rPr>
          <w:rFonts w:ascii="Arial" w:hAnsi="Arial" w:cs="Arial"/>
          <w:b/>
          <w:bCs/>
          <w:color w:val="0070C0"/>
          <w:sz w:val="22"/>
          <w:szCs w:val="22"/>
          <w:u w:val="single"/>
        </w:rPr>
      </w:pPr>
    </w:p>
    <w:p w14:paraId="5C38A676" w14:textId="77777777" w:rsidR="0069353C" w:rsidRPr="00DE1899" w:rsidRDefault="0069353C" w:rsidP="0069353C">
      <w:pPr>
        <w:pStyle w:val="Prrafodelista"/>
        <w:ind w:left="0"/>
        <w:jc w:val="both"/>
        <w:rPr>
          <w:rFonts w:ascii="Arial" w:hAnsi="Arial" w:cs="Arial"/>
          <w:spacing w:val="-3"/>
          <w:sz w:val="22"/>
          <w:szCs w:val="22"/>
        </w:rPr>
      </w:pPr>
      <w:r w:rsidRPr="00DE1899">
        <w:rPr>
          <w:rFonts w:ascii="Arial" w:hAnsi="Arial" w:cs="Arial"/>
          <w:spacing w:val="-3"/>
          <w:sz w:val="22"/>
          <w:szCs w:val="22"/>
        </w:rPr>
        <w:t xml:space="preserve">Todos los documentos y productos que </w:t>
      </w:r>
      <w:r w:rsidRPr="00DE1899">
        <w:rPr>
          <w:rFonts w:ascii="Arial" w:hAnsi="Arial" w:cs="Arial"/>
          <w:b/>
          <w:spacing w:val="-3"/>
          <w:sz w:val="22"/>
          <w:szCs w:val="22"/>
        </w:rPr>
        <w:t xml:space="preserve">EL CONTRATISTA </w:t>
      </w:r>
      <w:r w:rsidRPr="00DE1899">
        <w:rPr>
          <w:rFonts w:ascii="Arial" w:hAnsi="Arial" w:cs="Arial"/>
          <w:spacing w:val="-3"/>
          <w:sz w:val="22"/>
          <w:szCs w:val="22"/>
        </w:rPr>
        <w:t xml:space="preserve">desarrolle en ejecución del contrato, incluidos los derechos patrimoniales de autor, serán de propiedad exclusiva de la UAECOB deberá hacer la respectiva inscripción ante la Oficina de Registro de la Dirección Nacional de Derecho de Autor de los documentos sujetos a dicho trámite. Si durante la ejecución del contrato, </w:t>
      </w:r>
      <w:r w:rsidRPr="00DE1899">
        <w:rPr>
          <w:rFonts w:ascii="Arial" w:hAnsi="Arial" w:cs="Arial"/>
          <w:b/>
          <w:spacing w:val="-3"/>
          <w:sz w:val="22"/>
          <w:szCs w:val="22"/>
        </w:rPr>
        <w:t>EL CONTRATISTA</w:t>
      </w:r>
      <w:r w:rsidRPr="00DE1899">
        <w:rPr>
          <w:rFonts w:ascii="Arial" w:hAnsi="Arial" w:cs="Arial"/>
          <w:spacing w:val="-3"/>
          <w:sz w:val="22"/>
          <w:szCs w:val="22"/>
        </w:rPr>
        <w:t xml:space="preserve"> utiliza obras sujetas a derechos de autor que no sean de su propiedad, se compromete a tener las autorizaciones correspondientes. </w:t>
      </w:r>
      <w:r w:rsidRPr="00DE1899">
        <w:rPr>
          <w:rFonts w:ascii="Arial" w:hAnsi="Arial" w:cs="Arial"/>
          <w:b/>
          <w:spacing w:val="-3"/>
          <w:sz w:val="22"/>
          <w:szCs w:val="22"/>
        </w:rPr>
        <w:t>EL CONTRATISTA</w:t>
      </w:r>
      <w:r w:rsidRPr="00DE1899">
        <w:rPr>
          <w:rFonts w:ascii="Arial" w:hAnsi="Arial" w:cs="Arial"/>
          <w:spacing w:val="-3"/>
          <w:sz w:val="22"/>
          <w:szCs w:val="22"/>
        </w:rPr>
        <w:t xml:space="preserve"> responderá por cualquier reclamo que en materia de derecho de autor se llegaré a presentar, en desarrollo de las obligaciones pactadas en el contrato, exonerando a la </w:t>
      </w:r>
      <w:r w:rsidRPr="00DE1899">
        <w:rPr>
          <w:rFonts w:ascii="Arial" w:hAnsi="Arial" w:cs="Arial"/>
          <w:b/>
          <w:spacing w:val="-3"/>
          <w:sz w:val="22"/>
          <w:szCs w:val="22"/>
        </w:rPr>
        <w:t>UAECOB</w:t>
      </w:r>
      <w:r w:rsidRPr="00DE1899">
        <w:rPr>
          <w:rFonts w:ascii="Arial" w:hAnsi="Arial" w:cs="Arial"/>
          <w:spacing w:val="-3"/>
          <w:sz w:val="22"/>
          <w:szCs w:val="22"/>
        </w:rPr>
        <w:t xml:space="preserve"> de cualquier responsabilidad por tal hecho.</w:t>
      </w:r>
    </w:p>
    <w:p w14:paraId="0456EF10" w14:textId="77777777" w:rsidR="0069353C" w:rsidRPr="00DE1899" w:rsidRDefault="0069353C" w:rsidP="0069353C">
      <w:pPr>
        <w:pStyle w:val="Prrafodelista"/>
        <w:ind w:left="0"/>
        <w:jc w:val="both"/>
        <w:rPr>
          <w:rFonts w:ascii="Arial" w:hAnsi="Arial" w:cs="Arial"/>
          <w:sz w:val="22"/>
          <w:szCs w:val="22"/>
          <w:lang w:val="es-CO"/>
        </w:rPr>
      </w:pPr>
    </w:p>
    <w:p w14:paraId="161DE566" w14:textId="77777777" w:rsidR="0069353C" w:rsidRPr="00DE1899" w:rsidRDefault="0069353C" w:rsidP="0069353C">
      <w:pPr>
        <w:jc w:val="both"/>
        <w:rPr>
          <w:rFonts w:ascii="Arial" w:hAnsi="Arial" w:cs="Arial"/>
          <w:b/>
          <w:bCs/>
          <w:color w:val="0070C0"/>
          <w:sz w:val="22"/>
          <w:szCs w:val="22"/>
          <w:u w:val="single"/>
          <w:lang w:val="es-ES"/>
        </w:rPr>
      </w:pPr>
      <w:r w:rsidRPr="00DE1899">
        <w:rPr>
          <w:rFonts w:ascii="Arial" w:hAnsi="Arial" w:cs="Arial"/>
          <w:b/>
          <w:bCs/>
          <w:color w:val="0070C0"/>
          <w:sz w:val="22"/>
          <w:szCs w:val="22"/>
          <w:u w:val="single"/>
        </w:rPr>
        <w:t>Se sugiere incluir la siguiente redacción en caso que NO se requiera:</w:t>
      </w:r>
    </w:p>
    <w:p w14:paraId="13F63075" w14:textId="77777777" w:rsidR="0069353C" w:rsidRPr="00DE1899" w:rsidRDefault="0069353C" w:rsidP="0069353C">
      <w:pPr>
        <w:jc w:val="both"/>
        <w:rPr>
          <w:rFonts w:ascii="Arial" w:hAnsi="Arial" w:cs="Arial"/>
          <w:b/>
          <w:bCs/>
          <w:color w:val="0070C0"/>
          <w:sz w:val="22"/>
          <w:szCs w:val="22"/>
          <w:u w:val="single"/>
        </w:rPr>
      </w:pPr>
    </w:p>
    <w:p w14:paraId="66ADA708" w14:textId="77777777" w:rsidR="0069353C" w:rsidRPr="00DE1899" w:rsidRDefault="0069353C" w:rsidP="0069353C">
      <w:pPr>
        <w:jc w:val="both"/>
        <w:rPr>
          <w:rFonts w:ascii="Arial" w:hAnsi="Arial" w:cs="Arial"/>
          <w:bCs/>
          <w:sz w:val="22"/>
          <w:szCs w:val="22"/>
        </w:rPr>
      </w:pPr>
      <w:r w:rsidRPr="00DE1899">
        <w:rPr>
          <w:rFonts w:ascii="Arial" w:hAnsi="Arial" w:cs="Arial"/>
          <w:bCs/>
          <w:sz w:val="22"/>
          <w:szCs w:val="22"/>
        </w:rPr>
        <w:t xml:space="preserve">La UAECOB, considera que, en atención a que los productos a desarrollar por parte del contratista no corresponden a aquellos de producción intelectual, no serán objeto de transferencia de los derechos patrimoniales a </w:t>
      </w:r>
      <w:proofErr w:type="gramStart"/>
      <w:r w:rsidRPr="00DE1899">
        <w:rPr>
          <w:rFonts w:ascii="Arial" w:hAnsi="Arial" w:cs="Arial"/>
          <w:bCs/>
          <w:sz w:val="22"/>
          <w:szCs w:val="22"/>
        </w:rPr>
        <w:t>la  entidad</w:t>
      </w:r>
      <w:proofErr w:type="gramEnd"/>
      <w:r w:rsidRPr="00DE1899">
        <w:rPr>
          <w:rFonts w:ascii="Arial" w:hAnsi="Arial" w:cs="Arial"/>
          <w:bCs/>
          <w:sz w:val="22"/>
          <w:szCs w:val="22"/>
        </w:rPr>
        <w:t xml:space="preserve">. </w:t>
      </w:r>
    </w:p>
    <w:p w14:paraId="2EEDD664" w14:textId="77777777" w:rsidR="0069353C" w:rsidRPr="00DE1899" w:rsidRDefault="0069353C" w:rsidP="0069353C">
      <w:pPr>
        <w:jc w:val="both"/>
        <w:rPr>
          <w:rFonts w:ascii="Arial" w:hAnsi="Arial" w:cs="Arial"/>
          <w:bCs/>
          <w:sz w:val="22"/>
          <w:szCs w:val="22"/>
        </w:rPr>
      </w:pPr>
    </w:p>
    <w:p w14:paraId="75469729" w14:textId="77777777" w:rsidR="0069353C" w:rsidRPr="00DE1899" w:rsidRDefault="0069353C" w:rsidP="0069353C">
      <w:pPr>
        <w:pStyle w:val="Prrafodelista"/>
        <w:numPr>
          <w:ilvl w:val="0"/>
          <w:numId w:val="26"/>
        </w:numPr>
        <w:pBdr>
          <w:top w:val="single" w:sz="4" w:space="1" w:color="000000" w:themeColor="text1"/>
          <w:left w:val="single" w:sz="4" w:space="4" w:color="000000" w:themeColor="text1"/>
          <w:bottom w:val="single" w:sz="4" w:space="1" w:color="000000" w:themeColor="text1"/>
          <w:right w:val="single" w:sz="4" w:space="4" w:color="000000" w:themeColor="text1"/>
        </w:pBdr>
        <w:jc w:val="both"/>
        <w:outlineLvl w:val="0"/>
        <w:rPr>
          <w:rFonts w:ascii="Arial" w:hAnsi="Arial" w:cs="Arial"/>
          <w:sz w:val="22"/>
          <w:szCs w:val="22"/>
        </w:rPr>
      </w:pPr>
      <w:r w:rsidRPr="00DE1899">
        <w:rPr>
          <w:rFonts w:ascii="Arial" w:hAnsi="Arial" w:cs="Arial"/>
          <w:b/>
          <w:bCs/>
          <w:color w:val="000000" w:themeColor="text1"/>
          <w:sz w:val="22"/>
          <w:szCs w:val="22"/>
        </w:rPr>
        <w:t>LIQUIDACIÓN</w:t>
      </w:r>
    </w:p>
    <w:p w14:paraId="3022021F" w14:textId="77777777" w:rsidR="0069353C" w:rsidRPr="00DE1899" w:rsidRDefault="0069353C" w:rsidP="0069353C">
      <w:pPr>
        <w:pStyle w:val="Prrafodelista"/>
        <w:ind w:left="360"/>
        <w:jc w:val="both"/>
        <w:rPr>
          <w:rFonts w:ascii="Arial" w:hAnsi="Arial" w:cs="Arial"/>
          <w:b/>
          <w:sz w:val="22"/>
          <w:szCs w:val="22"/>
          <w:lang w:val="es-CO"/>
        </w:rPr>
      </w:pPr>
    </w:p>
    <w:p w14:paraId="23B82D6A" w14:textId="77777777" w:rsidR="0069353C" w:rsidRPr="0001122D" w:rsidRDefault="0069353C" w:rsidP="0069353C">
      <w:pPr>
        <w:jc w:val="both"/>
        <w:rPr>
          <w:rFonts w:ascii="Arial" w:hAnsi="Arial" w:cs="Arial"/>
          <w:b/>
          <w:color w:val="2E74B5" w:themeColor="accent1" w:themeShade="BF"/>
          <w:sz w:val="22"/>
          <w:szCs w:val="22"/>
          <w:u w:val="single"/>
          <w:lang w:val="es-ES"/>
        </w:rPr>
      </w:pPr>
      <w:r w:rsidRPr="0001122D">
        <w:rPr>
          <w:rFonts w:ascii="Arial" w:hAnsi="Arial" w:cs="Arial"/>
          <w:b/>
          <w:color w:val="2E74B5" w:themeColor="accent1" w:themeShade="BF"/>
          <w:sz w:val="22"/>
          <w:szCs w:val="22"/>
          <w:u w:val="single"/>
        </w:rPr>
        <w:t xml:space="preserve">Orientación: </w:t>
      </w:r>
    </w:p>
    <w:p w14:paraId="6BB3004A" w14:textId="77777777" w:rsidR="0069353C" w:rsidRPr="0001122D" w:rsidRDefault="0069353C" w:rsidP="0069353C">
      <w:pPr>
        <w:jc w:val="both"/>
        <w:rPr>
          <w:rFonts w:ascii="Arial" w:hAnsi="Arial" w:cs="Arial"/>
          <w:b/>
          <w:color w:val="2E74B5" w:themeColor="accent1" w:themeShade="BF"/>
          <w:sz w:val="22"/>
          <w:szCs w:val="22"/>
        </w:rPr>
      </w:pPr>
    </w:p>
    <w:p w14:paraId="4D1F0D58" w14:textId="77777777" w:rsidR="0069353C" w:rsidRPr="0001122D" w:rsidRDefault="0069353C" w:rsidP="0069353C">
      <w:pPr>
        <w:pStyle w:val="Prrafodelista"/>
        <w:ind w:left="0"/>
        <w:jc w:val="both"/>
        <w:rPr>
          <w:rFonts w:ascii="Arial" w:hAnsi="Arial" w:cs="Arial"/>
          <w:color w:val="2E74B5" w:themeColor="accent1" w:themeShade="BF"/>
          <w:sz w:val="22"/>
          <w:szCs w:val="22"/>
        </w:rPr>
      </w:pPr>
      <w:r w:rsidRPr="0001122D">
        <w:rPr>
          <w:rFonts w:ascii="Arial" w:hAnsi="Arial" w:cs="Arial"/>
          <w:color w:val="2E74B5" w:themeColor="accent1" w:themeShade="BF"/>
          <w:sz w:val="22"/>
          <w:szCs w:val="22"/>
        </w:rPr>
        <w:t xml:space="preserve">Es responsabilidad del área técnica revisar si de la ejecución del contrato está sujeto a liquidación; lo anterior teniendo en cuenta que son susceptibles de liquidación aquellos contratos que son: </w:t>
      </w:r>
    </w:p>
    <w:p w14:paraId="3B4FC98D" w14:textId="77777777" w:rsidR="0069353C" w:rsidRPr="0001122D" w:rsidRDefault="0069353C" w:rsidP="0069353C">
      <w:pPr>
        <w:pStyle w:val="Prrafodelista"/>
        <w:ind w:left="0"/>
        <w:jc w:val="both"/>
        <w:rPr>
          <w:rFonts w:ascii="Arial" w:hAnsi="Arial" w:cs="Arial"/>
          <w:color w:val="2E74B5" w:themeColor="accent1" w:themeShade="BF"/>
          <w:sz w:val="22"/>
          <w:szCs w:val="22"/>
        </w:rPr>
      </w:pPr>
    </w:p>
    <w:p w14:paraId="7EF4053A" w14:textId="77777777" w:rsidR="0069353C" w:rsidRPr="0001122D" w:rsidRDefault="0069353C" w:rsidP="0069353C">
      <w:pPr>
        <w:pStyle w:val="Prrafodelista"/>
        <w:numPr>
          <w:ilvl w:val="0"/>
          <w:numId w:val="32"/>
        </w:numPr>
        <w:jc w:val="both"/>
        <w:rPr>
          <w:rFonts w:ascii="Arial" w:hAnsi="Arial" w:cs="Arial"/>
          <w:color w:val="2E74B5" w:themeColor="accent1" w:themeShade="BF"/>
          <w:sz w:val="22"/>
          <w:szCs w:val="22"/>
          <w:lang w:val="es-CO"/>
        </w:rPr>
      </w:pPr>
      <w:r w:rsidRPr="0001122D">
        <w:rPr>
          <w:rFonts w:ascii="Arial" w:hAnsi="Arial" w:cs="Arial"/>
          <w:color w:val="2E74B5" w:themeColor="accent1" w:themeShade="BF"/>
          <w:sz w:val="22"/>
          <w:szCs w:val="22"/>
          <w:lang w:val="es-CO"/>
        </w:rPr>
        <w:t>Los contratos de tracto sucesivo, entendidos como aquellos en los cuales el cumplimiento de las obligaciones se prolonga en el tiempo, (Ej.: Suministro, Obra, mantenimiento, consultoría, etc.).</w:t>
      </w:r>
    </w:p>
    <w:p w14:paraId="72798E8F" w14:textId="77777777" w:rsidR="0069353C" w:rsidRPr="0001122D" w:rsidRDefault="0069353C" w:rsidP="0069353C">
      <w:pPr>
        <w:pStyle w:val="Prrafodelista"/>
        <w:numPr>
          <w:ilvl w:val="0"/>
          <w:numId w:val="32"/>
        </w:numPr>
        <w:jc w:val="both"/>
        <w:rPr>
          <w:rFonts w:ascii="Arial" w:hAnsi="Arial" w:cs="Arial"/>
          <w:color w:val="2E74B5" w:themeColor="accent1" w:themeShade="BF"/>
          <w:sz w:val="22"/>
          <w:szCs w:val="22"/>
          <w:lang w:val="es-CO"/>
        </w:rPr>
      </w:pPr>
      <w:r w:rsidRPr="0001122D">
        <w:rPr>
          <w:rFonts w:ascii="Arial" w:hAnsi="Arial" w:cs="Arial"/>
          <w:color w:val="2E74B5" w:themeColor="accent1" w:themeShade="BF"/>
          <w:sz w:val="22"/>
          <w:szCs w:val="22"/>
          <w:lang w:val="es-CO"/>
        </w:rPr>
        <w:t>Los contratos que siendo de ejecución instantánea se hayan prolongado en el tiempo.</w:t>
      </w:r>
    </w:p>
    <w:p w14:paraId="3C5EF3F8" w14:textId="77777777" w:rsidR="0069353C" w:rsidRPr="0001122D" w:rsidRDefault="0069353C" w:rsidP="0069353C">
      <w:pPr>
        <w:pStyle w:val="Prrafodelista"/>
        <w:numPr>
          <w:ilvl w:val="0"/>
          <w:numId w:val="32"/>
        </w:numPr>
        <w:jc w:val="both"/>
        <w:rPr>
          <w:rFonts w:ascii="Arial" w:hAnsi="Arial" w:cs="Arial"/>
          <w:color w:val="2E74B5" w:themeColor="accent1" w:themeShade="BF"/>
          <w:sz w:val="22"/>
          <w:szCs w:val="22"/>
          <w:lang w:val="es-CO"/>
        </w:rPr>
      </w:pPr>
      <w:r w:rsidRPr="0001122D">
        <w:rPr>
          <w:rFonts w:ascii="Arial" w:hAnsi="Arial" w:cs="Arial"/>
          <w:color w:val="2E74B5" w:themeColor="accent1" w:themeShade="BF"/>
          <w:sz w:val="22"/>
          <w:szCs w:val="22"/>
          <w:lang w:val="es-CO"/>
        </w:rPr>
        <w:t>Los contratos en los cuales se haya declarado la caducidad, el incumplimiento o la terminación anticipada (salvo los de prestación de servicios profesionales y de apoyo a la gestión, siempre y cuando no se haga necesaria).</w:t>
      </w:r>
    </w:p>
    <w:p w14:paraId="21C239DA" w14:textId="77777777" w:rsidR="0069353C" w:rsidRPr="0001122D" w:rsidRDefault="0069353C" w:rsidP="0069353C">
      <w:pPr>
        <w:pStyle w:val="Prrafodelista"/>
        <w:numPr>
          <w:ilvl w:val="0"/>
          <w:numId w:val="32"/>
        </w:numPr>
        <w:jc w:val="both"/>
        <w:rPr>
          <w:rFonts w:ascii="Arial" w:hAnsi="Arial" w:cs="Arial"/>
          <w:color w:val="2E74B5" w:themeColor="accent1" w:themeShade="BF"/>
          <w:sz w:val="22"/>
          <w:szCs w:val="22"/>
          <w:lang w:val="es-CO"/>
        </w:rPr>
      </w:pPr>
      <w:r w:rsidRPr="0001122D">
        <w:rPr>
          <w:rFonts w:ascii="Arial" w:hAnsi="Arial" w:cs="Arial"/>
          <w:color w:val="2E74B5" w:themeColor="accent1" w:themeShade="BF"/>
          <w:sz w:val="22"/>
          <w:szCs w:val="22"/>
          <w:lang w:val="es-CO"/>
        </w:rPr>
        <w:t>Los contratos en los que se haya proferido el acto de terminación unilateral.</w:t>
      </w:r>
    </w:p>
    <w:p w14:paraId="333221FC" w14:textId="77777777" w:rsidR="0069353C" w:rsidRPr="0001122D" w:rsidRDefault="0069353C" w:rsidP="0069353C">
      <w:pPr>
        <w:pStyle w:val="Prrafodelista"/>
        <w:numPr>
          <w:ilvl w:val="0"/>
          <w:numId w:val="32"/>
        </w:numPr>
        <w:jc w:val="both"/>
        <w:rPr>
          <w:rFonts w:ascii="Arial" w:hAnsi="Arial" w:cs="Arial"/>
          <w:color w:val="2E74B5" w:themeColor="accent1" w:themeShade="BF"/>
          <w:sz w:val="22"/>
          <w:szCs w:val="22"/>
          <w:lang w:val="es-CO"/>
        </w:rPr>
      </w:pPr>
      <w:r w:rsidRPr="0001122D">
        <w:rPr>
          <w:rFonts w:ascii="Arial" w:hAnsi="Arial" w:cs="Arial"/>
          <w:color w:val="2E74B5" w:themeColor="accent1" w:themeShade="BF"/>
          <w:sz w:val="22"/>
          <w:szCs w:val="22"/>
          <w:lang w:val="es-CO"/>
        </w:rPr>
        <w:t>En los contratos que así lo requieran o se pacte.</w:t>
      </w:r>
    </w:p>
    <w:p w14:paraId="254E8675" w14:textId="77777777" w:rsidR="0069353C" w:rsidRPr="00DE1899" w:rsidRDefault="0069353C" w:rsidP="0069353C">
      <w:pPr>
        <w:pStyle w:val="Prrafodelista"/>
        <w:ind w:left="360"/>
        <w:jc w:val="both"/>
        <w:rPr>
          <w:rFonts w:ascii="Arial" w:hAnsi="Arial" w:cs="Arial"/>
          <w:b/>
          <w:sz w:val="22"/>
          <w:szCs w:val="22"/>
          <w:lang w:val="es-ES"/>
        </w:rPr>
      </w:pPr>
    </w:p>
    <w:p w14:paraId="5088FC09" w14:textId="77777777" w:rsidR="0069353C" w:rsidRPr="00DE1899" w:rsidRDefault="0069353C" w:rsidP="0069353C">
      <w:pPr>
        <w:jc w:val="both"/>
        <w:rPr>
          <w:rFonts w:ascii="Arial" w:hAnsi="Arial" w:cs="Arial"/>
          <w:b/>
          <w:bCs/>
          <w:color w:val="0070C0"/>
          <w:sz w:val="22"/>
          <w:szCs w:val="22"/>
          <w:u w:val="single"/>
        </w:rPr>
      </w:pPr>
      <w:r w:rsidRPr="00DE1899">
        <w:rPr>
          <w:rFonts w:ascii="Arial" w:hAnsi="Arial" w:cs="Arial"/>
          <w:b/>
          <w:bCs/>
          <w:color w:val="0070C0"/>
          <w:sz w:val="22"/>
          <w:szCs w:val="22"/>
          <w:u w:val="single"/>
        </w:rPr>
        <w:t xml:space="preserve">Se sugiere incluir la siguiente redacción en caso que se requiera LIQUIDACIÓN: </w:t>
      </w:r>
    </w:p>
    <w:p w14:paraId="3239D4B0" w14:textId="77777777" w:rsidR="0069353C" w:rsidRPr="00DE1899" w:rsidRDefault="0069353C" w:rsidP="0069353C">
      <w:pPr>
        <w:jc w:val="both"/>
        <w:rPr>
          <w:rFonts w:ascii="Arial" w:hAnsi="Arial" w:cs="Arial"/>
          <w:bCs/>
          <w:color w:val="000000"/>
        </w:rPr>
      </w:pPr>
    </w:p>
    <w:p w14:paraId="6FA14198" w14:textId="77777777" w:rsidR="0069353C" w:rsidRPr="00DE1899" w:rsidRDefault="0069353C" w:rsidP="0069353C">
      <w:pPr>
        <w:jc w:val="both"/>
        <w:rPr>
          <w:rFonts w:ascii="Arial" w:hAnsi="Arial" w:cs="Arial"/>
          <w:bCs/>
          <w:color w:val="000000"/>
          <w:sz w:val="22"/>
          <w:szCs w:val="22"/>
        </w:rPr>
      </w:pPr>
      <w:r w:rsidRPr="00DE1899">
        <w:rPr>
          <w:rFonts w:ascii="Arial" w:hAnsi="Arial" w:cs="Arial"/>
          <w:bCs/>
          <w:color w:val="000000"/>
          <w:sz w:val="22"/>
          <w:szCs w:val="22"/>
        </w:rPr>
        <w:t xml:space="preserve">De conformidad con el artículo 217 del Decreto 019 de 2012, modificatorio del artículo 60 de la Ley 80 de 1993 y 32 de la ley 1150 de 2007, el contrato será objeto de liquidación. Una vez cumplidas las obligaciones surgidas del contrato de conformidad con lo señalado por el artículo 11 de la Ley 1150 de 2007, las partes de común acuerdo procederán, dentro de los  cuatro (4) meses calendario siguientes a la fecha de vencimiento del contrato, o a la expedición del acto administrativo que ordene la terminación, o a la fecha del acuerdo que la disponga, a la liquidación por parte de LA UAECOB, mediante acta en la cual constarán las sumas de dinero recibidas por </w:t>
      </w:r>
      <w:r w:rsidRPr="00DE1899">
        <w:rPr>
          <w:rFonts w:ascii="Arial" w:hAnsi="Arial" w:cs="Arial"/>
          <w:b/>
          <w:bCs/>
          <w:color w:val="000000"/>
          <w:sz w:val="22"/>
          <w:szCs w:val="22"/>
        </w:rPr>
        <w:t>EL CONTRATISTA</w:t>
      </w:r>
      <w:r w:rsidRPr="00DE1899">
        <w:rPr>
          <w:rFonts w:ascii="Arial" w:hAnsi="Arial" w:cs="Arial"/>
          <w:bCs/>
          <w:color w:val="000000"/>
          <w:sz w:val="22"/>
          <w:szCs w:val="22"/>
        </w:rPr>
        <w:t xml:space="preserve"> y la contraprestación de éste. En el acta se hará constar el cumplimiento de las obligaciones a cargo de cada una de las partes de acuerdo con lo estipulado en el contrato. El Acta Final de Liquidación llevará la firma de las partes y en vigencia de la garantía única de cumplimiento.</w:t>
      </w:r>
    </w:p>
    <w:p w14:paraId="185E665F" w14:textId="77777777" w:rsidR="0069353C" w:rsidRPr="00DE1899" w:rsidRDefault="0069353C" w:rsidP="0069353C">
      <w:pPr>
        <w:jc w:val="both"/>
        <w:rPr>
          <w:rFonts w:ascii="Arial" w:hAnsi="Arial" w:cs="Arial"/>
          <w:bCs/>
          <w:color w:val="000000"/>
          <w:sz w:val="22"/>
          <w:szCs w:val="22"/>
        </w:rPr>
      </w:pPr>
    </w:p>
    <w:p w14:paraId="788A119E" w14:textId="77777777" w:rsidR="0069353C" w:rsidRPr="00DE1899" w:rsidRDefault="0069353C" w:rsidP="0069353C">
      <w:pPr>
        <w:jc w:val="both"/>
        <w:rPr>
          <w:rFonts w:ascii="Arial" w:hAnsi="Arial" w:cs="Arial"/>
          <w:bCs/>
          <w:color w:val="000000"/>
          <w:sz w:val="22"/>
          <w:szCs w:val="22"/>
        </w:rPr>
      </w:pPr>
      <w:r w:rsidRPr="00DE1899">
        <w:rPr>
          <w:rFonts w:ascii="Arial" w:hAnsi="Arial" w:cs="Arial"/>
          <w:bCs/>
          <w:color w:val="000000"/>
          <w:sz w:val="22"/>
          <w:szCs w:val="22"/>
        </w:rPr>
        <w:t xml:space="preserve">Si </w:t>
      </w:r>
      <w:r w:rsidRPr="00DE1899">
        <w:rPr>
          <w:rFonts w:ascii="Arial" w:hAnsi="Arial" w:cs="Arial"/>
          <w:b/>
          <w:bCs/>
          <w:color w:val="000000"/>
          <w:sz w:val="22"/>
          <w:szCs w:val="22"/>
        </w:rPr>
        <w:t>EL CONTRATISTA</w:t>
      </w:r>
      <w:r w:rsidRPr="00DE1899">
        <w:rPr>
          <w:rFonts w:ascii="Arial" w:hAnsi="Arial" w:cs="Arial"/>
          <w:bCs/>
          <w:color w:val="000000"/>
          <w:sz w:val="22"/>
          <w:szCs w:val="22"/>
        </w:rPr>
        <w:t xml:space="preserve"> no se presenta a la liquidación previa notificación o convocatoria que le haga la entidad, o las partes no lleguen a ningún acuerdo sobre el contenido de la misma, </w:t>
      </w:r>
      <w:r w:rsidRPr="00DE1899">
        <w:rPr>
          <w:rFonts w:ascii="Arial" w:hAnsi="Arial" w:cs="Arial"/>
          <w:b/>
          <w:bCs/>
          <w:color w:val="000000"/>
          <w:sz w:val="22"/>
          <w:szCs w:val="22"/>
        </w:rPr>
        <w:t xml:space="preserve">LA UAECOB </w:t>
      </w:r>
      <w:r w:rsidRPr="00DE1899">
        <w:rPr>
          <w:rFonts w:ascii="Arial" w:hAnsi="Arial" w:cs="Arial"/>
          <w:bCs/>
          <w:color w:val="000000"/>
          <w:sz w:val="22"/>
          <w:szCs w:val="22"/>
        </w:rPr>
        <w:t xml:space="preserve">dentro de los dos (2) meses siguientes liquidará en forma unilateral el contrato. Si vencidos los plazos anteriores no se liquida el contrato, </w:t>
      </w:r>
      <w:r w:rsidRPr="00DE1899">
        <w:rPr>
          <w:rFonts w:ascii="Arial" w:hAnsi="Arial" w:cs="Arial"/>
          <w:b/>
          <w:bCs/>
          <w:color w:val="000000"/>
          <w:sz w:val="22"/>
          <w:szCs w:val="22"/>
        </w:rPr>
        <w:t>LA UAECOB</w:t>
      </w:r>
      <w:r w:rsidRPr="00DE1899">
        <w:rPr>
          <w:rFonts w:ascii="Arial" w:hAnsi="Arial" w:cs="Arial"/>
          <w:bCs/>
          <w:color w:val="000000"/>
          <w:sz w:val="22"/>
          <w:szCs w:val="22"/>
        </w:rPr>
        <w:t xml:space="preserve"> podrá unilateral o bilateralmente liquidar el contrato dentro de los dos (2) años siguientes. </w:t>
      </w:r>
    </w:p>
    <w:p w14:paraId="63D2C2B2" w14:textId="77777777" w:rsidR="0069353C" w:rsidRPr="00DE1899" w:rsidRDefault="0069353C" w:rsidP="0069353C">
      <w:pPr>
        <w:jc w:val="both"/>
        <w:rPr>
          <w:rFonts w:ascii="Arial" w:hAnsi="Arial" w:cs="Arial"/>
          <w:b/>
          <w:sz w:val="22"/>
          <w:szCs w:val="22"/>
          <w:lang w:val="es-CO"/>
        </w:rPr>
      </w:pPr>
    </w:p>
    <w:p w14:paraId="278420E0" w14:textId="77777777" w:rsidR="0069353C" w:rsidRPr="00DE1899" w:rsidRDefault="0069353C" w:rsidP="0069353C">
      <w:pPr>
        <w:jc w:val="both"/>
        <w:rPr>
          <w:rFonts w:ascii="Arial" w:hAnsi="Arial" w:cs="Arial"/>
          <w:b/>
          <w:bCs/>
          <w:color w:val="0070C0"/>
          <w:sz w:val="22"/>
          <w:szCs w:val="22"/>
          <w:u w:val="single"/>
          <w:lang w:val="es-ES"/>
        </w:rPr>
      </w:pPr>
      <w:r w:rsidRPr="00DE1899">
        <w:rPr>
          <w:rFonts w:ascii="Arial" w:hAnsi="Arial" w:cs="Arial"/>
          <w:b/>
          <w:bCs/>
          <w:color w:val="0070C0"/>
          <w:sz w:val="22"/>
          <w:szCs w:val="22"/>
          <w:u w:val="single"/>
        </w:rPr>
        <w:t xml:space="preserve">Se sugiere incluir la siguiente redacción en caso de que NO se requiera: </w:t>
      </w:r>
    </w:p>
    <w:p w14:paraId="12EDEEAB" w14:textId="77777777" w:rsidR="0069353C" w:rsidRPr="00DE1899" w:rsidRDefault="0069353C" w:rsidP="0069353C">
      <w:pPr>
        <w:autoSpaceDE w:val="0"/>
        <w:jc w:val="both"/>
        <w:rPr>
          <w:rFonts w:ascii="Arial" w:hAnsi="Arial" w:cs="Arial"/>
          <w:b/>
          <w:bCs/>
          <w:color w:val="0070C0"/>
          <w:sz w:val="22"/>
          <w:szCs w:val="22"/>
          <w:u w:val="single"/>
        </w:rPr>
      </w:pPr>
    </w:p>
    <w:p w14:paraId="4CE9DFED" w14:textId="77777777" w:rsidR="0069353C" w:rsidRPr="00DE1899" w:rsidRDefault="0069353C" w:rsidP="0069353C">
      <w:pPr>
        <w:autoSpaceDE w:val="0"/>
        <w:jc w:val="both"/>
        <w:rPr>
          <w:rFonts w:ascii="Arial" w:hAnsi="Arial" w:cs="Arial"/>
          <w:iCs/>
          <w:sz w:val="22"/>
          <w:szCs w:val="22"/>
        </w:rPr>
      </w:pPr>
      <w:r w:rsidRPr="00DE1899">
        <w:rPr>
          <w:rFonts w:ascii="Arial" w:hAnsi="Arial" w:cs="Arial"/>
          <w:iCs/>
          <w:sz w:val="22"/>
          <w:szCs w:val="22"/>
        </w:rPr>
        <w:t xml:space="preserve">De conformidad con lo consagrado en el </w:t>
      </w:r>
      <w:r w:rsidRPr="00DE1899">
        <w:rPr>
          <w:rFonts w:ascii="Arial" w:hAnsi="Arial" w:cs="Arial"/>
          <w:bCs/>
          <w:color w:val="000000"/>
          <w:sz w:val="22"/>
          <w:szCs w:val="22"/>
        </w:rPr>
        <w:t>artículo 217 del Decreto 019 de 2012, modificatorio del artículo 60 de la Ley 80 de 1993 y 32 de la ley 1150 de 2007, l</w:t>
      </w:r>
      <w:r w:rsidRPr="00DE1899">
        <w:rPr>
          <w:rFonts w:ascii="Arial" w:hAnsi="Arial" w:cs="Arial"/>
          <w:iCs/>
          <w:sz w:val="22"/>
          <w:szCs w:val="22"/>
        </w:rPr>
        <w:t xml:space="preserve">a Entidad considera que no es necesaria la liquidación del contrato, teniendo en cuenta que el pago se efectuará contra entrega a satisfacción de los bienes, obras o servicios. </w:t>
      </w:r>
    </w:p>
    <w:p w14:paraId="43405DB7" w14:textId="77777777" w:rsidR="0069353C" w:rsidRPr="00DE1899" w:rsidRDefault="0069353C" w:rsidP="0069353C">
      <w:pPr>
        <w:jc w:val="both"/>
        <w:rPr>
          <w:rFonts w:ascii="Arial" w:hAnsi="Arial" w:cs="Arial"/>
          <w:b/>
          <w:sz w:val="22"/>
          <w:szCs w:val="22"/>
          <w:lang w:val="es-CO"/>
        </w:rPr>
      </w:pPr>
    </w:p>
    <w:tbl>
      <w:tblPr>
        <w:tblStyle w:val="Tablaconcuadrcula"/>
        <w:tblW w:w="0" w:type="auto"/>
        <w:tblInd w:w="360" w:type="dxa"/>
        <w:tblLook w:val="04A0" w:firstRow="1" w:lastRow="0" w:firstColumn="1" w:lastColumn="0" w:noHBand="0" w:noVBand="1"/>
        <w:tblCaption w:val="Título de convicatoria limitada a MiPYME"/>
        <w:tblDescription w:val="Título de convicatoria limitada a MiPYME"/>
      </w:tblPr>
      <w:tblGrid>
        <w:gridCol w:w="9395"/>
      </w:tblGrid>
      <w:tr w:rsidR="0069353C" w:rsidRPr="00DE1899" w14:paraId="282E1004" w14:textId="77777777" w:rsidTr="00DE1899">
        <w:trPr>
          <w:tblHeader/>
        </w:trPr>
        <w:tc>
          <w:tcPr>
            <w:tcW w:w="9395" w:type="dxa"/>
            <w:tcBorders>
              <w:top w:val="single" w:sz="4" w:space="0" w:color="auto"/>
              <w:left w:val="single" w:sz="4" w:space="0" w:color="auto"/>
              <w:bottom w:val="single" w:sz="4" w:space="0" w:color="auto"/>
              <w:right w:val="single" w:sz="4" w:space="0" w:color="auto"/>
            </w:tcBorders>
            <w:hideMark/>
          </w:tcPr>
          <w:p w14:paraId="17580E6C" w14:textId="77777777" w:rsidR="0069353C" w:rsidRPr="00DE1899" w:rsidRDefault="0069353C" w:rsidP="0069353C">
            <w:pPr>
              <w:pStyle w:val="Prrafodelista"/>
              <w:numPr>
                <w:ilvl w:val="0"/>
                <w:numId w:val="26"/>
              </w:numPr>
              <w:ind w:left="0" w:firstLine="0"/>
              <w:jc w:val="both"/>
              <w:rPr>
                <w:rFonts w:ascii="Arial" w:hAnsi="Arial" w:cs="Arial"/>
                <w:b/>
                <w:sz w:val="22"/>
                <w:szCs w:val="22"/>
                <w:lang w:val="es-CO"/>
              </w:rPr>
            </w:pPr>
            <w:r w:rsidRPr="00DE1899">
              <w:rPr>
                <w:rFonts w:ascii="Arial" w:hAnsi="Arial" w:cs="Arial"/>
                <w:b/>
                <w:sz w:val="22"/>
                <w:szCs w:val="22"/>
                <w:lang w:val="es-CO"/>
              </w:rPr>
              <w:t>CONVOCATORIA LIMITADA A MIPYME</w:t>
            </w:r>
          </w:p>
        </w:tc>
      </w:tr>
    </w:tbl>
    <w:p w14:paraId="0A292793" w14:textId="77777777" w:rsidR="0069353C" w:rsidRPr="00DE1899" w:rsidRDefault="0069353C" w:rsidP="0069353C">
      <w:pPr>
        <w:jc w:val="both"/>
        <w:rPr>
          <w:rFonts w:ascii="Arial" w:hAnsi="Arial" w:cs="Arial"/>
          <w:b/>
          <w:sz w:val="22"/>
          <w:szCs w:val="22"/>
          <w:lang w:val="es-CO"/>
        </w:rPr>
      </w:pPr>
    </w:p>
    <w:p w14:paraId="67DFD5C4" w14:textId="77777777" w:rsidR="0069353C" w:rsidRPr="00DE1899" w:rsidRDefault="0069353C" w:rsidP="0069353C">
      <w:pPr>
        <w:jc w:val="both"/>
        <w:rPr>
          <w:rFonts w:ascii="Arial" w:hAnsi="Arial" w:cs="Arial"/>
          <w:sz w:val="22"/>
          <w:szCs w:val="22"/>
          <w:lang w:val="es-ES"/>
        </w:rPr>
      </w:pPr>
      <w:r w:rsidRPr="00DE1899">
        <w:rPr>
          <w:rFonts w:ascii="Arial" w:hAnsi="Arial" w:cs="Arial"/>
          <w:sz w:val="22"/>
          <w:szCs w:val="22"/>
        </w:rPr>
        <w:t xml:space="preserve">De conformidad con los artículos 2.2.1.2.4.2.2., 2.2.1.2.4.2.3. Y 2.2.1.2.4.2.4. de la Subsección 2 de la Sección 4 del Capítulo 2 del Título 1 de la Parte 2 del Libro 2 del Decreto 1082 de 2015, en el presente proceso puede limitarse la convocatoria a las </w:t>
      </w:r>
      <w:proofErr w:type="spellStart"/>
      <w:r w:rsidRPr="00DE1899">
        <w:rPr>
          <w:rFonts w:ascii="Arial" w:hAnsi="Arial" w:cs="Arial"/>
          <w:sz w:val="22"/>
          <w:szCs w:val="22"/>
        </w:rPr>
        <w:t>Mipyme</w:t>
      </w:r>
      <w:proofErr w:type="spellEnd"/>
      <w:r w:rsidRPr="00DE1899">
        <w:rPr>
          <w:rFonts w:ascii="Arial" w:hAnsi="Arial" w:cs="Arial"/>
          <w:sz w:val="22"/>
          <w:szCs w:val="22"/>
        </w:rPr>
        <w:t xml:space="preserve"> colombianas con mínimo un (1) año de existencia, cuando concurran los siguientes requisitos: </w:t>
      </w:r>
    </w:p>
    <w:p w14:paraId="1118B638" w14:textId="77777777" w:rsidR="0069353C" w:rsidRPr="00DE1899" w:rsidRDefault="0069353C" w:rsidP="0069353C">
      <w:pPr>
        <w:jc w:val="both"/>
        <w:rPr>
          <w:rFonts w:ascii="Arial" w:hAnsi="Arial" w:cs="Arial"/>
          <w:sz w:val="22"/>
          <w:szCs w:val="22"/>
        </w:rPr>
      </w:pPr>
    </w:p>
    <w:p w14:paraId="7C13390A" w14:textId="77777777" w:rsidR="0069353C" w:rsidRPr="00DE1899" w:rsidRDefault="0069353C" w:rsidP="0069353C">
      <w:pPr>
        <w:jc w:val="both"/>
        <w:rPr>
          <w:rFonts w:ascii="Arial" w:hAnsi="Arial" w:cs="Arial"/>
          <w:sz w:val="22"/>
          <w:szCs w:val="22"/>
        </w:rPr>
      </w:pPr>
      <w:r w:rsidRPr="00DE1899">
        <w:rPr>
          <w:rFonts w:ascii="Arial" w:hAnsi="Arial" w:cs="Arial"/>
          <w:sz w:val="22"/>
          <w:szCs w:val="22"/>
        </w:rPr>
        <w:lastRenderedPageBreak/>
        <w:t>1. El valor del Proceso de Contratación sea menor a ciento veinticinco mil dólares de los Estados Unidos de América (US$125.000), liquidados con la tasa de cambio que para el efecto determina cada dos años el Ministerio de Comercio, Industria y Turismo.</w:t>
      </w:r>
    </w:p>
    <w:p w14:paraId="08802567" w14:textId="77777777" w:rsidR="0069353C" w:rsidRPr="00DE1899" w:rsidRDefault="0069353C" w:rsidP="0069353C">
      <w:pPr>
        <w:jc w:val="both"/>
        <w:rPr>
          <w:rFonts w:ascii="Arial" w:hAnsi="Arial" w:cs="Arial"/>
          <w:b/>
          <w:sz w:val="22"/>
          <w:szCs w:val="22"/>
          <w:lang w:val="es-CO"/>
        </w:rPr>
      </w:pPr>
    </w:p>
    <w:p w14:paraId="3727A222" w14:textId="77777777" w:rsidR="0069353C" w:rsidRPr="00DE1899" w:rsidRDefault="0069353C" w:rsidP="0069353C">
      <w:pPr>
        <w:jc w:val="both"/>
        <w:rPr>
          <w:rFonts w:ascii="Arial" w:hAnsi="Arial" w:cs="Arial"/>
          <w:sz w:val="22"/>
          <w:szCs w:val="22"/>
          <w:lang w:val="es-ES"/>
        </w:rPr>
      </w:pPr>
      <w:r w:rsidRPr="00DE1899">
        <w:rPr>
          <w:rFonts w:ascii="Arial" w:hAnsi="Arial" w:cs="Arial"/>
          <w:sz w:val="22"/>
          <w:szCs w:val="22"/>
        </w:rPr>
        <w:t xml:space="preserve">2. Se hayan recibido solicitudes de por lo menos dos (2) </w:t>
      </w:r>
      <w:proofErr w:type="spellStart"/>
      <w:r w:rsidRPr="00DE1899">
        <w:rPr>
          <w:rFonts w:ascii="Arial" w:hAnsi="Arial" w:cs="Arial"/>
          <w:sz w:val="22"/>
          <w:szCs w:val="22"/>
        </w:rPr>
        <w:t>Mipyme</w:t>
      </w:r>
      <w:proofErr w:type="spellEnd"/>
      <w:r w:rsidRPr="00DE1899">
        <w:rPr>
          <w:rFonts w:ascii="Arial" w:hAnsi="Arial" w:cs="Arial"/>
          <w:sz w:val="22"/>
          <w:szCs w:val="22"/>
        </w:rPr>
        <w:t xml:space="preserve"> colombianas para limitar la convocatoria a </w:t>
      </w:r>
      <w:proofErr w:type="spellStart"/>
      <w:r w:rsidRPr="00DE1899">
        <w:rPr>
          <w:rFonts w:ascii="Arial" w:hAnsi="Arial" w:cs="Arial"/>
          <w:sz w:val="22"/>
          <w:szCs w:val="22"/>
        </w:rPr>
        <w:t>Mipyme</w:t>
      </w:r>
      <w:proofErr w:type="spellEnd"/>
      <w:r w:rsidRPr="00DE1899">
        <w:rPr>
          <w:rFonts w:ascii="Arial" w:hAnsi="Arial" w:cs="Arial"/>
          <w:sz w:val="22"/>
          <w:szCs w:val="22"/>
        </w:rPr>
        <w:t xml:space="preserve"> colombianas. La entidad recibirá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00DE1899">
        <w:rPr>
          <w:rFonts w:ascii="Arial" w:hAnsi="Arial" w:cs="Arial"/>
          <w:sz w:val="22"/>
          <w:szCs w:val="22"/>
        </w:rPr>
        <w:t>Mipyme</w:t>
      </w:r>
      <w:proofErr w:type="spellEnd"/>
      <w:r w:rsidRPr="00DE1899">
        <w:rPr>
          <w:rFonts w:ascii="Arial" w:hAnsi="Arial" w:cs="Arial"/>
          <w:sz w:val="22"/>
          <w:szCs w:val="22"/>
        </w:rPr>
        <w:t xml:space="preserve">, cuyo objeto social les permita ejecutar el contrato relacionado con el proceso contractual. </w:t>
      </w:r>
    </w:p>
    <w:p w14:paraId="0683B14C" w14:textId="77777777" w:rsidR="0069353C" w:rsidRPr="00DE1899" w:rsidRDefault="0069353C" w:rsidP="0069353C">
      <w:pPr>
        <w:jc w:val="both"/>
        <w:rPr>
          <w:rFonts w:ascii="Arial" w:hAnsi="Arial" w:cs="Arial"/>
          <w:sz w:val="22"/>
          <w:szCs w:val="22"/>
        </w:rPr>
      </w:pPr>
    </w:p>
    <w:p w14:paraId="053553E8" w14:textId="77777777" w:rsidR="0069353C" w:rsidRPr="00DE1899" w:rsidRDefault="0069353C" w:rsidP="0069353C">
      <w:pPr>
        <w:jc w:val="both"/>
        <w:rPr>
          <w:rFonts w:ascii="Arial" w:hAnsi="Arial" w:cs="Arial"/>
          <w:b/>
          <w:sz w:val="22"/>
          <w:szCs w:val="22"/>
          <w:lang w:val="es-CO"/>
        </w:rPr>
      </w:pPr>
      <w:r w:rsidRPr="00DE1899">
        <w:rPr>
          <w:rFonts w:ascii="Arial" w:hAnsi="Arial" w:cs="Arial"/>
          <w:sz w:val="22"/>
          <w:szCs w:val="22"/>
        </w:rPr>
        <w:t xml:space="preserve">Las cooperativas y demás entidades de economía solidaria, siempre que tengan la calidad de </w:t>
      </w:r>
      <w:proofErr w:type="spellStart"/>
      <w:r w:rsidRPr="00DE1899">
        <w:rPr>
          <w:rFonts w:ascii="Arial" w:hAnsi="Arial" w:cs="Arial"/>
          <w:sz w:val="22"/>
          <w:szCs w:val="22"/>
        </w:rPr>
        <w:t>Mipyme</w:t>
      </w:r>
      <w:proofErr w:type="spellEnd"/>
      <w:r w:rsidRPr="00DE1899">
        <w:rPr>
          <w:rFonts w:ascii="Arial" w:hAnsi="Arial" w:cs="Arial"/>
          <w:sz w:val="22"/>
          <w:szCs w:val="22"/>
        </w:rPr>
        <w:t>, podrán solicitar y participar en las convocatorias limitadas en las mismas condiciones.</w:t>
      </w:r>
    </w:p>
    <w:p w14:paraId="69E08D99" w14:textId="77777777" w:rsidR="0069353C" w:rsidRPr="00DE1899" w:rsidRDefault="0069353C" w:rsidP="0069353C">
      <w:pPr>
        <w:jc w:val="both"/>
        <w:rPr>
          <w:rFonts w:ascii="Arial" w:hAnsi="Arial" w:cs="Arial"/>
          <w:b/>
          <w:sz w:val="22"/>
          <w:szCs w:val="22"/>
          <w:lang w:val="es-CO"/>
        </w:rPr>
      </w:pPr>
    </w:p>
    <w:p w14:paraId="66A507C3" w14:textId="77777777" w:rsidR="0069353C" w:rsidRPr="00DE1899" w:rsidRDefault="0069353C" w:rsidP="0069353C">
      <w:pPr>
        <w:pStyle w:val="Prrafodelista"/>
        <w:numPr>
          <w:ilvl w:val="1"/>
          <w:numId w:val="26"/>
        </w:numPr>
        <w:jc w:val="both"/>
        <w:rPr>
          <w:rFonts w:ascii="Arial" w:hAnsi="Arial" w:cs="Arial"/>
          <w:b/>
          <w:bCs/>
          <w:sz w:val="22"/>
          <w:szCs w:val="22"/>
          <w:lang w:val="es-CO"/>
        </w:rPr>
      </w:pPr>
      <w:r w:rsidRPr="00DE1899">
        <w:rPr>
          <w:rFonts w:ascii="Arial" w:hAnsi="Arial" w:cs="Arial"/>
          <w:b/>
          <w:bCs/>
          <w:sz w:val="22"/>
          <w:szCs w:val="22"/>
        </w:rPr>
        <w:t xml:space="preserve">ACREDITACIÓN DE REQUISITOS PARA PARTICIPAR EN CONVOCATORIAS LIMITADAS. </w:t>
      </w:r>
    </w:p>
    <w:p w14:paraId="6427B43B" w14:textId="77777777" w:rsidR="0069353C" w:rsidRPr="00DE1899" w:rsidRDefault="0069353C" w:rsidP="0069353C">
      <w:pPr>
        <w:jc w:val="both"/>
        <w:rPr>
          <w:rFonts w:ascii="Arial" w:hAnsi="Arial" w:cs="Arial"/>
          <w:sz w:val="22"/>
          <w:szCs w:val="22"/>
          <w:lang w:val="es-ES"/>
        </w:rPr>
      </w:pPr>
    </w:p>
    <w:p w14:paraId="623A26F4" w14:textId="77777777" w:rsidR="0069353C" w:rsidRPr="00DE1899" w:rsidRDefault="0069353C" w:rsidP="0069353C">
      <w:pPr>
        <w:jc w:val="both"/>
        <w:rPr>
          <w:rFonts w:ascii="Arial" w:hAnsi="Arial" w:cs="Arial"/>
          <w:sz w:val="22"/>
          <w:szCs w:val="22"/>
        </w:rPr>
      </w:pPr>
      <w:r w:rsidRPr="00DE1899">
        <w:rPr>
          <w:rFonts w:ascii="Arial" w:hAnsi="Arial" w:cs="Arial"/>
          <w:sz w:val="22"/>
          <w:szCs w:val="22"/>
        </w:rPr>
        <w:t xml:space="preserve">1. Las personas naturales mediante certificación expedida por ellos y un contador público, adjuntando copia del registro mercantil. </w:t>
      </w:r>
    </w:p>
    <w:p w14:paraId="6BF55194" w14:textId="77777777" w:rsidR="0069353C" w:rsidRPr="00DE1899" w:rsidRDefault="0069353C" w:rsidP="0069353C">
      <w:pPr>
        <w:jc w:val="both"/>
        <w:rPr>
          <w:rFonts w:ascii="Arial" w:hAnsi="Arial" w:cs="Arial"/>
          <w:sz w:val="22"/>
          <w:szCs w:val="22"/>
        </w:rPr>
      </w:pPr>
    </w:p>
    <w:p w14:paraId="3D478D08" w14:textId="77777777" w:rsidR="0069353C" w:rsidRPr="00DE1899" w:rsidRDefault="0069353C" w:rsidP="0069353C">
      <w:pPr>
        <w:jc w:val="both"/>
        <w:rPr>
          <w:rFonts w:ascii="Arial" w:hAnsi="Arial" w:cs="Arial"/>
          <w:sz w:val="22"/>
          <w:szCs w:val="22"/>
        </w:rPr>
      </w:pPr>
      <w:r w:rsidRPr="00DE1899">
        <w:rPr>
          <w:rFonts w:ascii="Arial" w:hAnsi="Arial" w:cs="Arial"/>
          <w:sz w:val="22"/>
          <w:szCs w:val="22"/>
        </w:rPr>
        <w:t xml:space="preserve">2. Las personas jurídicas mediante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 Para la acreditación deberán observarse los rangos de clasificación empresarial establecidos de conformidad con la Ley 590 de 2000 y el Decreto 1074 de 2015, o las normas que lo modifiquen, sustituyan o complementen. </w:t>
      </w:r>
    </w:p>
    <w:p w14:paraId="7CFA45E4" w14:textId="77777777" w:rsidR="0069353C" w:rsidRPr="00DE1899" w:rsidRDefault="0069353C" w:rsidP="0069353C">
      <w:pPr>
        <w:jc w:val="both"/>
        <w:rPr>
          <w:rFonts w:ascii="Arial" w:hAnsi="Arial" w:cs="Arial"/>
          <w:sz w:val="22"/>
          <w:szCs w:val="22"/>
        </w:rPr>
      </w:pPr>
    </w:p>
    <w:p w14:paraId="285841CD" w14:textId="77777777" w:rsidR="0069353C" w:rsidRPr="00DE1899" w:rsidRDefault="0069353C" w:rsidP="0069353C">
      <w:pPr>
        <w:jc w:val="both"/>
        <w:rPr>
          <w:rFonts w:ascii="Arial" w:hAnsi="Arial" w:cs="Arial"/>
          <w:b/>
          <w:sz w:val="22"/>
          <w:szCs w:val="22"/>
          <w:lang w:val="es-CO"/>
        </w:rPr>
      </w:pPr>
      <w:r w:rsidRPr="00DE1899">
        <w:rPr>
          <w:rFonts w:ascii="Arial" w:hAnsi="Arial" w:cs="Arial"/>
          <w:sz w:val="22"/>
          <w:szCs w:val="22"/>
        </w:rPr>
        <w:t xml:space="preserve">En todo caso, las </w:t>
      </w:r>
      <w:proofErr w:type="spellStart"/>
      <w:r w:rsidRPr="00DE1899">
        <w:rPr>
          <w:rFonts w:ascii="Arial" w:hAnsi="Arial" w:cs="Arial"/>
          <w:sz w:val="22"/>
          <w:szCs w:val="22"/>
        </w:rPr>
        <w:t>Mipyme</w:t>
      </w:r>
      <w:proofErr w:type="spellEnd"/>
      <w:r w:rsidRPr="00DE1899">
        <w:rPr>
          <w:rFonts w:ascii="Arial" w:hAnsi="Arial" w:cs="Arial"/>
          <w:sz w:val="22"/>
          <w:szCs w:val="22"/>
        </w:rPr>
        <w:t xml:space="preserve"> también podrán acreditar esta condición con la copia del certificado del Registro Único de Proponentes, el cual deberá encontrarse vigente y en firme al momento de su presentación.</w:t>
      </w:r>
    </w:p>
    <w:p w14:paraId="5CE1269E" w14:textId="77777777" w:rsidR="0069353C" w:rsidRPr="00DE1899" w:rsidRDefault="0069353C" w:rsidP="0069353C">
      <w:pPr>
        <w:jc w:val="both"/>
        <w:rPr>
          <w:rFonts w:ascii="Arial" w:hAnsi="Arial" w:cs="Arial"/>
          <w:b/>
          <w:sz w:val="22"/>
          <w:szCs w:val="22"/>
          <w:lang w:val="es-CO"/>
        </w:rPr>
      </w:pPr>
    </w:p>
    <w:p w14:paraId="449370BC" w14:textId="77777777" w:rsidR="0069353C" w:rsidRPr="00DE1899" w:rsidRDefault="0069353C" w:rsidP="0069353C">
      <w:pPr>
        <w:jc w:val="both"/>
        <w:rPr>
          <w:rFonts w:ascii="Arial" w:hAnsi="Arial" w:cs="Arial"/>
          <w:sz w:val="22"/>
          <w:szCs w:val="22"/>
          <w:lang w:val="es-ES"/>
        </w:rPr>
      </w:pPr>
      <w:r w:rsidRPr="00DE1899">
        <w:rPr>
          <w:rFonts w:ascii="Arial" w:hAnsi="Arial" w:cs="Arial"/>
          <w:sz w:val="22"/>
          <w:szCs w:val="22"/>
        </w:rPr>
        <w:t xml:space="preserve">Para efectos de la limitación a </w:t>
      </w:r>
      <w:proofErr w:type="spellStart"/>
      <w:r w:rsidRPr="00DE1899">
        <w:rPr>
          <w:rFonts w:ascii="Arial" w:hAnsi="Arial" w:cs="Arial"/>
          <w:sz w:val="22"/>
          <w:szCs w:val="22"/>
        </w:rPr>
        <w:t>Mipyme</w:t>
      </w:r>
      <w:proofErr w:type="spellEnd"/>
      <w:r w:rsidRPr="00DE1899">
        <w:rPr>
          <w:rFonts w:ascii="Arial" w:hAnsi="Arial" w:cs="Arial"/>
          <w:sz w:val="22"/>
          <w:szCs w:val="22"/>
        </w:rPr>
        <w:t xml:space="preserv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 </w:t>
      </w:r>
    </w:p>
    <w:p w14:paraId="6758C75E" w14:textId="77777777" w:rsidR="0069353C" w:rsidRPr="00DE1899" w:rsidRDefault="0069353C" w:rsidP="0069353C">
      <w:pPr>
        <w:jc w:val="both"/>
        <w:rPr>
          <w:rFonts w:ascii="Arial" w:hAnsi="Arial" w:cs="Arial"/>
          <w:sz w:val="22"/>
          <w:szCs w:val="22"/>
        </w:rPr>
      </w:pPr>
    </w:p>
    <w:p w14:paraId="4F2F3024" w14:textId="7B8789C2" w:rsidR="001E1629" w:rsidRDefault="0069353C" w:rsidP="0069353C">
      <w:pPr>
        <w:jc w:val="both"/>
        <w:rPr>
          <w:rFonts w:ascii="Arial" w:hAnsi="Arial" w:cs="Arial"/>
          <w:sz w:val="22"/>
          <w:szCs w:val="22"/>
        </w:rPr>
      </w:pPr>
      <w:r w:rsidRPr="00DE1899">
        <w:rPr>
          <w:rFonts w:ascii="Arial" w:hAnsi="Arial" w:cs="Arial"/>
          <w:sz w:val="22"/>
          <w:szCs w:val="22"/>
        </w:rPr>
        <w:t xml:space="preserve">Solo se aceptarán las ofertas de </w:t>
      </w:r>
      <w:proofErr w:type="spellStart"/>
      <w:r w:rsidRPr="00DE1899">
        <w:rPr>
          <w:rFonts w:ascii="Arial" w:hAnsi="Arial" w:cs="Arial"/>
          <w:sz w:val="22"/>
          <w:szCs w:val="22"/>
        </w:rPr>
        <w:t>Mipyme</w:t>
      </w:r>
      <w:proofErr w:type="spellEnd"/>
      <w:r w:rsidRPr="00DE1899">
        <w:rPr>
          <w:rFonts w:ascii="Arial" w:hAnsi="Arial" w:cs="Arial"/>
          <w:sz w:val="22"/>
          <w:szCs w:val="22"/>
        </w:rPr>
        <w:t xml:space="preserve"> o de proponentes plurales integrados únicamente por </w:t>
      </w:r>
      <w:proofErr w:type="spellStart"/>
      <w:r w:rsidRPr="00DE1899">
        <w:rPr>
          <w:rFonts w:ascii="Arial" w:hAnsi="Arial" w:cs="Arial"/>
          <w:sz w:val="22"/>
          <w:szCs w:val="22"/>
        </w:rPr>
        <w:t>Mipyme</w:t>
      </w:r>
      <w:proofErr w:type="spellEnd"/>
      <w:r w:rsidRPr="00DE1899">
        <w:rPr>
          <w:rFonts w:ascii="Arial" w:hAnsi="Arial" w:cs="Arial"/>
          <w:sz w:val="22"/>
          <w:szCs w:val="22"/>
        </w:rPr>
        <w:t>.</w:t>
      </w:r>
    </w:p>
    <w:p w14:paraId="629D30EB" w14:textId="2DB44A1C" w:rsidR="0069353C" w:rsidRPr="001E1629" w:rsidRDefault="0069353C" w:rsidP="0069353C">
      <w:pPr>
        <w:jc w:val="both"/>
        <w:rPr>
          <w:rFonts w:ascii="Arial" w:hAnsi="Arial" w:cs="Arial"/>
          <w:sz w:val="22"/>
          <w:szCs w:val="22"/>
        </w:rPr>
      </w:pPr>
      <w:r w:rsidRPr="00DE1899">
        <w:rPr>
          <w:rFonts w:ascii="Arial" w:hAnsi="Arial" w:cs="Arial"/>
          <w:sz w:val="22"/>
          <w:szCs w:val="22"/>
        </w:rPr>
        <w:t xml:space="preserve"> </w:t>
      </w:r>
    </w:p>
    <w:p w14:paraId="436A9524" w14:textId="77777777" w:rsidR="0069353C" w:rsidRPr="00DE1899" w:rsidRDefault="0069353C" w:rsidP="0069353C">
      <w:pPr>
        <w:pBdr>
          <w:top w:val="single" w:sz="4" w:space="1" w:color="auto"/>
          <w:left w:val="single" w:sz="4" w:space="4" w:color="auto"/>
          <w:bottom w:val="single" w:sz="4" w:space="1" w:color="auto"/>
          <w:right w:val="single" w:sz="4" w:space="4" w:color="auto"/>
        </w:pBdr>
        <w:jc w:val="both"/>
        <w:outlineLvl w:val="0"/>
        <w:rPr>
          <w:rFonts w:ascii="Arial" w:hAnsi="Arial" w:cs="Arial"/>
          <w:b/>
          <w:bCs/>
          <w:sz w:val="22"/>
          <w:szCs w:val="22"/>
          <w:lang w:val="es-CO"/>
        </w:rPr>
      </w:pPr>
      <w:r w:rsidRPr="00DE1899">
        <w:rPr>
          <w:rFonts w:ascii="Arial" w:hAnsi="Arial" w:cs="Arial"/>
          <w:b/>
          <w:bCs/>
          <w:sz w:val="22"/>
          <w:szCs w:val="22"/>
          <w:lang w:val="es-CO"/>
        </w:rPr>
        <w:t xml:space="preserve">17. SUPERVISIÓN O INTERVENTORÍA </w:t>
      </w:r>
    </w:p>
    <w:p w14:paraId="6AE863E3" w14:textId="77777777" w:rsidR="0069353C" w:rsidRPr="00DE1899" w:rsidRDefault="0069353C" w:rsidP="0069353C">
      <w:pPr>
        <w:jc w:val="both"/>
        <w:rPr>
          <w:rFonts w:ascii="Arial" w:hAnsi="Arial" w:cs="Arial"/>
          <w:sz w:val="22"/>
          <w:szCs w:val="22"/>
          <w:lang w:val="es-CO"/>
        </w:rPr>
      </w:pPr>
    </w:p>
    <w:p w14:paraId="704CE530" w14:textId="77777777" w:rsidR="0069353C" w:rsidRPr="005437F2" w:rsidRDefault="0069353C" w:rsidP="005437F2">
      <w:pPr>
        <w:jc w:val="both"/>
        <w:rPr>
          <w:rFonts w:ascii="Arial" w:hAnsi="Arial" w:cs="Arial"/>
          <w:b/>
          <w:sz w:val="22"/>
          <w:szCs w:val="22"/>
        </w:rPr>
      </w:pPr>
      <w:r w:rsidRPr="005437F2">
        <w:rPr>
          <w:rFonts w:ascii="Arial" w:hAnsi="Arial" w:cs="Arial"/>
          <w:b/>
          <w:sz w:val="22"/>
          <w:szCs w:val="22"/>
        </w:rPr>
        <w:t xml:space="preserve">La supervisión del contrato será responsabilidad de </w:t>
      </w:r>
      <w:r w:rsidRPr="0001122D">
        <w:rPr>
          <w:rFonts w:ascii="Arial" w:hAnsi="Arial" w:cs="Arial"/>
          <w:b/>
          <w:color w:val="2E74B5" w:themeColor="accent1" w:themeShade="BF"/>
          <w:sz w:val="22"/>
          <w:szCs w:val="22"/>
          <w:lang w:val="es-CO"/>
        </w:rPr>
        <w:t>(SERÁ LA DIRECCION, SUBDIRECCIÓN O JEFE DE OFICINA QUE REQUIERA SATISFACER LA NECESIDAD IDENTIFICDA Y SOLICITE LA CONTRATACIÓN)</w:t>
      </w:r>
      <w:r w:rsidRPr="005437F2">
        <w:rPr>
          <w:rFonts w:ascii="Arial" w:hAnsi="Arial" w:cs="Arial"/>
          <w:b/>
          <w:sz w:val="22"/>
          <w:szCs w:val="22"/>
        </w:rPr>
        <w:t>.  En virtud de lo señalado por el artículo 83 de la Ley 1474 de 2011 y el Artículo 2.2.1.2.1.2.19 del Decreto 1082 de 2015, se podrá contar con el apoyo a la Supervisión por parte de un profesional o un equipo de profesionales, sin que dicho apoyo implique el traslado de la responsabilidad del ejercicio de la supervisión.</w:t>
      </w:r>
    </w:p>
    <w:p w14:paraId="510147AA" w14:textId="77777777" w:rsidR="0069353C" w:rsidRPr="005437F2" w:rsidRDefault="0069353C" w:rsidP="0069353C">
      <w:pPr>
        <w:jc w:val="both"/>
        <w:rPr>
          <w:rFonts w:ascii="Arial" w:hAnsi="Arial" w:cs="Arial"/>
          <w:sz w:val="22"/>
          <w:szCs w:val="22"/>
        </w:rPr>
      </w:pPr>
    </w:p>
    <w:p w14:paraId="39272DE2" w14:textId="77777777" w:rsidR="0069353C" w:rsidRPr="00DE1899" w:rsidRDefault="0069353C" w:rsidP="0069353C">
      <w:pPr>
        <w:jc w:val="both"/>
        <w:rPr>
          <w:rFonts w:ascii="Arial" w:hAnsi="Arial" w:cs="Arial"/>
          <w:sz w:val="22"/>
          <w:szCs w:val="22"/>
        </w:rPr>
      </w:pPr>
      <w:r w:rsidRPr="00DE1899">
        <w:rPr>
          <w:rFonts w:ascii="Arial" w:hAnsi="Arial" w:cs="Arial"/>
          <w:sz w:val="22"/>
          <w:szCs w:val="22"/>
        </w:rPr>
        <w:t>El supervisor ejercerá la labor encomendada de acuerdo con lo establecido en el artículo 84 de la Ley 1474 de 2011, los documentos que sobre supervisión expida o haya expedido LA UEACOB y demás establecidos legalmente sobre supervisión.</w:t>
      </w:r>
    </w:p>
    <w:p w14:paraId="2F180ADF" w14:textId="77777777" w:rsidR="0069353C" w:rsidRPr="00DE1899" w:rsidRDefault="0069353C" w:rsidP="0069353C">
      <w:pPr>
        <w:jc w:val="both"/>
        <w:rPr>
          <w:rFonts w:ascii="Arial" w:hAnsi="Arial" w:cs="Arial"/>
          <w:sz w:val="22"/>
          <w:szCs w:val="22"/>
        </w:rPr>
      </w:pPr>
    </w:p>
    <w:p w14:paraId="4865E9B3" w14:textId="77777777" w:rsidR="0069353C" w:rsidRPr="00DE1899" w:rsidRDefault="0069353C" w:rsidP="0069353C">
      <w:pPr>
        <w:jc w:val="both"/>
        <w:rPr>
          <w:rFonts w:ascii="Arial" w:hAnsi="Arial" w:cs="Arial"/>
          <w:sz w:val="22"/>
          <w:szCs w:val="22"/>
        </w:rPr>
      </w:pPr>
      <w:r w:rsidRPr="00DE1899">
        <w:rPr>
          <w:rFonts w:ascii="Arial" w:hAnsi="Arial" w:cs="Arial"/>
          <w:sz w:val="22"/>
          <w:szCs w:val="22"/>
        </w:rPr>
        <w:t>El supervisor verificará el cumplimiento de los requisitos para dar inicio a la ejecución del presente contrato y ejercerá todas las obligaciones propias de la supervisión.</w:t>
      </w:r>
    </w:p>
    <w:p w14:paraId="08C345F5" w14:textId="77777777" w:rsidR="0069353C" w:rsidRPr="00DE1899" w:rsidRDefault="0069353C" w:rsidP="0069353C">
      <w:pPr>
        <w:jc w:val="both"/>
        <w:rPr>
          <w:rFonts w:ascii="Arial" w:hAnsi="Arial" w:cs="Arial"/>
          <w:sz w:val="22"/>
          <w:szCs w:val="22"/>
        </w:rPr>
      </w:pPr>
    </w:p>
    <w:p w14:paraId="465F77E2" w14:textId="77777777" w:rsidR="0069353C" w:rsidRPr="00DE1899" w:rsidRDefault="0069353C" w:rsidP="0069353C">
      <w:pPr>
        <w:pBdr>
          <w:top w:val="single" w:sz="4" w:space="1" w:color="auto"/>
          <w:left w:val="single" w:sz="4" w:space="4" w:color="auto"/>
          <w:bottom w:val="single" w:sz="4" w:space="1" w:color="auto"/>
          <w:right w:val="single" w:sz="4" w:space="4" w:color="auto"/>
        </w:pBdr>
        <w:jc w:val="both"/>
        <w:outlineLvl w:val="0"/>
        <w:rPr>
          <w:rFonts w:ascii="Arial" w:hAnsi="Arial" w:cs="Arial"/>
          <w:b/>
          <w:bCs/>
          <w:sz w:val="22"/>
          <w:szCs w:val="22"/>
          <w:lang w:val="es-CO"/>
        </w:rPr>
      </w:pPr>
      <w:r w:rsidRPr="00DE1899">
        <w:rPr>
          <w:rFonts w:ascii="Arial" w:hAnsi="Arial" w:cs="Arial"/>
          <w:b/>
          <w:bCs/>
          <w:sz w:val="22"/>
          <w:szCs w:val="22"/>
          <w:lang w:val="es-CO"/>
        </w:rPr>
        <w:t>18. CRITERIOS AMBIENTALES Y DE SEGURIDAD Y SALUD OCUPACIONAL A TENER EN CUENTA</w:t>
      </w:r>
    </w:p>
    <w:p w14:paraId="5786F590" w14:textId="77777777" w:rsidR="0069353C" w:rsidRPr="00DE1899" w:rsidRDefault="0069353C" w:rsidP="0069353C">
      <w:pPr>
        <w:jc w:val="both"/>
        <w:rPr>
          <w:rFonts w:ascii="Arial" w:hAnsi="Arial" w:cs="Arial"/>
          <w:b/>
          <w:bCs/>
          <w:sz w:val="22"/>
          <w:szCs w:val="22"/>
          <w:lang w:val="es-CO"/>
        </w:rPr>
      </w:pPr>
    </w:p>
    <w:p w14:paraId="6F8774B2" w14:textId="77777777" w:rsidR="0069353C" w:rsidRPr="00DE1899" w:rsidRDefault="0069353C" w:rsidP="0069353C">
      <w:pPr>
        <w:jc w:val="both"/>
        <w:rPr>
          <w:rFonts w:ascii="Arial" w:hAnsi="Arial" w:cs="Arial"/>
          <w:sz w:val="22"/>
          <w:szCs w:val="22"/>
          <w:lang w:val="es-ES"/>
        </w:rPr>
      </w:pPr>
      <w:r w:rsidRPr="00DE1899">
        <w:rPr>
          <w:rFonts w:ascii="Arial" w:hAnsi="Arial" w:cs="Arial"/>
          <w:sz w:val="22"/>
          <w:szCs w:val="22"/>
        </w:rPr>
        <w:t>Se debe verificar con los responsables del área ambiental y de seguridad y salud ocupacional los criterios aplicables al proceso de contratación que se prevé adelantar.</w:t>
      </w:r>
    </w:p>
    <w:p w14:paraId="5E2BF244" w14:textId="0FF14AB8" w:rsidR="0069353C" w:rsidRPr="00DE1899" w:rsidRDefault="0069353C" w:rsidP="0069353C">
      <w:pPr>
        <w:tabs>
          <w:tab w:val="left" w:pos="3385"/>
        </w:tabs>
        <w:jc w:val="both"/>
        <w:rPr>
          <w:rFonts w:ascii="Arial" w:hAnsi="Arial" w:cs="Arial"/>
          <w:sz w:val="22"/>
          <w:szCs w:val="22"/>
        </w:rPr>
      </w:pPr>
    </w:p>
    <w:p w14:paraId="56F9F165" w14:textId="77777777" w:rsidR="0069353C" w:rsidRPr="00DE1899" w:rsidRDefault="0069353C" w:rsidP="0069353C">
      <w:pPr>
        <w:jc w:val="center"/>
        <w:rPr>
          <w:rFonts w:ascii="Arial" w:hAnsi="Arial" w:cs="Arial"/>
          <w:b/>
          <w:lang w:val="es-CO"/>
        </w:rPr>
      </w:pPr>
      <w:r w:rsidRPr="00DE1899">
        <w:rPr>
          <w:rFonts w:ascii="Arial" w:hAnsi="Arial" w:cs="Arial"/>
          <w:b/>
          <w:lang w:val="es-CO"/>
        </w:rPr>
        <w:t>CAPÍTULO II.</w:t>
      </w:r>
    </w:p>
    <w:p w14:paraId="4DAE8F99" w14:textId="77777777" w:rsidR="0069353C" w:rsidRPr="00DE1899" w:rsidRDefault="0069353C" w:rsidP="0069353C">
      <w:pPr>
        <w:jc w:val="center"/>
        <w:rPr>
          <w:rFonts w:ascii="Arial" w:hAnsi="Arial" w:cs="Arial"/>
          <w:b/>
          <w:lang w:val="es-CO"/>
        </w:rPr>
      </w:pPr>
      <w:r w:rsidRPr="00DE1899">
        <w:rPr>
          <w:rFonts w:ascii="Arial" w:hAnsi="Arial" w:cs="Arial"/>
          <w:b/>
          <w:lang w:val="es-CO"/>
        </w:rPr>
        <w:t>ANEXO TÉCNICO</w:t>
      </w:r>
    </w:p>
    <w:p w14:paraId="3CC7CD9A" w14:textId="77777777" w:rsidR="0069353C" w:rsidRPr="00DE1899" w:rsidRDefault="0069353C" w:rsidP="0069353C">
      <w:pPr>
        <w:tabs>
          <w:tab w:val="center" w:pos="4560"/>
          <w:tab w:val="left" w:pos="6930"/>
        </w:tabs>
        <w:jc w:val="center"/>
        <w:rPr>
          <w:rFonts w:ascii="Arial" w:hAnsi="Arial" w:cs="Arial"/>
          <w:b/>
          <w:bCs/>
          <w:lang w:val="es-ES"/>
        </w:rPr>
      </w:pPr>
    </w:p>
    <w:p w14:paraId="582771CC" w14:textId="77777777" w:rsidR="0069353C" w:rsidRPr="00DE1899" w:rsidRDefault="0069353C" w:rsidP="0069353C">
      <w:pPr>
        <w:numPr>
          <w:ilvl w:val="0"/>
          <w:numId w:val="33"/>
        </w:numPr>
        <w:pBdr>
          <w:top w:val="single" w:sz="4" w:space="1" w:color="auto"/>
          <w:left w:val="single" w:sz="4" w:space="0" w:color="auto"/>
          <w:bottom w:val="single" w:sz="4" w:space="1" w:color="auto"/>
          <w:right w:val="single" w:sz="4" w:space="4" w:color="auto"/>
        </w:pBdr>
        <w:jc w:val="center"/>
        <w:rPr>
          <w:rFonts w:ascii="Arial" w:hAnsi="Arial" w:cs="Arial"/>
          <w:b/>
          <w:bCs/>
          <w:color w:val="808080"/>
        </w:rPr>
      </w:pPr>
      <w:r w:rsidRPr="00DE1899">
        <w:rPr>
          <w:rFonts w:ascii="Arial" w:hAnsi="Arial" w:cs="Arial"/>
          <w:b/>
          <w:bCs/>
        </w:rPr>
        <w:t>CARACTERÍSTICAS Y CONDICIONES TÉCNICAS ESPECÍFICAS DEL BIEN</w:t>
      </w:r>
      <w:r w:rsidRPr="007D3EFD">
        <w:rPr>
          <w:rFonts w:ascii="Arial" w:hAnsi="Arial" w:cs="Arial"/>
          <w:b/>
          <w:bCs/>
        </w:rPr>
        <w:t>, OBRA Y/O SERVICIO</w:t>
      </w:r>
    </w:p>
    <w:p w14:paraId="7C458BAD" w14:textId="77777777" w:rsidR="0069353C" w:rsidRPr="00DE1899" w:rsidRDefault="0069353C" w:rsidP="0069353C">
      <w:pPr>
        <w:rPr>
          <w:rFonts w:ascii="Arial" w:hAnsi="Arial" w:cs="Arial"/>
          <w:color w:val="000000"/>
        </w:rPr>
      </w:pPr>
    </w:p>
    <w:p w14:paraId="130C739F" w14:textId="77777777" w:rsidR="0069353C" w:rsidRPr="00DE1899" w:rsidRDefault="0069353C" w:rsidP="0069353C">
      <w:pPr>
        <w:pStyle w:val="Listavistosa-nfasis11"/>
        <w:numPr>
          <w:ilvl w:val="1"/>
          <w:numId w:val="34"/>
        </w:numPr>
        <w:spacing w:after="0" w:line="240" w:lineRule="auto"/>
        <w:jc w:val="both"/>
        <w:rPr>
          <w:rFonts w:ascii="Arial" w:hAnsi="Arial" w:cs="Arial"/>
          <w:b/>
          <w:sz w:val="20"/>
          <w:szCs w:val="20"/>
        </w:rPr>
      </w:pPr>
      <w:r w:rsidRPr="00DE1899">
        <w:rPr>
          <w:rFonts w:ascii="Arial" w:hAnsi="Arial" w:cs="Arial"/>
          <w:bCs/>
          <w:sz w:val="20"/>
          <w:szCs w:val="20"/>
        </w:rPr>
        <w:t>CARACTERÍSTICAS</w:t>
      </w:r>
      <w:r w:rsidRPr="00DE1899">
        <w:rPr>
          <w:rFonts w:ascii="Arial" w:hAnsi="Arial" w:cs="Arial"/>
          <w:b/>
          <w:sz w:val="20"/>
          <w:szCs w:val="20"/>
        </w:rPr>
        <w:t xml:space="preserve"> DEL BIEN</w:t>
      </w:r>
      <w:r w:rsidRPr="007D3EFD">
        <w:rPr>
          <w:rFonts w:ascii="Arial" w:hAnsi="Arial" w:cs="Arial"/>
          <w:b/>
          <w:sz w:val="20"/>
          <w:szCs w:val="20"/>
        </w:rPr>
        <w:t>, OBRA Y/O SERVICIO</w:t>
      </w:r>
      <w:r w:rsidRPr="00DE1899">
        <w:rPr>
          <w:rFonts w:ascii="Arial" w:hAnsi="Arial" w:cs="Arial"/>
          <w:b/>
          <w:sz w:val="20"/>
          <w:szCs w:val="20"/>
        </w:rPr>
        <w:t>:</w:t>
      </w:r>
    </w:p>
    <w:p w14:paraId="5FBC5355" w14:textId="77777777" w:rsidR="0069353C" w:rsidRPr="00DE1899" w:rsidRDefault="0069353C" w:rsidP="0069353C">
      <w:pPr>
        <w:jc w:val="both"/>
        <w:rPr>
          <w:rFonts w:ascii="Arial" w:hAnsi="Arial" w:cs="Arial"/>
          <w:lang w:val="x-none"/>
        </w:rPr>
      </w:pPr>
    </w:p>
    <w:p w14:paraId="56D5C309" w14:textId="77777777" w:rsidR="0069353C" w:rsidRPr="00DE1899" w:rsidRDefault="0069353C" w:rsidP="0069353C">
      <w:pPr>
        <w:jc w:val="both"/>
        <w:rPr>
          <w:rFonts w:ascii="Arial" w:hAnsi="Arial" w:cs="Arial"/>
          <w:color w:val="808080"/>
          <w:lang w:val="es-ES"/>
        </w:rPr>
      </w:pPr>
      <w:r w:rsidRPr="007D3EFD">
        <w:rPr>
          <w:rFonts w:ascii="Arial" w:hAnsi="Arial" w:cs="Arial"/>
        </w:rPr>
        <w:t xml:space="preserve">ES NECESARIO QUE SE IDENTIFIQUE BAJO EL TÍTULO DE MANERA DETALLADA EL BIEN, OBRA Y/O SERVICIO A CONTRATAR, ES DECIR LAS ESPECIFICACIONES TECNICAS DE CÓMO SE REQUIERE EL BIEN, OBRA O SERVICIO, CON QUE CARACTERISTICAS Y CONDICIONES, O BIEN, SI ES UN SERVICIO SE REQUERIRA, LA ESPECIFICACION DE CÓMO SE DEBE PRESTAR, EL HORARIO, PERSONAL, CALIDADES, PERFILES, FUNCIONES, ETC, POR LO TANTO, SE DEBERA REALIZAR UNO A UNO LA DESCRIPCIÓN DE ESAS ESPECIFICACIONES EN FORMA CLARA Y COMPLETA. </w:t>
      </w:r>
    </w:p>
    <w:p w14:paraId="61A82455" w14:textId="77777777" w:rsidR="0069353C" w:rsidRPr="007D3EFD" w:rsidRDefault="0069353C" w:rsidP="0069353C">
      <w:pPr>
        <w:jc w:val="both"/>
        <w:rPr>
          <w:rFonts w:ascii="Arial" w:hAnsi="Arial" w:cs="Arial"/>
          <w:highlight w:val="yellow"/>
        </w:rPr>
      </w:pPr>
      <w:r w:rsidRPr="007D3EFD">
        <w:rPr>
          <w:rFonts w:ascii="Arial" w:hAnsi="Arial" w:cs="Arial"/>
          <w:highlight w:val="yellow"/>
        </w:rPr>
        <w:t xml:space="preserve">La dependencia solicitante deberá adjuntar los formatos específicos que se requieran de acuerdo con el proceso de selección tales como cartas de compromiso del personal propuesto, entre otros. </w:t>
      </w:r>
    </w:p>
    <w:p w14:paraId="0A86B895" w14:textId="77777777" w:rsidR="0069353C" w:rsidRPr="00DE1899" w:rsidRDefault="0069353C" w:rsidP="0069353C">
      <w:pPr>
        <w:jc w:val="both"/>
        <w:rPr>
          <w:rFonts w:ascii="Arial" w:hAnsi="Arial" w:cs="Arial"/>
          <w:lang w:val="es-CO"/>
        </w:rPr>
      </w:pPr>
    </w:p>
    <w:p w14:paraId="6D63EE96" w14:textId="77777777" w:rsidR="0069353C" w:rsidRPr="00DE1899" w:rsidRDefault="0069353C" w:rsidP="0069353C">
      <w:pPr>
        <w:pStyle w:val="Prrafodelista"/>
        <w:numPr>
          <w:ilvl w:val="0"/>
          <w:numId w:val="34"/>
        </w:numPr>
        <w:jc w:val="both"/>
        <w:rPr>
          <w:rFonts w:ascii="Arial" w:hAnsi="Arial" w:cs="Arial"/>
          <w:lang w:val="es-CO"/>
        </w:rPr>
      </w:pPr>
      <w:r w:rsidRPr="00DE1899">
        <w:rPr>
          <w:rFonts w:ascii="Arial" w:hAnsi="Arial" w:cs="Arial"/>
          <w:b/>
          <w:bCs/>
          <w:lang w:val="es-CO"/>
        </w:rPr>
        <w:t>APLICACIÓN DEL DECRETO DISTRITAL 332 DE 2020</w:t>
      </w:r>
      <w:r w:rsidRPr="00DE1899">
        <w:rPr>
          <w:rFonts w:ascii="Arial" w:hAnsi="Arial" w:cs="Arial"/>
          <w:lang w:val="es-CO"/>
        </w:rPr>
        <w:t xml:space="preserve">. </w:t>
      </w:r>
    </w:p>
    <w:p w14:paraId="2DC4F51E" w14:textId="77777777" w:rsidR="0069353C" w:rsidRPr="00DE1899" w:rsidRDefault="0069353C" w:rsidP="0069353C">
      <w:pPr>
        <w:jc w:val="both"/>
        <w:rPr>
          <w:rFonts w:ascii="Arial" w:hAnsi="Arial" w:cs="Arial"/>
          <w:lang w:val="es-CO"/>
        </w:rPr>
      </w:pPr>
    </w:p>
    <w:p w14:paraId="77FC46DA" w14:textId="77777777" w:rsidR="0069353C" w:rsidRPr="0001122D" w:rsidRDefault="0069353C" w:rsidP="0069353C">
      <w:pPr>
        <w:jc w:val="both"/>
        <w:rPr>
          <w:rFonts w:ascii="Arial" w:hAnsi="Arial" w:cs="Arial"/>
          <w:b/>
          <w:color w:val="2E74B5" w:themeColor="accent1" w:themeShade="BF"/>
          <w:sz w:val="22"/>
          <w:szCs w:val="22"/>
          <w:u w:val="single"/>
          <w:lang w:val="es-ES"/>
        </w:rPr>
      </w:pPr>
      <w:r w:rsidRPr="0001122D">
        <w:rPr>
          <w:rFonts w:ascii="Arial" w:hAnsi="Arial" w:cs="Arial"/>
          <w:b/>
          <w:color w:val="2E74B5" w:themeColor="accent1" w:themeShade="BF"/>
          <w:sz w:val="22"/>
          <w:szCs w:val="22"/>
          <w:u w:val="single"/>
        </w:rPr>
        <w:t xml:space="preserve">Orientación: </w:t>
      </w:r>
    </w:p>
    <w:p w14:paraId="243719ED" w14:textId="77777777" w:rsidR="0069353C" w:rsidRPr="0001122D" w:rsidRDefault="0069353C" w:rsidP="0069353C">
      <w:pPr>
        <w:jc w:val="both"/>
        <w:rPr>
          <w:rFonts w:ascii="Arial" w:hAnsi="Arial" w:cs="Arial"/>
          <w:b/>
          <w:color w:val="2E74B5" w:themeColor="accent1" w:themeShade="BF"/>
          <w:sz w:val="22"/>
          <w:szCs w:val="22"/>
          <w:u w:val="single"/>
        </w:rPr>
      </w:pPr>
    </w:p>
    <w:p w14:paraId="70EA4EF8" w14:textId="77777777" w:rsidR="0069353C" w:rsidRPr="0001122D" w:rsidRDefault="0069353C" w:rsidP="0069353C">
      <w:pPr>
        <w:jc w:val="both"/>
        <w:rPr>
          <w:rFonts w:ascii="Arial" w:hAnsi="Arial" w:cs="Arial"/>
          <w:color w:val="2E74B5" w:themeColor="accent1" w:themeShade="BF"/>
          <w:sz w:val="22"/>
          <w:szCs w:val="22"/>
          <w:lang w:val="es-CO"/>
        </w:rPr>
      </w:pPr>
      <w:r w:rsidRPr="0001122D">
        <w:rPr>
          <w:rFonts w:ascii="Arial" w:hAnsi="Arial" w:cs="Arial"/>
          <w:color w:val="2E74B5" w:themeColor="accent1" w:themeShade="BF"/>
          <w:sz w:val="22"/>
          <w:szCs w:val="22"/>
          <w:lang w:val="es-CO"/>
        </w:rPr>
        <w:t>Para el cumplimiento de lo señalado en el Decreto, deberá indicarse qué documentos serán necesarios para corroborar la contratación de las mujeres durante el periodo de ejecución del contrato en los porcentajes indicados, para lo cual será válida la manifestación bimensual bajo juramento del Representante legal y del Revisor Fiscal del contratista, sin perjuicio de otros mecanismos de verificación que establezca la supervisión o interventoría de cada contrato.</w:t>
      </w:r>
    </w:p>
    <w:p w14:paraId="67E470EF" w14:textId="77777777" w:rsidR="0069353C" w:rsidRPr="0001122D" w:rsidRDefault="0069353C" w:rsidP="0069353C">
      <w:pPr>
        <w:pStyle w:val="Prrafodelista"/>
        <w:jc w:val="both"/>
        <w:rPr>
          <w:rFonts w:ascii="Arial" w:hAnsi="Arial" w:cs="Arial"/>
          <w:color w:val="2E74B5" w:themeColor="accent1" w:themeShade="BF"/>
          <w:sz w:val="22"/>
          <w:szCs w:val="22"/>
          <w:lang w:val="es-CO"/>
        </w:rPr>
      </w:pPr>
      <w:r w:rsidRPr="0001122D">
        <w:rPr>
          <w:rFonts w:ascii="Arial" w:hAnsi="Arial" w:cs="Arial"/>
          <w:color w:val="2E74B5" w:themeColor="accent1" w:themeShade="BF"/>
          <w:sz w:val="22"/>
          <w:szCs w:val="22"/>
          <w:lang w:val="es-CO"/>
        </w:rPr>
        <w:t> </w:t>
      </w:r>
    </w:p>
    <w:p w14:paraId="2FD42266" w14:textId="77777777" w:rsidR="001E1629" w:rsidRPr="0001122D" w:rsidRDefault="0069353C" w:rsidP="0069353C">
      <w:pPr>
        <w:jc w:val="both"/>
        <w:rPr>
          <w:rFonts w:ascii="Arial" w:hAnsi="Arial" w:cs="Arial"/>
          <w:color w:val="2E74B5" w:themeColor="accent1" w:themeShade="BF"/>
          <w:sz w:val="22"/>
          <w:szCs w:val="22"/>
          <w:lang w:val="es-CO"/>
        </w:rPr>
      </w:pPr>
      <w:r w:rsidRPr="0001122D">
        <w:rPr>
          <w:rFonts w:ascii="Arial" w:hAnsi="Arial" w:cs="Arial"/>
          <w:color w:val="2E74B5" w:themeColor="accent1" w:themeShade="BF"/>
          <w:sz w:val="22"/>
          <w:szCs w:val="22"/>
          <w:lang w:val="es-CO"/>
        </w:rPr>
        <w:t>Durante la ejecución del contrato y/o convenio, quien ejerza la supervisión y/o interventoría deberá verificar que se mantenga la contratación de las mujeres en los porcentajes indicados.</w:t>
      </w:r>
    </w:p>
    <w:p w14:paraId="014C58B5" w14:textId="77777777" w:rsidR="0069353C" w:rsidRPr="0001122D" w:rsidRDefault="0069353C" w:rsidP="001E1629">
      <w:pPr>
        <w:jc w:val="both"/>
        <w:rPr>
          <w:rFonts w:ascii="Arial" w:hAnsi="Arial" w:cs="Arial"/>
          <w:color w:val="2E74B5" w:themeColor="accent1" w:themeShade="BF"/>
          <w:sz w:val="22"/>
          <w:szCs w:val="22"/>
          <w:lang w:val="es-CO"/>
        </w:rPr>
      </w:pPr>
      <w:r w:rsidRPr="0001122D">
        <w:rPr>
          <w:rFonts w:ascii="Arial" w:hAnsi="Arial" w:cs="Arial"/>
          <w:color w:val="2E74B5" w:themeColor="accent1" w:themeShade="BF"/>
          <w:sz w:val="22"/>
          <w:szCs w:val="22"/>
          <w:lang w:val="es-CO"/>
        </w:rPr>
        <w:t> </w:t>
      </w:r>
    </w:p>
    <w:p w14:paraId="5ACB93F0" w14:textId="36702AE8" w:rsidR="001E1629" w:rsidRPr="0001122D" w:rsidRDefault="0069353C" w:rsidP="001E1629">
      <w:pPr>
        <w:jc w:val="both"/>
        <w:rPr>
          <w:rFonts w:ascii="Arial" w:hAnsi="Arial" w:cs="Arial"/>
          <w:color w:val="2E74B5" w:themeColor="accent1" w:themeShade="BF"/>
          <w:sz w:val="22"/>
          <w:szCs w:val="22"/>
          <w:lang w:val="es-CO"/>
        </w:rPr>
      </w:pPr>
      <w:r w:rsidRPr="0001122D">
        <w:rPr>
          <w:rFonts w:ascii="Arial" w:hAnsi="Arial" w:cs="Arial"/>
          <w:color w:val="2E74B5" w:themeColor="accent1" w:themeShade="BF"/>
          <w:sz w:val="22"/>
          <w:szCs w:val="22"/>
          <w:lang w:val="es-CO"/>
        </w:rPr>
        <w:t>En la invitación pública y en las cláusulas contractuales se incluirá la forma de verificación de la permanencia de la contratación de mu</w:t>
      </w:r>
      <w:r w:rsidR="001E1629" w:rsidRPr="0001122D">
        <w:rPr>
          <w:rFonts w:ascii="Arial" w:hAnsi="Arial" w:cs="Arial"/>
          <w:color w:val="2E74B5" w:themeColor="accent1" w:themeShade="BF"/>
          <w:sz w:val="22"/>
          <w:szCs w:val="22"/>
          <w:lang w:val="es-CO"/>
        </w:rPr>
        <w:t>jeres por parte del contratista.</w:t>
      </w:r>
    </w:p>
    <w:p w14:paraId="73ABA178" w14:textId="216FD859" w:rsidR="001E1629" w:rsidRPr="00DE1899" w:rsidRDefault="001E1629" w:rsidP="001E1629">
      <w:pPr>
        <w:spacing w:line="720" w:lineRule="auto"/>
        <w:jc w:val="both"/>
        <w:rPr>
          <w:rFonts w:ascii="Arial" w:hAnsi="Arial" w:cs="Arial"/>
          <w:lang w:val="es-CO"/>
        </w:rPr>
      </w:pPr>
      <w:r w:rsidRPr="00DE1899">
        <w:rPr>
          <w:rFonts w:ascii="Arial" w:hAnsi="Arial" w:cs="Arial"/>
          <w:lang w:val="es-CO"/>
        </w:rPr>
        <w:t xml:space="preserve"> </w:t>
      </w:r>
    </w:p>
    <w:p w14:paraId="77F7780E" w14:textId="291A69EB" w:rsidR="0069353C" w:rsidRPr="00DE1899" w:rsidRDefault="0069353C" w:rsidP="001E1629">
      <w:pPr>
        <w:spacing w:line="720" w:lineRule="auto"/>
        <w:jc w:val="center"/>
        <w:rPr>
          <w:rFonts w:ascii="Arial" w:hAnsi="Arial" w:cs="Arial"/>
          <w:color w:val="808080"/>
          <w:lang w:val="es-ES"/>
        </w:rPr>
      </w:pPr>
      <w:r w:rsidRPr="007D3EFD">
        <w:rPr>
          <w:rFonts w:ascii="Arial" w:hAnsi="Arial" w:cs="Arial"/>
        </w:rPr>
        <w:t xml:space="preserve">NOMBRE DEL FUNCIONARIO SUBDIRECTOR ENCARGADO DEL PROCESO </w:t>
      </w:r>
    </w:p>
    <w:p w14:paraId="2573FAE5" w14:textId="77777777" w:rsidR="001E1629" w:rsidRDefault="0069353C" w:rsidP="001E1629">
      <w:pPr>
        <w:jc w:val="center"/>
        <w:rPr>
          <w:rFonts w:ascii="Arial" w:hAnsi="Arial" w:cs="Arial"/>
          <w:color w:val="808080"/>
        </w:rPr>
      </w:pPr>
      <w:r w:rsidRPr="007D3EFD">
        <w:rPr>
          <w:rFonts w:ascii="Arial" w:hAnsi="Arial" w:cs="Arial"/>
        </w:rPr>
        <w:t>Área encargada del proceso de selección.</w:t>
      </w:r>
    </w:p>
    <w:p w14:paraId="0C4D6D68" w14:textId="708E7D90" w:rsidR="0069353C" w:rsidRPr="00DE1899" w:rsidRDefault="001E1629" w:rsidP="001E1629">
      <w:pPr>
        <w:rPr>
          <w:rFonts w:ascii="Arial" w:hAnsi="Arial" w:cs="Arial"/>
          <w:lang w:val="es-CO"/>
        </w:rPr>
      </w:pPr>
      <w:r w:rsidRPr="00DE1899">
        <w:rPr>
          <w:rFonts w:ascii="Arial" w:hAnsi="Arial" w:cs="Arial"/>
          <w:lang w:val="es-CO"/>
        </w:rPr>
        <w:t xml:space="preserve"> </w:t>
      </w:r>
    </w:p>
    <w:p w14:paraId="116AF8F7" w14:textId="77777777" w:rsidR="0069353C" w:rsidRPr="00DE1899" w:rsidRDefault="0069353C" w:rsidP="0069353C">
      <w:pPr>
        <w:rPr>
          <w:rFonts w:ascii="Arial" w:hAnsi="Arial" w:cs="Arial"/>
          <w:lang w:val="es-CO"/>
        </w:rPr>
      </w:pPr>
      <w:r w:rsidRPr="00DE1899">
        <w:rPr>
          <w:rFonts w:ascii="Arial" w:hAnsi="Arial" w:cs="Arial"/>
          <w:lang w:val="es-CO"/>
        </w:rPr>
        <w:t xml:space="preserve">Elaboró aspectos Técnicos: nombre del profesional o contratista </w:t>
      </w:r>
    </w:p>
    <w:p w14:paraId="08F22F7F" w14:textId="3FF02102" w:rsidR="0069353C" w:rsidRPr="00DE1899" w:rsidRDefault="0069353C" w:rsidP="001E1629">
      <w:pPr>
        <w:rPr>
          <w:rFonts w:ascii="Arial" w:hAnsi="Arial" w:cs="Arial"/>
          <w:sz w:val="22"/>
          <w:szCs w:val="22"/>
        </w:rPr>
      </w:pPr>
      <w:r w:rsidRPr="00DE1899">
        <w:rPr>
          <w:rFonts w:ascii="Arial" w:hAnsi="Arial" w:cs="Arial"/>
          <w:lang w:val="es-CO"/>
        </w:rPr>
        <w:t>Elaboró aspectos Jurídicos: nombre del profesional o contratista</w:t>
      </w:r>
    </w:p>
    <w:p w14:paraId="7BB7AC54" w14:textId="77777777" w:rsidR="00991744" w:rsidRPr="00DE1899" w:rsidRDefault="00991744" w:rsidP="00BF2A23">
      <w:pPr>
        <w:jc w:val="right"/>
        <w:rPr>
          <w:rFonts w:ascii="Arial" w:hAnsi="Arial" w:cs="Arial"/>
        </w:rPr>
      </w:pPr>
    </w:p>
    <w:sectPr w:rsidR="00991744" w:rsidRPr="00DE1899" w:rsidSect="00B457F2">
      <w:headerReference w:type="default" r:id="rId10"/>
      <w:footerReference w:type="default" r:id="rId11"/>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AB02E" w14:textId="77777777" w:rsidR="00545DA8" w:rsidRDefault="00545DA8" w:rsidP="00B457F2">
      <w:r>
        <w:separator/>
      </w:r>
    </w:p>
  </w:endnote>
  <w:endnote w:type="continuationSeparator" w:id="0">
    <w:p w14:paraId="7D39B5F7" w14:textId="77777777" w:rsidR="00545DA8" w:rsidRDefault="00545DA8" w:rsidP="00B4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7D83" w14:textId="77777777" w:rsidR="00DE1899" w:rsidRPr="00CB3BD8" w:rsidRDefault="00DE1899"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49DCC" w14:textId="77777777" w:rsidR="00545DA8" w:rsidRDefault="00545DA8" w:rsidP="00B457F2">
      <w:r>
        <w:separator/>
      </w:r>
    </w:p>
  </w:footnote>
  <w:footnote w:type="continuationSeparator" w:id="0">
    <w:p w14:paraId="7B4E290E" w14:textId="77777777" w:rsidR="00545DA8" w:rsidRDefault="00545DA8" w:rsidP="00B4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485" w:type="dxa"/>
      <w:tblLook w:val="04A0" w:firstRow="1" w:lastRow="0" w:firstColumn="1" w:lastColumn="0" w:noHBand="0" w:noVBand="1"/>
      <w:tblCaption w:val="ENCABEZADO INSTITUCIONAL DEL FORMATO "/>
      <w:tblDescription w:val="ENCABEZADO INSTITUCIONAL DEL FORMATO "/>
    </w:tblPr>
    <w:tblGrid>
      <w:gridCol w:w="2268"/>
      <w:gridCol w:w="5812"/>
      <w:gridCol w:w="2405"/>
    </w:tblGrid>
    <w:tr w:rsidR="00DE1899" w14:paraId="2FB7C20A" w14:textId="77777777" w:rsidTr="0069353C">
      <w:trPr>
        <w:trHeight w:val="1260"/>
        <w:tblHeader/>
      </w:trPr>
      <w:tc>
        <w:tcPr>
          <w:tcW w:w="2268" w:type="dxa"/>
        </w:tcPr>
        <w:p w14:paraId="5B1E4E9A" w14:textId="77777777" w:rsidR="00DE1899" w:rsidRDefault="00DE1899" w:rsidP="00FE4226">
          <w:pPr>
            <w:pStyle w:val="Encabezado"/>
          </w:pPr>
          <w:r>
            <w:rPr>
              <w:noProof/>
              <w:lang w:val="es-CO" w:eastAsia="es-CO"/>
            </w:rPr>
            <w:drawing>
              <wp:inline distT="0" distB="0" distL="0" distR="0" wp14:anchorId="379BD845" wp14:editId="4CB8A850">
                <wp:extent cx="878681" cy="714375"/>
                <wp:effectExtent l="0" t="0" r="0" b="0"/>
                <wp:docPr id="3"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4BA4B5A" w14:textId="44511F19" w:rsidR="00DE1899" w:rsidRPr="00926BCF" w:rsidRDefault="00DE1899" w:rsidP="00FE4226">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dimiento</w:t>
          </w:r>
        </w:p>
        <w:p w14:paraId="69E99AA1" w14:textId="36C1BB5B" w:rsidR="00DE1899" w:rsidRPr="00DE1899" w:rsidRDefault="00DE1899" w:rsidP="00FE4226">
          <w:pPr>
            <w:jc w:val="center"/>
            <w:rPr>
              <w:rFonts w:ascii="Arial" w:hAnsi="Arial" w:cs="Arial"/>
              <w:b/>
            </w:rPr>
          </w:pPr>
          <w:r w:rsidRPr="00DE1899">
            <w:rPr>
              <w:rFonts w:ascii="Arial" w:hAnsi="Arial" w:cs="Arial"/>
              <w:b/>
            </w:rPr>
            <w:t>MÍNIMA CUANTÍA</w:t>
          </w:r>
        </w:p>
        <w:p w14:paraId="41DDF1A6" w14:textId="77777777" w:rsidR="00DE1899" w:rsidRDefault="00DE1899" w:rsidP="00FE4226">
          <w:pPr>
            <w:rPr>
              <w:rFonts w:ascii="Arial" w:hAnsi="Arial" w:cs="Arial"/>
              <w:sz w:val="16"/>
              <w:szCs w:val="16"/>
            </w:rPr>
          </w:pPr>
        </w:p>
        <w:p w14:paraId="7A8C3B01" w14:textId="5CCD41FF" w:rsidR="00DE1899" w:rsidRPr="00926BCF" w:rsidRDefault="00DE1899" w:rsidP="00FE4226">
          <w:pPr>
            <w:rPr>
              <w:rFonts w:ascii="Arial" w:hAnsi="Arial" w:cs="Arial"/>
              <w:color w:val="BFBFBF"/>
              <w:sz w:val="16"/>
              <w:szCs w:val="16"/>
            </w:rPr>
          </w:pPr>
          <w:r>
            <w:rPr>
              <w:rFonts w:ascii="Arial" w:hAnsi="Arial" w:cs="Arial"/>
              <w:sz w:val="16"/>
              <w:szCs w:val="16"/>
            </w:rPr>
            <w:t>Nombre del Formato</w:t>
          </w:r>
        </w:p>
        <w:p w14:paraId="0BFD4D79" w14:textId="21E56955" w:rsidR="00DE1899" w:rsidRPr="00DE1899" w:rsidRDefault="00DE1899" w:rsidP="00760505">
          <w:pPr>
            <w:pStyle w:val="Encabezado"/>
            <w:jc w:val="center"/>
            <w:rPr>
              <w:rFonts w:ascii="Arial" w:hAnsi="Arial" w:cs="Arial"/>
              <w:b/>
              <w:sz w:val="24"/>
              <w:szCs w:val="24"/>
              <w:lang w:val="es-CO"/>
            </w:rPr>
          </w:pPr>
          <w:r w:rsidRPr="00DE1899">
            <w:rPr>
              <w:rFonts w:ascii="Arial" w:hAnsi="Arial" w:cs="Arial"/>
              <w:b/>
              <w:sz w:val="24"/>
              <w:szCs w:val="24"/>
              <w:lang w:val="es-CO"/>
            </w:rPr>
            <w:t>ESTUDIOS PREVIOS MÍNIMA CUANTÍA</w:t>
          </w:r>
        </w:p>
        <w:p w14:paraId="70C07D10" w14:textId="4E30977C" w:rsidR="00DE1899" w:rsidRPr="00F75547" w:rsidRDefault="00DE1899" w:rsidP="00FE4226">
          <w:pPr>
            <w:pStyle w:val="Encabezado"/>
            <w:jc w:val="center"/>
            <w:rPr>
              <w:sz w:val="24"/>
              <w:szCs w:val="24"/>
            </w:rPr>
          </w:pPr>
        </w:p>
      </w:tc>
      <w:tc>
        <w:tcPr>
          <w:tcW w:w="2405" w:type="dxa"/>
        </w:tcPr>
        <w:p w14:paraId="238AB7A4" w14:textId="7B48E4E1" w:rsidR="00DE1899" w:rsidRPr="00DE1899" w:rsidRDefault="00DE1899" w:rsidP="00FE4226">
          <w:pPr>
            <w:rPr>
              <w:rFonts w:ascii="Arial" w:hAnsi="Arial" w:cs="Arial"/>
            </w:rPr>
          </w:pPr>
          <w:r w:rsidRPr="00DE1899">
            <w:rPr>
              <w:rFonts w:ascii="Arial" w:hAnsi="Arial" w:cs="Arial"/>
            </w:rPr>
            <w:t>Código: GJ-PR03-FT05</w:t>
          </w:r>
        </w:p>
        <w:p w14:paraId="1BB3C68D" w14:textId="74C6F8D0" w:rsidR="00DE1899" w:rsidRPr="00DE1899" w:rsidRDefault="00DE1899" w:rsidP="00FE4226">
          <w:pPr>
            <w:rPr>
              <w:rFonts w:ascii="Arial" w:hAnsi="Arial" w:cs="Arial"/>
            </w:rPr>
          </w:pPr>
          <w:r w:rsidRPr="00DE1899">
            <w:rPr>
              <w:rFonts w:ascii="Arial" w:hAnsi="Arial" w:cs="Arial"/>
            </w:rPr>
            <w:t>Versión: V2</w:t>
          </w:r>
        </w:p>
        <w:p w14:paraId="5AD4DCFF" w14:textId="0E07559C" w:rsidR="00DE1899" w:rsidRPr="00DE1899" w:rsidRDefault="00DE1899" w:rsidP="00FE4226">
          <w:pPr>
            <w:rPr>
              <w:rFonts w:ascii="Arial" w:hAnsi="Arial" w:cs="Arial"/>
            </w:rPr>
          </w:pPr>
          <w:r w:rsidRPr="00DE1899">
            <w:rPr>
              <w:rFonts w:ascii="Arial" w:hAnsi="Arial" w:cs="Arial"/>
            </w:rPr>
            <w:t xml:space="preserve">Vigencia: </w:t>
          </w:r>
          <w:r w:rsidRPr="00DE1899">
            <w:rPr>
              <w:rFonts w:ascii="Arial" w:eastAsia="Arial" w:hAnsi="Arial" w:cs="Arial"/>
            </w:rPr>
            <w:t>08/04/2022</w:t>
          </w:r>
        </w:p>
        <w:p w14:paraId="332F114F" w14:textId="4A678099" w:rsidR="00DE1899" w:rsidRDefault="00DE1899" w:rsidP="00FE4226">
          <w:pPr>
            <w:pStyle w:val="Encabezado"/>
          </w:pPr>
          <w:r w:rsidRPr="00DE1899">
            <w:rPr>
              <w:rFonts w:ascii="Arial" w:hAnsi="Arial" w:cs="Arial"/>
            </w:rPr>
            <w:t xml:space="preserve">Página </w:t>
          </w:r>
          <w:r w:rsidRPr="00DE1899">
            <w:rPr>
              <w:rFonts w:ascii="Arial" w:hAnsi="Arial" w:cs="Arial"/>
              <w:b/>
              <w:bCs/>
            </w:rPr>
            <w:fldChar w:fldCharType="begin"/>
          </w:r>
          <w:r w:rsidRPr="00DE1899">
            <w:rPr>
              <w:rFonts w:ascii="Arial" w:hAnsi="Arial" w:cs="Arial"/>
              <w:b/>
              <w:bCs/>
            </w:rPr>
            <w:instrText>PAGE  \* Arabic  \* MERGEFORMAT</w:instrText>
          </w:r>
          <w:r w:rsidRPr="00DE1899">
            <w:rPr>
              <w:rFonts w:ascii="Arial" w:hAnsi="Arial" w:cs="Arial"/>
              <w:b/>
              <w:bCs/>
            </w:rPr>
            <w:fldChar w:fldCharType="separate"/>
          </w:r>
          <w:r w:rsidR="00501AD4">
            <w:rPr>
              <w:rFonts w:ascii="Arial" w:hAnsi="Arial" w:cs="Arial"/>
              <w:b/>
              <w:bCs/>
              <w:noProof/>
            </w:rPr>
            <w:t>22</w:t>
          </w:r>
          <w:r w:rsidRPr="00DE1899">
            <w:rPr>
              <w:rFonts w:ascii="Arial" w:hAnsi="Arial" w:cs="Arial"/>
              <w:b/>
              <w:bCs/>
            </w:rPr>
            <w:fldChar w:fldCharType="end"/>
          </w:r>
          <w:r w:rsidRPr="00DE1899">
            <w:rPr>
              <w:rFonts w:ascii="Arial" w:hAnsi="Arial" w:cs="Arial"/>
            </w:rPr>
            <w:t xml:space="preserve"> de </w:t>
          </w:r>
          <w:r w:rsidRPr="00DE1899">
            <w:rPr>
              <w:rFonts w:ascii="Arial" w:hAnsi="Arial" w:cs="Arial"/>
              <w:b/>
              <w:bCs/>
            </w:rPr>
            <w:fldChar w:fldCharType="begin"/>
          </w:r>
          <w:r w:rsidRPr="00DE1899">
            <w:rPr>
              <w:rFonts w:ascii="Arial" w:hAnsi="Arial" w:cs="Arial"/>
              <w:b/>
              <w:bCs/>
            </w:rPr>
            <w:instrText>NUMPAGES  \* Arabic  \* MERGEFORMAT</w:instrText>
          </w:r>
          <w:r w:rsidRPr="00DE1899">
            <w:rPr>
              <w:rFonts w:ascii="Arial" w:hAnsi="Arial" w:cs="Arial"/>
              <w:b/>
              <w:bCs/>
            </w:rPr>
            <w:fldChar w:fldCharType="separate"/>
          </w:r>
          <w:r w:rsidR="00501AD4">
            <w:rPr>
              <w:rFonts w:ascii="Arial" w:hAnsi="Arial" w:cs="Arial"/>
              <w:b/>
              <w:bCs/>
              <w:noProof/>
            </w:rPr>
            <w:t>27</w:t>
          </w:r>
          <w:r w:rsidRPr="00DE1899">
            <w:rPr>
              <w:rFonts w:ascii="Arial" w:hAnsi="Arial" w:cs="Arial"/>
              <w:b/>
              <w:bCs/>
            </w:rPr>
            <w:fldChar w:fldCharType="end"/>
          </w:r>
        </w:p>
      </w:tc>
    </w:tr>
  </w:tbl>
  <w:p w14:paraId="322D4D52" w14:textId="77777777" w:rsidR="00DE1899" w:rsidRDefault="00DE18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6A69B14"/>
    <w:lvl w:ilvl="0">
      <w:start w:val="1"/>
      <w:numFmt w:val="decimal"/>
      <w:pStyle w:val="Listaconnmeros2"/>
      <w:lvlText w:val="%1."/>
      <w:lvlJc w:val="left"/>
      <w:pPr>
        <w:tabs>
          <w:tab w:val="num" w:pos="643"/>
        </w:tabs>
        <w:ind w:left="643" w:hanging="360"/>
      </w:pPr>
    </w:lvl>
  </w:abstractNum>
  <w:abstractNum w:abstractNumId="1"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AA3CE5"/>
    <w:multiLevelType w:val="hybridMultilevel"/>
    <w:tmpl w:val="B42205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40E34B0"/>
    <w:multiLevelType w:val="hybridMultilevel"/>
    <w:tmpl w:val="FDA087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53F74EE"/>
    <w:multiLevelType w:val="hybridMultilevel"/>
    <w:tmpl w:val="334687F6"/>
    <w:lvl w:ilvl="0" w:tplc="8AE60468">
      <w:start w:val="3"/>
      <w:numFmt w:val="bullet"/>
      <w:lvlText w:val=""/>
      <w:lvlJc w:val="left"/>
      <w:pPr>
        <w:ind w:left="720" w:hanging="360"/>
      </w:pPr>
      <w:rPr>
        <w:rFonts w:ascii="Wingdings" w:eastAsia="Calibri" w:hAnsi="Wingdings"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73335F"/>
    <w:multiLevelType w:val="multilevel"/>
    <w:tmpl w:val="BB60C8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677872"/>
    <w:multiLevelType w:val="hybridMultilevel"/>
    <w:tmpl w:val="22E283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14A37570"/>
    <w:multiLevelType w:val="hybridMultilevel"/>
    <w:tmpl w:val="36D622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69632EC"/>
    <w:multiLevelType w:val="multilevel"/>
    <w:tmpl w:val="3A72A164"/>
    <w:lvl w:ilvl="0">
      <w:start w:val="6"/>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187868BA"/>
    <w:multiLevelType w:val="multilevel"/>
    <w:tmpl w:val="06F2BE7A"/>
    <w:lvl w:ilvl="0">
      <w:start w:val="5"/>
      <w:numFmt w:val="decimal"/>
      <w:lvlText w:val="%1."/>
      <w:lvlJc w:val="left"/>
      <w:pPr>
        <w:ind w:left="502" w:hanging="360"/>
      </w:pPr>
      <w:rPr>
        <w:b/>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A2C2FD4"/>
    <w:multiLevelType w:val="multilevel"/>
    <w:tmpl w:val="E43687E8"/>
    <w:lvl w:ilvl="0">
      <w:start w:val="1"/>
      <w:numFmt w:val="decimal"/>
      <w:lvlText w:val="%1."/>
      <w:lvlJc w:val="left"/>
      <w:pPr>
        <w:ind w:left="720" w:hanging="360"/>
      </w:pPr>
    </w:lvl>
    <w:lvl w:ilvl="1">
      <w:start w:val="1"/>
      <w:numFmt w:val="decimal"/>
      <w:isLgl/>
      <w:lvlText w:val="%1.%2."/>
      <w:lvlJc w:val="left"/>
      <w:pPr>
        <w:ind w:left="1350" w:hanging="990"/>
      </w:pPr>
    </w:lvl>
    <w:lvl w:ilvl="2">
      <w:start w:val="2"/>
      <w:numFmt w:val="decimal"/>
      <w:isLgl/>
      <w:lvlText w:val="%1.%2.%3."/>
      <w:lvlJc w:val="left"/>
      <w:pPr>
        <w:ind w:left="1350" w:hanging="990"/>
      </w:pPr>
    </w:lvl>
    <w:lvl w:ilvl="3">
      <w:start w:val="14"/>
      <w:numFmt w:val="decimal"/>
      <w:isLgl/>
      <w:lvlText w:val="%1.%2.%3.%4."/>
      <w:lvlJc w:val="left"/>
      <w:pPr>
        <w:ind w:left="1350" w:hanging="99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1D07434F"/>
    <w:multiLevelType w:val="hybridMultilevel"/>
    <w:tmpl w:val="E8F485CA"/>
    <w:lvl w:ilvl="0" w:tplc="FBD859A6">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720"/>
        </w:tabs>
        <w:ind w:left="720" w:hanging="360"/>
      </w:pPr>
    </w:lvl>
    <w:lvl w:ilvl="2" w:tplc="DEA8723A">
      <w:start w:val="1"/>
      <w:numFmt w:val="none"/>
      <w:lvlText w:val="b."/>
      <w:lvlJc w:val="right"/>
      <w:pPr>
        <w:tabs>
          <w:tab w:val="num" w:pos="900"/>
        </w:tabs>
        <w:ind w:left="900" w:hanging="36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4"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5" w15:restartNumberingAfterBreak="0">
    <w:nsid w:val="202679D7"/>
    <w:multiLevelType w:val="hybridMultilevel"/>
    <w:tmpl w:val="05BC81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4132D63"/>
    <w:multiLevelType w:val="multilevel"/>
    <w:tmpl w:val="B2388E96"/>
    <w:lvl w:ilvl="0">
      <w:start w:val="4"/>
      <w:numFmt w:val="decimal"/>
      <w:lvlText w:val="%1."/>
      <w:lvlJc w:val="left"/>
      <w:pPr>
        <w:ind w:left="360" w:hanging="360"/>
      </w:pPr>
      <w:rPr>
        <w:b/>
      </w:rPr>
    </w:lvl>
    <w:lvl w:ilvl="1">
      <w:start w:val="2"/>
      <w:numFmt w:val="decimal"/>
      <w:lvlText w:val="%1.%2."/>
      <w:lvlJc w:val="left"/>
      <w:pPr>
        <w:ind w:left="360" w:hanging="36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26A079F6"/>
    <w:multiLevelType w:val="multilevel"/>
    <w:tmpl w:val="1D56AC3C"/>
    <w:lvl w:ilvl="0">
      <w:start w:val="1"/>
      <w:numFmt w:val="decimal"/>
      <w:lvlText w:val="%1."/>
      <w:lvlJc w:val="left"/>
      <w:pPr>
        <w:ind w:left="360" w:hanging="360"/>
      </w:pPr>
    </w:lvl>
    <w:lvl w:ilvl="1">
      <w:start w:val="1"/>
      <w:numFmt w:val="decimal"/>
      <w:isLgl/>
      <w:lvlText w:val="%1.%2."/>
      <w:lvlJc w:val="left"/>
      <w:pPr>
        <w:ind w:left="644" w:hanging="360"/>
      </w:pPr>
      <w:rPr>
        <w:b/>
        <w:bCs w:val="0"/>
        <w:i w:val="0"/>
        <w:iCs/>
        <w:color w:val="auto"/>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29BE0946"/>
    <w:multiLevelType w:val="hybridMultilevel"/>
    <w:tmpl w:val="E068ADC0"/>
    <w:lvl w:ilvl="0" w:tplc="240A0017">
      <w:start w:val="1"/>
      <w:numFmt w:val="lowerLetter"/>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0" w15:restartNumberingAfterBreak="0">
    <w:nsid w:val="2AD27F54"/>
    <w:multiLevelType w:val="hybridMultilevel"/>
    <w:tmpl w:val="3E581E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3A32075"/>
    <w:multiLevelType w:val="multilevel"/>
    <w:tmpl w:val="55CCD4BA"/>
    <w:lvl w:ilvl="0">
      <w:start w:val="1"/>
      <w:numFmt w:val="decimal"/>
      <w:pStyle w:val="Ttulo1"/>
      <w:lvlText w:val="%1"/>
      <w:lvlJc w:val="left"/>
      <w:pPr>
        <w:ind w:left="720" w:hanging="360"/>
      </w:pPr>
      <w:rPr>
        <w:rFonts w:hint="default"/>
        <w:color w:val="auto"/>
      </w:rPr>
    </w:lvl>
    <w:lvl w:ilvl="1">
      <w:start w:val="1"/>
      <w:numFmt w:val="decimal"/>
      <w:lvlText w:val="%1.%2"/>
      <w:lvlJc w:val="left"/>
      <w:pPr>
        <w:ind w:left="1440" w:hanging="360"/>
      </w:pPr>
      <w:rPr>
        <w:rFonts w:hint="default"/>
      </w:rPr>
    </w:lvl>
    <w:lvl w:ilvl="2">
      <w:start w:val="1"/>
      <w:numFmt w:val="decimal"/>
      <w:pStyle w:val="Ttulo3"/>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6F92296"/>
    <w:multiLevelType w:val="hybridMultilevel"/>
    <w:tmpl w:val="534C08DC"/>
    <w:lvl w:ilvl="0" w:tplc="34980668">
      <w:start w:val="1"/>
      <w:numFmt w:val="decimal"/>
      <w:lvlText w:val="%1)"/>
      <w:lvlJc w:val="left"/>
      <w:pPr>
        <w:tabs>
          <w:tab w:val="num" w:pos="360"/>
        </w:tabs>
        <w:ind w:left="360" w:hanging="360"/>
      </w:pPr>
      <w:rPr>
        <w:b/>
      </w:rPr>
    </w:lvl>
    <w:lvl w:ilvl="1" w:tplc="ACDA9D8E">
      <w:start w:val="3"/>
      <w:numFmt w:val="lowerLetter"/>
      <w:lvlText w:val="%2."/>
      <w:lvlJc w:val="left"/>
      <w:pPr>
        <w:tabs>
          <w:tab w:val="num" w:pos="1425"/>
        </w:tabs>
        <w:ind w:left="1425" w:hanging="705"/>
      </w:pPr>
    </w:lvl>
    <w:lvl w:ilvl="2" w:tplc="4F200138">
      <w:start w:val="3"/>
      <w:numFmt w:val="upperLetter"/>
      <w:lvlText w:val="%3."/>
      <w:lvlJc w:val="left"/>
      <w:pPr>
        <w:tabs>
          <w:tab w:val="num" w:pos="1980"/>
        </w:tabs>
        <w:ind w:left="1980" w:hanging="36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3"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4"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316522B"/>
    <w:multiLevelType w:val="hybridMultilevel"/>
    <w:tmpl w:val="EA06A7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443326EA"/>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4434CB"/>
    <w:multiLevelType w:val="hybridMultilevel"/>
    <w:tmpl w:val="3130682E"/>
    <w:lvl w:ilvl="0" w:tplc="0D663DF8">
      <w:start w:val="1"/>
      <w:numFmt w:val="decimal"/>
      <w:lvlText w:val="%1."/>
      <w:lvlJc w:val="left"/>
      <w:pPr>
        <w:ind w:left="720" w:hanging="360"/>
      </w:pPr>
      <w:rPr>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4A321D0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B86270"/>
    <w:multiLevelType w:val="hybridMultilevel"/>
    <w:tmpl w:val="17ECFC9E"/>
    <w:lvl w:ilvl="0" w:tplc="DC786144">
      <w:start w:val="1"/>
      <w:numFmt w:val="decimal"/>
      <w:lvlText w:val="%1."/>
      <w:lvlJc w:val="left"/>
      <w:pPr>
        <w:ind w:left="360" w:hanging="360"/>
      </w:pPr>
      <w:rPr>
        <w:rFonts w:ascii="Arial Narrow" w:hAnsi="Arial Narrow" w:hint="default"/>
        <w:b/>
        <w:i w:val="0"/>
        <w:color w:val="auto"/>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0" w15:restartNumberingAfterBreak="0">
    <w:nsid w:val="61B80F19"/>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C1335A"/>
    <w:multiLevelType w:val="multilevel"/>
    <w:tmpl w:val="88243F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9C61002"/>
    <w:multiLevelType w:val="multilevel"/>
    <w:tmpl w:val="65D03424"/>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6E3E5A"/>
    <w:multiLevelType w:val="hybridMultilevel"/>
    <w:tmpl w:val="8B84B7D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5"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36"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16cid:durableId="1402871947">
    <w:abstractNumId w:val="24"/>
  </w:num>
  <w:num w:numId="2" w16cid:durableId="1116488707">
    <w:abstractNumId w:val="16"/>
  </w:num>
  <w:num w:numId="3" w16cid:durableId="121848512">
    <w:abstractNumId w:val="36"/>
  </w:num>
  <w:num w:numId="4" w16cid:durableId="94714439">
    <w:abstractNumId w:val="23"/>
  </w:num>
  <w:num w:numId="5" w16cid:durableId="711466340">
    <w:abstractNumId w:val="14"/>
  </w:num>
  <w:num w:numId="6" w16cid:durableId="435440617">
    <w:abstractNumId w:val="35"/>
  </w:num>
  <w:num w:numId="7" w16cid:durableId="1413966177">
    <w:abstractNumId w:val="7"/>
  </w:num>
  <w:num w:numId="8" w16cid:durableId="459809120">
    <w:abstractNumId w:val="5"/>
  </w:num>
  <w:num w:numId="9" w16cid:durableId="1659919309">
    <w:abstractNumId w:val="1"/>
  </w:num>
  <w:num w:numId="10" w16cid:durableId="1468165438">
    <w:abstractNumId w:val="32"/>
  </w:num>
  <w:num w:numId="11" w16cid:durableId="1347828187">
    <w:abstractNumId w:val="6"/>
  </w:num>
  <w:num w:numId="12" w16cid:durableId="2025739596">
    <w:abstractNumId w:val="0"/>
    <w:lvlOverride w:ilvl="0">
      <w:startOverride w:val="1"/>
    </w:lvlOverride>
  </w:num>
  <w:num w:numId="13" w16cid:durableId="11872108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9546641">
    <w:abstractNumId w:val="20"/>
  </w:num>
  <w:num w:numId="15" w16cid:durableId="11209716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4446465">
    <w:abstractNumId w:val="34"/>
  </w:num>
  <w:num w:numId="17" w16cid:durableId="1932002740">
    <w:abstractNumId w:val="33"/>
  </w:num>
  <w:num w:numId="18" w16cid:durableId="975178805">
    <w:abstractNumId w:val="22"/>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6784873">
    <w:abstractNumId w:val="12"/>
    <w:lvlOverride w:ilvl="0">
      <w:startOverride w:val="1"/>
    </w:lvlOverride>
    <w:lvlOverride w:ilvl="1">
      <w:startOverride w:val="1"/>
    </w:lvlOverride>
    <w:lvlOverride w:ilvl="2">
      <w:startOverride w:val="2"/>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98463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3548094">
    <w:abstractNumId w:val="3"/>
  </w:num>
  <w:num w:numId="22" w16cid:durableId="1665547493">
    <w:abstractNumId w:val="8"/>
  </w:num>
  <w:num w:numId="23" w16cid:durableId="21442750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6518884">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5652381">
    <w:abstractNumId w:val="25"/>
  </w:num>
  <w:num w:numId="26" w16cid:durableId="134774911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2616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9119925">
    <w:abstractNumId w:val="9"/>
  </w:num>
  <w:num w:numId="29" w16cid:durableId="1112674365">
    <w:abstractNumId w:val="2"/>
  </w:num>
  <w:num w:numId="30" w16cid:durableId="1002781257">
    <w:abstractNumId w:val="4"/>
  </w:num>
  <w:num w:numId="31" w16cid:durableId="18781572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4761945">
    <w:abstractNumId w:val="15"/>
  </w:num>
  <w:num w:numId="33" w16cid:durableId="1151874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50910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08143">
    <w:abstractNumId w:val="27"/>
  </w:num>
  <w:num w:numId="36" w16cid:durableId="1560824965">
    <w:abstractNumId w:val="22"/>
  </w:num>
  <w:num w:numId="37" w16cid:durableId="2139372155">
    <w:abstractNumId w:val="19"/>
  </w:num>
  <w:num w:numId="38" w16cid:durableId="1543251220">
    <w:abstractNumId w:val="30"/>
  </w:num>
  <w:num w:numId="39" w16cid:durableId="1369645030">
    <w:abstractNumId w:val="26"/>
  </w:num>
  <w:num w:numId="40" w16cid:durableId="1895963614">
    <w:abstractNumId w:val="21"/>
  </w:num>
  <w:num w:numId="41" w16cid:durableId="1411153123">
    <w:abstractNumId w:val="21"/>
  </w:num>
  <w:num w:numId="42" w16cid:durableId="1769156573">
    <w:abstractNumId w:val="21"/>
  </w:num>
  <w:num w:numId="43" w16cid:durableId="1034117743">
    <w:abstractNumId w:val="21"/>
  </w:num>
  <w:num w:numId="44" w16cid:durableId="18749984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122D"/>
    <w:rsid w:val="00017F07"/>
    <w:rsid w:val="00050FEC"/>
    <w:rsid w:val="00096846"/>
    <w:rsid w:val="0012332E"/>
    <w:rsid w:val="00134EA6"/>
    <w:rsid w:val="001A24A7"/>
    <w:rsid w:val="001D1257"/>
    <w:rsid w:val="001D1587"/>
    <w:rsid w:val="001E1629"/>
    <w:rsid w:val="00202E4B"/>
    <w:rsid w:val="002066A7"/>
    <w:rsid w:val="00235430"/>
    <w:rsid w:val="00265506"/>
    <w:rsid w:val="002A7EA5"/>
    <w:rsid w:val="003435B1"/>
    <w:rsid w:val="00351BDD"/>
    <w:rsid w:val="00352125"/>
    <w:rsid w:val="003566FB"/>
    <w:rsid w:val="003C639F"/>
    <w:rsid w:val="003D63A4"/>
    <w:rsid w:val="0043361D"/>
    <w:rsid w:val="00443A65"/>
    <w:rsid w:val="00447E0C"/>
    <w:rsid w:val="00462D03"/>
    <w:rsid w:val="004A6BD7"/>
    <w:rsid w:val="004B3CB6"/>
    <w:rsid w:val="004E2E9F"/>
    <w:rsid w:val="00500193"/>
    <w:rsid w:val="00501AD4"/>
    <w:rsid w:val="00516799"/>
    <w:rsid w:val="00521FFB"/>
    <w:rsid w:val="00542A12"/>
    <w:rsid w:val="005437F2"/>
    <w:rsid w:val="00545DA8"/>
    <w:rsid w:val="00592333"/>
    <w:rsid w:val="005C3366"/>
    <w:rsid w:val="005F5D7C"/>
    <w:rsid w:val="006400A9"/>
    <w:rsid w:val="00653E5F"/>
    <w:rsid w:val="0069353C"/>
    <w:rsid w:val="00717E78"/>
    <w:rsid w:val="007434A2"/>
    <w:rsid w:val="00744BE7"/>
    <w:rsid w:val="00751961"/>
    <w:rsid w:val="00760505"/>
    <w:rsid w:val="00787EC7"/>
    <w:rsid w:val="007D3EFD"/>
    <w:rsid w:val="00845A9B"/>
    <w:rsid w:val="0088502E"/>
    <w:rsid w:val="008C2138"/>
    <w:rsid w:val="008C7EA6"/>
    <w:rsid w:val="008D04B1"/>
    <w:rsid w:val="008D173A"/>
    <w:rsid w:val="009752A0"/>
    <w:rsid w:val="009828D7"/>
    <w:rsid w:val="00991744"/>
    <w:rsid w:val="00996B41"/>
    <w:rsid w:val="009B43FC"/>
    <w:rsid w:val="009F0CE4"/>
    <w:rsid w:val="00A0208C"/>
    <w:rsid w:val="00A05E7C"/>
    <w:rsid w:val="00A24721"/>
    <w:rsid w:val="00B1682A"/>
    <w:rsid w:val="00B25B3C"/>
    <w:rsid w:val="00B26C65"/>
    <w:rsid w:val="00B42AFE"/>
    <w:rsid w:val="00B457F2"/>
    <w:rsid w:val="00B86CE4"/>
    <w:rsid w:val="00B87862"/>
    <w:rsid w:val="00BD33D6"/>
    <w:rsid w:val="00BD5257"/>
    <w:rsid w:val="00BE411C"/>
    <w:rsid w:val="00BF2004"/>
    <w:rsid w:val="00BF2A23"/>
    <w:rsid w:val="00C03023"/>
    <w:rsid w:val="00C4116A"/>
    <w:rsid w:val="00C76E9B"/>
    <w:rsid w:val="00C9704A"/>
    <w:rsid w:val="00CB3BD8"/>
    <w:rsid w:val="00D43F45"/>
    <w:rsid w:val="00D96D79"/>
    <w:rsid w:val="00DC5AD1"/>
    <w:rsid w:val="00DE17C4"/>
    <w:rsid w:val="00DE1899"/>
    <w:rsid w:val="00E51DF1"/>
    <w:rsid w:val="00E82849"/>
    <w:rsid w:val="00E84E34"/>
    <w:rsid w:val="00EF5347"/>
    <w:rsid w:val="00F22BE8"/>
    <w:rsid w:val="00F30B46"/>
    <w:rsid w:val="00F331C1"/>
    <w:rsid w:val="00F61FDF"/>
    <w:rsid w:val="00F629DC"/>
    <w:rsid w:val="00F82751"/>
    <w:rsid w:val="00FD79C6"/>
    <w:rsid w:val="00FE422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A7"/>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44BE7"/>
    <w:pPr>
      <w:keepNext/>
      <w:numPr>
        <w:numId w:val="40"/>
      </w:numPr>
      <w:spacing w:before="240" w:after="60"/>
      <w:outlineLvl w:val="0"/>
    </w:pPr>
    <w:rPr>
      <w:rFonts w:ascii="Arial" w:hAnsi="Arial"/>
      <w:b/>
      <w:bCs/>
      <w:kern w:val="32"/>
      <w:sz w:val="24"/>
      <w:szCs w:val="32"/>
      <w:lang w:eastAsia="x-none"/>
    </w:rPr>
  </w:style>
  <w:style w:type="paragraph" w:styleId="Ttulo2">
    <w:name w:val="heading 2"/>
    <w:aliases w:val="Edgar 2,Título 2 Car1,Título 2 Car Car Car Car Car,Edgar 2 Car Car Car Car Car,Título 2 Car Car Car Car,Edgar 2 Car Car Car Car,Edgar 2 Car3 Car Car Car Car,Edgar 2 Car3 Car Car Car,Edgar 2 Car3 Car"/>
    <w:basedOn w:val="Normal"/>
    <w:next w:val="Normal"/>
    <w:link w:val="Ttulo2Car"/>
    <w:uiPriority w:val="9"/>
    <w:qFormat/>
    <w:rsid w:val="001A24A7"/>
    <w:pPr>
      <w:keepNext/>
      <w:outlineLvl w:val="1"/>
    </w:pPr>
    <w:rPr>
      <w:rFonts w:ascii="Arial" w:hAnsi="Arial"/>
      <w:b/>
      <w:bCs/>
      <w:sz w:val="24"/>
    </w:rPr>
  </w:style>
  <w:style w:type="paragraph" w:styleId="Ttulo3">
    <w:name w:val="heading 3"/>
    <w:basedOn w:val="Normal"/>
    <w:next w:val="Normal"/>
    <w:link w:val="Ttulo3Car"/>
    <w:uiPriority w:val="9"/>
    <w:unhideWhenUsed/>
    <w:qFormat/>
    <w:rsid w:val="00500193"/>
    <w:pPr>
      <w:keepNext/>
      <w:numPr>
        <w:ilvl w:val="2"/>
        <w:numId w:val="40"/>
      </w:numPr>
      <w:ind w:right="-568"/>
      <w:outlineLvl w:val="2"/>
    </w:pPr>
    <w:rPr>
      <w:rFonts w:ascii="Arial" w:hAnsi="Arial"/>
      <w:sz w:val="24"/>
      <w:lang w:val="es-ES"/>
    </w:rPr>
  </w:style>
  <w:style w:type="paragraph" w:styleId="Ttulo4">
    <w:name w:val="heading 4"/>
    <w:basedOn w:val="Normal"/>
    <w:next w:val="Normal"/>
    <w:link w:val="Ttulo4Car"/>
    <w:semiHidden/>
    <w:unhideWhenUsed/>
    <w:qFormat/>
    <w:rsid w:val="00500193"/>
    <w:pPr>
      <w:keepNext/>
      <w:ind w:left="-284" w:right="-710"/>
      <w:outlineLvl w:val="3"/>
    </w:pPr>
    <w:rPr>
      <w:rFonts w:ascii="Arial" w:hAnsi="Arial"/>
      <w:sz w:val="24"/>
      <w:lang w:val="es-ES"/>
    </w:rPr>
  </w:style>
  <w:style w:type="paragraph" w:styleId="Ttulo5">
    <w:name w:val="heading 5"/>
    <w:basedOn w:val="Normal"/>
    <w:next w:val="Normal"/>
    <w:link w:val="Ttulo5Car"/>
    <w:uiPriority w:val="99"/>
    <w:semiHidden/>
    <w:unhideWhenUsed/>
    <w:qFormat/>
    <w:rsid w:val="00500193"/>
    <w:pPr>
      <w:keepNext/>
      <w:ind w:right="-568"/>
      <w:jc w:val="center"/>
      <w:outlineLvl w:val="4"/>
    </w:pPr>
    <w:rPr>
      <w:rFonts w:ascii="Arial" w:hAnsi="Arial"/>
      <w:sz w:val="24"/>
      <w:lang w:val="es-ES"/>
    </w:rPr>
  </w:style>
  <w:style w:type="paragraph" w:styleId="Ttulo6">
    <w:name w:val="heading 6"/>
    <w:basedOn w:val="Normal"/>
    <w:next w:val="Normal"/>
    <w:link w:val="Ttulo6Car"/>
    <w:semiHidden/>
    <w:unhideWhenUsed/>
    <w:qFormat/>
    <w:rsid w:val="00500193"/>
    <w:pPr>
      <w:keepNext/>
      <w:jc w:val="center"/>
      <w:outlineLvl w:val="5"/>
    </w:pPr>
    <w:rPr>
      <w:rFonts w:ascii="Arial" w:hAnsi="Arial"/>
      <w:b/>
      <w:lang w:val="es-ES"/>
    </w:rPr>
  </w:style>
  <w:style w:type="paragraph" w:styleId="Ttulo7">
    <w:name w:val="heading 7"/>
    <w:basedOn w:val="Normal"/>
    <w:next w:val="Normal"/>
    <w:link w:val="Ttulo7Car"/>
    <w:uiPriority w:val="99"/>
    <w:semiHidden/>
    <w:unhideWhenUsed/>
    <w:qFormat/>
    <w:rsid w:val="00500193"/>
    <w:pPr>
      <w:keepNext/>
      <w:ind w:right="50"/>
      <w:jc w:val="center"/>
      <w:outlineLvl w:val="6"/>
    </w:pPr>
    <w:rPr>
      <w:rFonts w:ascii="Arial" w:hAnsi="Arial"/>
      <w:b/>
      <w:lang w:val="es-ES"/>
    </w:rPr>
  </w:style>
  <w:style w:type="paragraph" w:styleId="Ttulo8">
    <w:name w:val="heading 8"/>
    <w:basedOn w:val="Normal"/>
    <w:next w:val="Normal"/>
    <w:link w:val="Ttulo8Car"/>
    <w:uiPriority w:val="99"/>
    <w:semiHidden/>
    <w:unhideWhenUsed/>
    <w:qFormat/>
    <w:rsid w:val="00500193"/>
    <w:pPr>
      <w:keepNext/>
      <w:ind w:right="-568"/>
      <w:outlineLvl w:val="7"/>
    </w:pPr>
    <w:rPr>
      <w:rFonts w:ascii="Arial" w:hAnsi="Arial"/>
      <w:b/>
      <w:lang w:val="es-ES"/>
    </w:rPr>
  </w:style>
  <w:style w:type="paragraph" w:styleId="Ttulo9">
    <w:name w:val="heading 9"/>
    <w:basedOn w:val="Normal"/>
    <w:next w:val="Normal"/>
    <w:link w:val="Ttulo9Car"/>
    <w:uiPriority w:val="99"/>
    <w:semiHidden/>
    <w:unhideWhenUsed/>
    <w:qFormat/>
    <w:rsid w:val="00500193"/>
    <w:pPr>
      <w:keepNext/>
      <w:jc w:val="center"/>
      <w:outlineLvl w:val="8"/>
    </w:pPr>
    <w:rPr>
      <w:rFonts w:ascii="Arial" w:hAnsi="Arial"/>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w:basedOn w:val="Normal"/>
    <w:link w:val="EncabezadoCar"/>
    <w:uiPriority w:val="99"/>
    <w:unhideWhenUsed/>
    <w:rsid w:val="00B457F2"/>
    <w:pPr>
      <w:tabs>
        <w:tab w:val="center" w:pos="4419"/>
        <w:tab w:val="right" w:pos="8838"/>
      </w:tabs>
    </w:pPr>
  </w:style>
  <w:style w:type="character" w:customStyle="1" w:styleId="EncabezadoCar">
    <w:name w:val="Encabezado Car"/>
    <w:aliases w:val="encabezado Car1,encabezado Car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5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List Paragraph,Párrafo de lista4,BOLADEF,Párrafo de lista3,Párrafo de lista21,BOLA,Nivel 1 OS,Colorful List Accent 1,Colorful List - Accent 11,TITULO 2_CR,Viñeta 6,Párrafo de lista1,Tercera viñeta,Tercer nivel de viñeta,Ha"/>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pPr>
    <w:rPr>
      <w:rFonts w:ascii="Tahoma" w:eastAsia="Tahoma" w:hAnsi="Tahoma" w:cs="Tahoma"/>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link w:val="SinespaciadoCar"/>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Ttulo1Car">
    <w:name w:val="Título 1 Car"/>
    <w:basedOn w:val="Fuentedeprrafopredeter"/>
    <w:link w:val="Ttulo1"/>
    <w:rsid w:val="00744BE7"/>
    <w:rPr>
      <w:rFonts w:ascii="Arial" w:eastAsia="Times New Roman" w:hAnsi="Arial" w:cs="Times New Roman"/>
      <w:b/>
      <w:bCs/>
      <w:kern w:val="32"/>
      <w:sz w:val="24"/>
      <w:szCs w:val="32"/>
      <w:lang w:val="es-ES_tradnl" w:eastAsia="x-none"/>
    </w:rPr>
  </w:style>
  <w:style w:type="character" w:customStyle="1" w:styleId="Ttulo2Car">
    <w:name w:val="Título 2 Car"/>
    <w:aliases w:val="Edgar 2 Car1,Título 2 Car1 Car1,Título 2 Car Car Car Car Car Car1,Edgar 2 Car Car Car Car Car Car1,Título 2 Car Car Car Car Car2,Edgar 2 Car Car Car Car Car2,Edgar 2 Car3 Car Car Car Car Car1,Edgar 2 Car3 Car Car Car Car2"/>
    <w:basedOn w:val="Fuentedeprrafopredeter"/>
    <w:link w:val="Ttulo2"/>
    <w:uiPriority w:val="9"/>
    <w:rsid w:val="001A24A7"/>
    <w:rPr>
      <w:rFonts w:ascii="Arial" w:eastAsia="Times New Roman" w:hAnsi="Arial" w:cs="Times New Roman"/>
      <w:b/>
      <w:bCs/>
      <w:sz w:val="24"/>
      <w:szCs w:val="20"/>
      <w:lang w:val="es-ES_tradnl" w:eastAsia="es-ES"/>
    </w:rPr>
  </w:style>
  <w:style w:type="character" w:styleId="Hipervnculo">
    <w:name w:val="Hyperlink"/>
    <w:uiPriority w:val="99"/>
    <w:rsid w:val="001A24A7"/>
    <w:rPr>
      <w:color w:val="0000FF"/>
      <w:u w:val="single"/>
    </w:rPr>
  </w:style>
  <w:style w:type="paragraph" w:customStyle="1" w:styleId="Default">
    <w:name w:val="Default"/>
    <w:link w:val="DefaultCar"/>
    <w:qFormat/>
    <w:rsid w:val="001A24A7"/>
    <w:pPr>
      <w:autoSpaceDE w:val="0"/>
      <w:autoSpaceDN w:val="0"/>
      <w:adjustRightInd w:val="0"/>
      <w:spacing w:after="0" w:line="240" w:lineRule="auto"/>
    </w:pPr>
    <w:rPr>
      <w:rFonts w:ascii="Arial" w:eastAsia="Times New Roman" w:hAnsi="Arial" w:cs="Times New Roman"/>
      <w:color w:val="000000"/>
      <w:sz w:val="24"/>
      <w:szCs w:val="24"/>
      <w:lang w:val="es-MX" w:eastAsia="es-MX"/>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2_CR Car,Viñeta 6 Car"/>
    <w:link w:val="Prrafodelista"/>
    <w:uiPriority w:val="34"/>
    <w:qFormat/>
    <w:locked/>
    <w:rsid w:val="001A24A7"/>
  </w:style>
  <w:style w:type="character" w:customStyle="1" w:styleId="DefaultCar">
    <w:name w:val="Default Car"/>
    <w:link w:val="Default"/>
    <w:qFormat/>
    <w:locked/>
    <w:rsid w:val="001A24A7"/>
    <w:rPr>
      <w:rFonts w:ascii="Arial" w:eastAsia="Times New Roman" w:hAnsi="Arial" w:cs="Times New Roman"/>
      <w:color w:val="000000"/>
      <w:sz w:val="24"/>
      <w:szCs w:val="24"/>
      <w:lang w:val="es-MX" w:eastAsia="es-MX"/>
    </w:rPr>
  </w:style>
  <w:style w:type="paragraph" w:styleId="Cita">
    <w:name w:val="Quote"/>
    <w:basedOn w:val="Normal"/>
    <w:next w:val="Normal"/>
    <w:link w:val="CitaCar"/>
    <w:uiPriority w:val="29"/>
    <w:qFormat/>
    <w:rsid w:val="001A24A7"/>
    <w:pPr>
      <w:spacing w:before="200" w:after="160"/>
      <w:ind w:left="864" w:right="864"/>
      <w:jc w:val="center"/>
    </w:pPr>
    <w:rPr>
      <w:rFonts w:ascii="Arial Narrow" w:hAnsi="Arial Narrow"/>
      <w:i/>
      <w:iCs/>
      <w:color w:val="404040" w:themeColor="text1" w:themeTint="BF"/>
      <w:sz w:val="22"/>
      <w:szCs w:val="22"/>
      <w:lang w:val="es-ES"/>
    </w:rPr>
  </w:style>
  <w:style w:type="character" w:customStyle="1" w:styleId="CitaCar">
    <w:name w:val="Cita Car"/>
    <w:basedOn w:val="Fuentedeprrafopredeter"/>
    <w:link w:val="Cita"/>
    <w:uiPriority w:val="29"/>
    <w:rsid w:val="001A24A7"/>
    <w:rPr>
      <w:rFonts w:ascii="Arial Narrow" w:eastAsia="Times New Roman" w:hAnsi="Arial Narrow" w:cs="Times New Roman"/>
      <w:i/>
      <w:iCs/>
      <w:color w:val="404040" w:themeColor="text1" w:themeTint="BF"/>
      <w:lang w:val="es-ES" w:eastAsia="es-ES"/>
    </w:rPr>
  </w:style>
  <w:style w:type="character" w:styleId="Hipervnculovisitado">
    <w:name w:val="FollowedHyperlink"/>
    <w:basedOn w:val="Fuentedeprrafopredeter"/>
    <w:uiPriority w:val="99"/>
    <w:semiHidden/>
    <w:unhideWhenUsed/>
    <w:rsid w:val="00BF2A23"/>
    <w:rPr>
      <w:color w:val="954F72" w:themeColor="followedHyperlink"/>
      <w:u w:val="single"/>
    </w:rPr>
  </w:style>
  <w:style w:type="character" w:customStyle="1" w:styleId="Ttulo3Car">
    <w:name w:val="Título 3 Car"/>
    <w:basedOn w:val="Fuentedeprrafopredeter"/>
    <w:link w:val="Ttulo3"/>
    <w:uiPriority w:val="9"/>
    <w:rsid w:val="00500193"/>
    <w:rPr>
      <w:rFonts w:ascii="Arial" w:eastAsia="Times New Roman" w:hAnsi="Arial" w:cs="Times New Roman"/>
      <w:sz w:val="24"/>
      <w:szCs w:val="20"/>
      <w:lang w:val="es-ES" w:eastAsia="es-ES"/>
    </w:rPr>
  </w:style>
  <w:style w:type="character" w:customStyle="1" w:styleId="Ttulo4Car">
    <w:name w:val="Título 4 Car"/>
    <w:basedOn w:val="Fuentedeprrafopredeter"/>
    <w:link w:val="Ttulo4"/>
    <w:semiHidden/>
    <w:rsid w:val="00500193"/>
    <w:rPr>
      <w:rFonts w:ascii="Arial" w:eastAsia="Times New Roman" w:hAnsi="Arial" w:cs="Times New Roman"/>
      <w:sz w:val="24"/>
      <w:szCs w:val="20"/>
      <w:lang w:val="es-ES" w:eastAsia="es-ES"/>
    </w:rPr>
  </w:style>
  <w:style w:type="character" w:customStyle="1" w:styleId="Ttulo5Car">
    <w:name w:val="Título 5 Car"/>
    <w:basedOn w:val="Fuentedeprrafopredeter"/>
    <w:link w:val="Ttulo5"/>
    <w:uiPriority w:val="99"/>
    <w:semiHidden/>
    <w:rsid w:val="00500193"/>
    <w:rPr>
      <w:rFonts w:ascii="Arial" w:eastAsia="Times New Roman" w:hAnsi="Arial" w:cs="Times New Roman"/>
      <w:sz w:val="24"/>
      <w:szCs w:val="20"/>
      <w:lang w:val="es-ES" w:eastAsia="es-ES"/>
    </w:rPr>
  </w:style>
  <w:style w:type="character" w:customStyle="1" w:styleId="Ttulo6Car">
    <w:name w:val="Título 6 Car"/>
    <w:basedOn w:val="Fuentedeprrafopredeter"/>
    <w:link w:val="Ttulo6"/>
    <w:semiHidden/>
    <w:rsid w:val="00500193"/>
    <w:rPr>
      <w:rFonts w:ascii="Arial" w:eastAsia="Times New Roman" w:hAnsi="Arial" w:cs="Times New Roman"/>
      <w:b/>
      <w:sz w:val="20"/>
      <w:szCs w:val="20"/>
      <w:lang w:val="es-ES" w:eastAsia="es-ES"/>
    </w:rPr>
  </w:style>
  <w:style w:type="character" w:customStyle="1" w:styleId="Ttulo7Car">
    <w:name w:val="Título 7 Car"/>
    <w:basedOn w:val="Fuentedeprrafopredeter"/>
    <w:link w:val="Ttulo7"/>
    <w:uiPriority w:val="99"/>
    <w:semiHidden/>
    <w:rsid w:val="00500193"/>
    <w:rPr>
      <w:rFonts w:ascii="Arial" w:eastAsia="Times New Roman" w:hAnsi="Arial" w:cs="Times New Roman"/>
      <w:b/>
      <w:sz w:val="20"/>
      <w:szCs w:val="20"/>
      <w:lang w:val="es-ES" w:eastAsia="es-ES"/>
    </w:rPr>
  </w:style>
  <w:style w:type="character" w:customStyle="1" w:styleId="Ttulo8Car">
    <w:name w:val="Título 8 Car"/>
    <w:basedOn w:val="Fuentedeprrafopredeter"/>
    <w:link w:val="Ttulo8"/>
    <w:uiPriority w:val="99"/>
    <w:semiHidden/>
    <w:rsid w:val="00500193"/>
    <w:rPr>
      <w:rFonts w:ascii="Arial" w:eastAsia="Times New Roman" w:hAnsi="Arial" w:cs="Times New Roman"/>
      <w:b/>
      <w:sz w:val="20"/>
      <w:szCs w:val="20"/>
      <w:lang w:val="es-ES" w:eastAsia="es-ES"/>
    </w:rPr>
  </w:style>
  <w:style w:type="character" w:customStyle="1" w:styleId="Ttulo9Car">
    <w:name w:val="Título 9 Car"/>
    <w:basedOn w:val="Fuentedeprrafopredeter"/>
    <w:link w:val="Ttulo9"/>
    <w:uiPriority w:val="99"/>
    <w:semiHidden/>
    <w:rsid w:val="00500193"/>
    <w:rPr>
      <w:rFonts w:ascii="Arial" w:eastAsia="Times New Roman" w:hAnsi="Arial" w:cs="Times New Roman"/>
      <w:sz w:val="28"/>
      <w:szCs w:val="20"/>
      <w:lang w:val="es-ES" w:eastAsia="es-ES"/>
    </w:rPr>
  </w:style>
  <w:style w:type="character" w:customStyle="1" w:styleId="Ttulo2Car2">
    <w:name w:val="Título 2 Car2"/>
    <w:aliases w:val="Edgar 2 Car,Título 2 Car1 Car,Título 2 Car Car Car Car Car Car,Edgar 2 Car Car Car Car Car Car,Título 2 Car Car Car Car Car1,Edgar 2 Car Car Car Car Car1,Edgar 2 Car3 Car Car Car Car Car,Edgar 2 Car3 Car Car Car Car1,Edgar 2 Car3 Car Car"/>
    <w:uiPriority w:val="99"/>
    <w:semiHidden/>
    <w:locked/>
    <w:rsid w:val="00500193"/>
    <w:rPr>
      <w:rFonts w:ascii="Arial" w:eastAsia="Times New Roman" w:hAnsi="Arial" w:cs="Times New Roman"/>
      <w:sz w:val="24"/>
      <w:szCs w:val="20"/>
      <w:lang w:val="es-ES" w:eastAsia="es-ES"/>
    </w:rPr>
  </w:style>
  <w:style w:type="paragraph" w:customStyle="1" w:styleId="msonormal0">
    <w:name w:val="msonormal"/>
    <w:basedOn w:val="Normal"/>
    <w:uiPriority w:val="99"/>
    <w:rsid w:val="00500193"/>
    <w:pPr>
      <w:spacing w:before="100" w:beforeAutospacing="1" w:after="100" w:afterAutospacing="1"/>
    </w:pPr>
    <w:rPr>
      <w:sz w:val="24"/>
      <w:szCs w:val="24"/>
      <w:lang w:val="es-CO" w:eastAsia="es-CO"/>
    </w:rPr>
  </w:style>
  <w:style w:type="paragraph" w:styleId="NormalWeb">
    <w:name w:val="Normal (Web)"/>
    <w:basedOn w:val="Normal"/>
    <w:uiPriority w:val="99"/>
    <w:semiHidden/>
    <w:unhideWhenUsed/>
    <w:rsid w:val="00500193"/>
    <w:pPr>
      <w:spacing w:before="100" w:beforeAutospacing="1" w:after="100" w:afterAutospacing="1"/>
    </w:pPr>
    <w:rPr>
      <w:sz w:val="24"/>
      <w:szCs w:val="24"/>
      <w:lang w:val="es-CO" w:eastAsia="es-CO"/>
    </w:rPr>
  </w:style>
  <w:style w:type="character" w:customStyle="1" w:styleId="TextonotapieCar1">
    <w:name w:val="Texto nota pie Car1"/>
    <w:aliases w:val="Car3 Car Car,Car Car Car Car Car Car Car Car1,Car Car Car Car Car Car Car Car Car1,Car3 Car Car Car Car Car,texto de nota al pie Car,ft Car,Car3 Car1,Car31 Car,Car3 Car Car Car Car1,Car Car1 Car2,Footnote Text Char Char Car,f Car1"/>
    <w:link w:val="Textonotapie"/>
    <w:uiPriority w:val="99"/>
    <w:semiHidden/>
    <w:locked/>
    <w:rsid w:val="00500193"/>
    <w:rPr>
      <w:lang w:val="x-none" w:eastAsia="es-ES"/>
    </w:rPr>
  </w:style>
  <w:style w:type="paragraph" w:styleId="Textonotapie">
    <w:name w:val="footnote text"/>
    <w:aliases w:val="Car3 Car,Car Car Car Car Car Car Car,Car Car Car Car Car Car Car Car,Car3 Car Car Car Car,texto de nota al pie,ft,Car3,Car31,Car3 Car Car Car,Car Car1,Footnote Text Char Char,Footnote Text1 Char,Nota a pie/Bibliog,Texto nota pie Car Car,f"/>
    <w:basedOn w:val="Normal"/>
    <w:link w:val="TextonotapieCar1"/>
    <w:uiPriority w:val="99"/>
    <w:semiHidden/>
    <w:unhideWhenUsed/>
    <w:qFormat/>
    <w:rsid w:val="00500193"/>
    <w:rPr>
      <w:rFonts w:asciiTheme="minorHAnsi" w:eastAsiaTheme="minorHAnsi" w:hAnsiTheme="minorHAnsi" w:cstheme="minorBidi"/>
      <w:sz w:val="22"/>
      <w:szCs w:val="22"/>
      <w:lang w:val="x-none"/>
    </w:rPr>
  </w:style>
  <w:style w:type="character" w:customStyle="1" w:styleId="TextonotapieCar">
    <w:name w:val="Texto nota pie Car"/>
    <w:aliases w:val="Car3 Car Car1,Car Car Car Car Car Car Car Car2,Car Car Car Car Car Car Car Car Car,Car3 Car Car Car Car Car1,texto de nota al pie Car1,ft Car1,Car3 Car2,Car31 Car1,Car3 Car Car Car Car2,Car Car1 Car,Footnote Text Char Char Car1,f Car"/>
    <w:basedOn w:val="Fuentedeprrafopredeter"/>
    <w:uiPriority w:val="99"/>
    <w:semiHidden/>
    <w:rsid w:val="00500193"/>
    <w:rPr>
      <w:rFonts w:ascii="Times New Roman" w:eastAsia="Times New Roman" w:hAnsi="Times New Roman" w:cs="Times New Roman"/>
      <w:sz w:val="20"/>
      <w:szCs w:val="20"/>
      <w:lang w:val="es-ES_tradnl" w:eastAsia="es-ES"/>
    </w:rPr>
  </w:style>
  <w:style w:type="character" w:customStyle="1" w:styleId="EncabezadoCar1">
    <w:name w:val="Encabezado Car1"/>
    <w:aliases w:val="encabezado Car2,encabezado Car Car1"/>
    <w:basedOn w:val="Fuentedeprrafopredeter"/>
    <w:uiPriority w:val="99"/>
    <w:semiHidden/>
    <w:rsid w:val="00500193"/>
    <w:rPr>
      <w:rFonts w:ascii="Times New Roman" w:eastAsia="Times New Roman" w:hAnsi="Times New Roman" w:cs="Times New Roman"/>
      <w:sz w:val="20"/>
      <w:szCs w:val="20"/>
      <w:lang w:val="es-ES" w:eastAsia="es-ES"/>
    </w:rPr>
  </w:style>
  <w:style w:type="paragraph" w:styleId="Lista">
    <w:name w:val="List"/>
    <w:basedOn w:val="Normal"/>
    <w:uiPriority w:val="99"/>
    <w:semiHidden/>
    <w:unhideWhenUsed/>
    <w:rsid w:val="00500193"/>
    <w:pPr>
      <w:ind w:left="283" w:hanging="283"/>
    </w:pPr>
    <w:rPr>
      <w:sz w:val="24"/>
      <w:szCs w:val="24"/>
      <w:lang w:val="es-ES"/>
    </w:rPr>
  </w:style>
  <w:style w:type="paragraph" w:styleId="Lista3">
    <w:name w:val="List 3"/>
    <w:basedOn w:val="Normal"/>
    <w:uiPriority w:val="99"/>
    <w:semiHidden/>
    <w:unhideWhenUsed/>
    <w:rsid w:val="00500193"/>
    <w:pPr>
      <w:ind w:left="849" w:hanging="283"/>
    </w:pPr>
    <w:rPr>
      <w:sz w:val="24"/>
      <w:szCs w:val="24"/>
      <w:lang w:val="es-ES"/>
    </w:rPr>
  </w:style>
  <w:style w:type="paragraph" w:styleId="Listaconnmeros2">
    <w:name w:val="List Number 2"/>
    <w:basedOn w:val="Normal"/>
    <w:uiPriority w:val="99"/>
    <w:semiHidden/>
    <w:unhideWhenUsed/>
    <w:rsid w:val="00500193"/>
    <w:pPr>
      <w:numPr>
        <w:numId w:val="12"/>
      </w:numPr>
      <w:contextualSpacing/>
    </w:pPr>
    <w:rPr>
      <w:sz w:val="24"/>
      <w:szCs w:val="24"/>
      <w:lang w:val="es-ES"/>
    </w:rPr>
  </w:style>
  <w:style w:type="character" w:customStyle="1" w:styleId="TextoindependienteCar">
    <w:name w:val="Texto independiente Car"/>
    <w:aliases w:val="body text Car,bt Car,Texto independiente Car Car Car,Texto independiente Car Car Car Car Car Car Car,Texto independiente Car Car Car Car Car1,Texto independiente Car Car Car Car Car Car1,Inicio Car,Bodytext Car,body tesx Car"/>
    <w:basedOn w:val="Fuentedeprrafopredeter"/>
    <w:link w:val="Textoindependiente"/>
    <w:semiHidden/>
    <w:locked/>
    <w:rsid w:val="00500193"/>
    <w:rPr>
      <w:sz w:val="24"/>
      <w:szCs w:val="24"/>
      <w:lang w:val="x-none" w:eastAsia="x-none"/>
    </w:rPr>
  </w:style>
  <w:style w:type="paragraph" w:styleId="Textoindependiente">
    <w:name w:val="Body Text"/>
    <w:aliases w:val="body text,bt,Texto independiente Car Car,Texto independiente Car Car Car Car Car Car,Texto independiente Car Car Car Car,Texto independiente Car Car Car Car Car,Inicio,Bodytext,body tesx,contents,TextindepT2"/>
    <w:basedOn w:val="Normal"/>
    <w:link w:val="TextoindependienteCar"/>
    <w:semiHidden/>
    <w:unhideWhenUsed/>
    <w:rsid w:val="00500193"/>
    <w:pPr>
      <w:spacing w:after="120"/>
    </w:pPr>
    <w:rPr>
      <w:rFonts w:asciiTheme="minorHAnsi" w:eastAsiaTheme="minorHAnsi" w:hAnsiTheme="minorHAnsi" w:cstheme="minorBidi"/>
      <w:sz w:val="24"/>
      <w:szCs w:val="24"/>
      <w:lang w:val="x-none" w:eastAsia="x-none"/>
    </w:rPr>
  </w:style>
  <w:style w:type="character" w:customStyle="1" w:styleId="TextoindependienteCar1">
    <w:name w:val="Texto independiente Car1"/>
    <w:aliases w:val="body text Car1,bt Car1,Texto independiente Car Car Car1,Texto independiente Car Car Car Car Car Car Car1,Texto independiente Car Car Car Car Car2,Texto independiente Car Car Car Car Car Car2,Inicio Car1,Bodytext Car1"/>
    <w:basedOn w:val="Fuentedeprrafopredeter"/>
    <w:semiHidden/>
    <w:rsid w:val="00500193"/>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uiPriority w:val="99"/>
    <w:semiHidden/>
    <w:unhideWhenUsed/>
    <w:rsid w:val="00500193"/>
    <w:pPr>
      <w:spacing w:after="120"/>
      <w:ind w:left="283"/>
    </w:pPr>
    <w:rPr>
      <w:sz w:val="24"/>
      <w:szCs w:val="24"/>
      <w:lang w:val="x-none" w:eastAsia="x-none"/>
    </w:rPr>
  </w:style>
  <w:style w:type="character" w:customStyle="1" w:styleId="SangradetextonormalCar">
    <w:name w:val="Sangría de texto normal Car"/>
    <w:basedOn w:val="Fuentedeprrafopredeter"/>
    <w:link w:val="Sangradetextonormal"/>
    <w:uiPriority w:val="99"/>
    <w:semiHidden/>
    <w:rsid w:val="00500193"/>
    <w:rPr>
      <w:rFonts w:ascii="Times New Roman" w:eastAsia="Times New Roman" w:hAnsi="Times New Roman" w:cs="Times New Roman"/>
      <w:sz w:val="24"/>
      <w:szCs w:val="24"/>
      <w:lang w:val="x-none" w:eastAsia="x-none"/>
    </w:rPr>
  </w:style>
  <w:style w:type="paragraph" w:styleId="Continuarlista2">
    <w:name w:val="List Continue 2"/>
    <w:basedOn w:val="Normal"/>
    <w:uiPriority w:val="99"/>
    <w:semiHidden/>
    <w:unhideWhenUsed/>
    <w:rsid w:val="00500193"/>
    <w:pPr>
      <w:spacing w:after="120"/>
      <w:ind w:left="566"/>
    </w:pPr>
    <w:rPr>
      <w:sz w:val="24"/>
      <w:szCs w:val="24"/>
      <w:lang w:val="es-ES"/>
    </w:rPr>
  </w:style>
  <w:style w:type="paragraph" w:styleId="Textoindependiente2">
    <w:name w:val="Body Text 2"/>
    <w:basedOn w:val="Normal"/>
    <w:link w:val="Textoindependiente2Car"/>
    <w:uiPriority w:val="99"/>
    <w:semiHidden/>
    <w:unhideWhenUsed/>
    <w:rsid w:val="00500193"/>
    <w:pPr>
      <w:spacing w:after="120" w:line="480" w:lineRule="auto"/>
    </w:pPr>
    <w:rPr>
      <w:sz w:val="24"/>
      <w:szCs w:val="24"/>
      <w:lang w:val="x-none" w:eastAsia="x-none"/>
    </w:rPr>
  </w:style>
  <w:style w:type="character" w:customStyle="1" w:styleId="Textoindependiente2Car">
    <w:name w:val="Texto independiente 2 Car"/>
    <w:basedOn w:val="Fuentedeprrafopredeter"/>
    <w:link w:val="Textoindependiente2"/>
    <w:uiPriority w:val="99"/>
    <w:semiHidden/>
    <w:rsid w:val="00500193"/>
    <w:rPr>
      <w:rFonts w:ascii="Times New Roman" w:eastAsia="Times New Roman" w:hAnsi="Times New Roman" w:cs="Times New Roman"/>
      <w:sz w:val="24"/>
      <w:szCs w:val="24"/>
      <w:lang w:val="x-none" w:eastAsia="x-none"/>
    </w:rPr>
  </w:style>
  <w:style w:type="paragraph" w:styleId="Textoindependiente3">
    <w:name w:val="Body Text 3"/>
    <w:basedOn w:val="Normal"/>
    <w:link w:val="Textoindependiente3Car"/>
    <w:uiPriority w:val="99"/>
    <w:semiHidden/>
    <w:unhideWhenUsed/>
    <w:rsid w:val="00500193"/>
    <w:pPr>
      <w:spacing w:after="120"/>
    </w:pPr>
    <w:rPr>
      <w:sz w:val="16"/>
      <w:szCs w:val="16"/>
      <w:lang w:val="es-ES"/>
    </w:rPr>
  </w:style>
  <w:style w:type="character" w:customStyle="1" w:styleId="Textoindependiente3Car">
    <w:name w:val="Texto independiente 3 Car"/>
    <w:basedOn w:val="Fuentedeprrafopredeter"/>
    <w:link w:val="Textoindependiente3"/>
    <w:uiPriority w:val="99"/>
    <w:semiHidden/>
    <w:rsid w:val="00500193"/>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semiHidden/>
    <w:unhideWhenUsed/>
    <w:rsid w:val="00500193"/>
    <w:pPr>
      <w:spacing w:after="120" w:line="480" w:lineRule="auto"/>
      <w:ind w:left="283"/>
    </w:pPr>
    <w:rPr>
      <w:sz w:val="24"/>
      <w:szCs w:val="24"/>
      <w:lang w:val="x-none" w:eastAsia="x-none"/>
    </w:rPr>
  </w:style>
  <w:style w:type="character" w:customStyle="1" w:styleId="Sangra2detindependienteCar">
    <w:name w:val="Sangría 2 de t. independiente Car"/>
    <w:basedOn w:val="Fuentedeprrafopredeter"/>
    <w:link w:val="Sangra2detindependiente"/>
    <w:uiPriority w:val="99"/>
    <w:semiHidden/>
    <w:rsid w:val="00500193"/>
    <w:rPr>
      <w:rFonts w:ascii="Times New Roman" w:eastAsia="Times New Roman" w:hAnsi="Times New Roman" w:cs="Times New Roman"/>
      <w:sz w:val="24"/>
      <w:szCs w:val="24"/>
      <w:lang w:val="x-none" w:eastAsia="x-none"/>
    </w:rPr>
  </w:style>
  <w:style w:type="paragraph" w:styleId="Sangra3detindependiente">
    <w:name w:val="Body Text Indent 3"/>
    <w:basedOn w:val="Normal"/>
    <w:link w:val="Sangra3detindependienteCar"/>
    <w:uiPriority w:val="99"/>
    <w:semiHidden/>
    <w:unhideWhenUsed/>
    <w:rsid w:val="00500193"/>
    <w:pPr>
      <w:spacing w:after="120"/>
      <w:ind w:left="283"/>
    </w:pPr>
    <w:rPr>
      <w:sz w:val="16"/>
      <w:szCs w:val="16"/>
      <w:lang w:val="x-none" w:eastAsia="x-none"/>
    </w:rPr>
  </w:style>
  <w:style w:type="character" w:customStyle="1" w:styleId="Sangra3detindependienteCar">
    <w:name w:val="Sangría 3 de t. independiente Car"/>
    <w:basedOn w:val="Fuentedeprrafopredeter"/>
    <w:link w:val="Sangra3detindependiente"/>
    <w:uiPriority w:val="99"/>
    <w:semiHidden/>
    <w:rsid w:val="00500193"/>
    <w:rPr>
      <w:rFonts w:ascii="Times New Roman" w:eastAsia="Times New Roman" w:hAnsi="Times New Roman" w:cs="Times New Roman"/>
      <w:sz w:val="16"/>
      <w:szCs w:val="16"/>
      <w:lang w:val="x-none" w:eastAsia="x-none"/>
    </w:rPr>
  </w:style>
  <w:style w:type="paragraph" w:styleId="Textodebloque">
    <w:name w:val="Block Text"/>
    <w:basedOn w:val="Normal"/>
    <w:uiPriority w:val="99"/>
    <w:semiHidden/>
    <w:unhideWhenUsed/>
    <w:rsid w:val="00500193"/>
    <w:pPr>
      <w:ind w:left="-284" w:right="-568"/>
      <w:jc w:val="both"/>
    </w:pPr>
    <w:rPr>
      <w:rFonts w:ascii="Arial" w:hAnsi="Arial"/>
      <w:lang w:val="es-ES"/>
    </w:rPr>
  </w:style>
  <w:style w:type="paragraph" w:styleId="Textosinformato">
    <w:name w:val="Plain Text"/>
    <w:basedOn w:val="Normal"/>
    <w:link w:val="TextosinformatoCar"/>
    <w:uiPriority w:val="99"/>
    <w:semiHidden/>
    <w:unhideWhenUsed/>
    <w:rsid w:val="00500193"/>
    <w:rPr>
      <w:rFonts w:ascii="Courier New" w:hAnsi="Courier New"/>
      <w:lang w:val="x-none" w:eastAsia="x-none"/>
    </w:rPr>
  </w:style>
  <w:style w:type="character" w:customStyle="1" w:styleId="TextosinformatoCar">
    <w:name w:val="Texto sin formato Car"/>
    <w:basedOn w:val="Fuentedeprrafopredeter"/>
    <w:link w:val="Textosinformato"/>
    <w:uiPriority w:val="99"/>
    <w:semiHidden/>
    <w:rsid w:val="00500193"/>
    <w:rPr>
      <w:rFonts w:ascii="Courier New" w:eastAsia="Times New Roman" w:hAnsi="Courier New"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500193"/>
    <w:pPr>
      <w:widowControl/>
      <w:autoSpaceDE/>
      <w:autoSpaceDN/>
    </w:pPr>
    <w:rPr>
      <w:rFonts w:ascii="Times New Roman" w:eastAsia="Times New Roman" w:hAnsi="Times New Roman" w:cs="Times New Roman"/>
      <w:b/>
      <w:bCs/>
    </w:rPr>
  </w:style>
  <w:style w:type="character" w:customStyle="1" w:styleId="AsuntodelcomentarioCar">
    <w:name w:val="Asunto del comentario Car"/>
    <w:basedOn w:val="TextocomentarioCar"/>
    <w:link w:val="Asuntodelcomentario"/>
    <w:uiPriority w:val="99"/>
    <w:semiHidden/>
    <w:rsid w:val="00500193"/>
    <w:rPr>
      <w:rFonts w:ascii="Times New Roman" w:eastAsia="Times New Roman" w:hAnsi="Times New Roman" w:cs="Times New Roman"/>
      <w:b/>
      <w:bCs/>
      <w:sz w:val="20"/>
      <w:szCs w:val="20"/>
      <w:lang w:val="es-ES" w:eastAsia="es-ES"/>
    </w:rPr>
  </w:style>
  <w:style w:type="character" w:customStyle="1" w:styleId="SinespaciadoCar">
    <w:name w:val="Sin espaciado Car"/>
    <w:link w:val="Sinespaciado"/>
    <w:uiPriority w:val="1"/>
    <w:locked/>
    <w:rsid w:val="00500193"/>
    <w:rPr>
      <w:rFonts w:ascii="Times New Roman" w:eastAsia="Times New Roman" w:hAnsi="Times New Roman" w:cs="Times New Roman"/>
      <w:position w:val="-1"/>
      <w:sz w:val="24"/>
      <w:szCs w:val="24"/>
    </w:rPr>
  </w:style>
  <w:style w:type="paragraph" w:styleId="Revisin">
    <w:name w:val="Revision"/>
    <w:uiPriority w:val="99"/>
    <w:semiHidden/>
    <w:rsid w:val="00500193"/>
    <w:pPr>
      <w:spacing w:after="0" w:line="240" w:lineRule="auto"/>
    </w:pPr>
    <w:rPr>
      <w:rFonts w:ascii="Times New Roman" w:eastAsia="Times New Roman" w:hAnsi="Times New Roman" w:cs="Times New Roman"/>
      <w:sz w:val="24"/>
      <w:szCs w:val="24"/>
      <w:lang w:val="es-ES" w:eastAsia="es-ES"/>
    </w:rPr>
  </w:style>
  <w:style w:type="paragraph" w:customStyle="1" w:styleId="Listavistosa-nfasis11">
    <w:name w:val="Lista vistosa - Énfasis 11"/>
    <w:aliases w:val="Bullets,titulo 3,EITI list,Colorful List - Accent 111,VIÑETA,VIÑETAS"/>
    <w:basedOn w:val="Normal"/>
    <w:uiPriority w:val="34"/>
    <w:qFormat/>
    <w:rsid w:val="00500193"/>
    <w:pPr>
      <w:spacing w:after="200" w:line="276" w:lineRule="auto"/>
      <w:ind w:left="720"/>
      <w:contextualSpacing/>
    </w:pPr>
    <w:rPr>
      <w:rFonts w:ascii="Calibri" w:eastAsia="Calibri" w:hAnsi="Calibri"/>
      <w:sz w:val="22"/>
      <w:szCs w:val="22"/>
      <w:lang w:val="es-CO" w:eastAsia="en-US"/>
    </w:rPr>
  </w:style>
  <w:style w:type="paragraph" w:customStyle="1" w:styleId="Textoindependiente0">
    <w:name w:val="Texto independiente°/"/>
    <w:basedOn w:val="Normal"/>
    <w:uiPriority w:val="99"/>
    <w:rsid w:val="00500193"/>
    <w:pPr>
      <w:widowControl w:val="0"/>
      <w:autoSpaceDE w:val="0"/>
      <w:autoSpaceDN w:val="0"/>
      <w:jc w:val="both"/>
    </w:pPr>
    <w:rPr>
      <w:rFonts w:ascii="Arial" w:hAnsi="Arial"/>
      <w:spacing w:val="-2"/>
      <w:sz w:val="24"/>
    </w:rPr>
  </w:style>
  <w:style w:type="paragraph" w:customStyle="1" w:styleId="CarCar1Car1">
    <w:name w:val="Car Car1 Car1"/>
    <w:basedOn w:val="Normal"/>
    <w:uiPriority w:val="99"/>
    <w:rsid w:val="00500193"/>
    <w:pPr>
      <w:spacing w:after="160" w:line="240" w:lineRule="exact"/>
    </w:pPr>
    <w:rPr>
      <w:rFonts w:ascii="Verdana" w:hAnsi="Verdana" w:cs="Verdana"/>
      <w:lang w:val="es-ES" w:eastAsia="en-US"/>
    </w:rPr>
  </w:style>
  <w:style w:type="paragraph" w:customStyle="1" w:styleId="Car">
    <w:name w:val="Car"/>
    <w:basedOn w:val="Normal"/>
    <w:uiPriority w:val="99"/>
    <w:rsid w:val="00500193"/>
    <w:pPr>
      <w:spacing w:after="160" w:line="240" w:lineRule="exact"/>
    </w:pPr>
    <w:rPr>
      <w:rFonts w:ascii="Verdana" w:hAnsi="Verdana" w:cs="Verdana"/>
      <w:lang w:val="en-US" w:eastAsia="en-US"/>
    </w:rPr>
  </w:style>
  <w:style w:type="character" w:customStyle="1" w:styleId="BodyText28Car">
    <w:name w:val="Body Text 28 Car"/>
    <w:link w:val="BodyText28"/>
    <w:locked/>
    <w:rsid w:val="00500193"/>
    <w:rPr>
      <w:rFonts w:ascii="Arial" w:hAnsi="Arial" w:cs="Arial"/>
      <w:lang w:eastAsia="es-ES"/>
    </w:rPr>
  </w:style>
  <w:style w:type="paragraph" w:customStyle="1" w:styleId="BodyText28">
    <w:name w:val="Body Text 28"/>
    <w:basedOn w:val="Normal"/>
    <w:link w:val="BodyText28Car"/>
    <w:rsid w:val="00500193"/>
    <w:pPr>
      <w:widowControl w:val="0"/>
      <w:overflowPunct w:val="0"/>
      <w:autoSpaceDE w:val="0"/>
      <w:autoSpaceDN w:val="0"/>
      <w:adjustRightInd w:val="0"/>
      <w:jc w:val="both"/>
    </w:pPr>
    <w:rPr>
      <w:rFonts w:ascii="Arial" w:eastAsiaTheme="minorHAnsi" w:hAnsi="Arial" w:cs="Arial"/>
      <w:sz w:val="22"/>
      <w:szCs w:val="22"/>
      <w:lang w:val="es-CO"/>
    </w:rPr>
  </w:style>
  <w:style w:type="character" w:customStyle="1" w:styleId="NormalmariaCar1">
    <w:name w:val="Normal.maria Car1"/>
    <w:link w:val="Normalmaria"/>
    <w:locked/>
    <w:rsid w:val="00500193"/>
    <w:rPr>
      <w:rFonts w:ascii="Book Antiqua" w:hAnsi="Book Antiqua" w:cs="Book Antiqua"/>
      <w:i/>
      <w:iCs/>
      <w:kern w:val="16"/>
      <w:position w:val="-6"/>
      <w:sz w:val="24"/>
      <w:szCs w:val="24"/>
      <w:lang w:val="es-ES_tradnl" w:eastAsia="es-ES"/>
    </w:rPr>
  </w:style>
  <w:style w:type="paragraph" w:customStyle="1" w:styleId="Normalmaria">
    <w:name w:val="Normal.maria"/>
    <w:link w:val="NormalmariaCar1"/>
    <w:rsid w:val="00500193"/>
    <w:pPr>
      <w:widowControl w:val="0"/>
      <w:snapToGrid w:val="0"/>
      <w:spacing w:after="0" w:line="240" w:lineRule="auto"/>
    </w:pPr>
    <w:rPr>
      <w:rFonts w:ascii="Book Antiqua" w:hAnsi="Book Antiqua" w:cs="Book Antiqua"/>
      <w:i/>
      <w:iCs/>
      <w:kern w:val="16"/>
      <w:position w:val="-6"/>
      <w:sz w:val="24"/>
      <w:szCs w:val="24"/>
      <w:lang w:val="es-ES_tradnl" w:eastAsia="es-ES"/>
    </w:rPr>
  </w:style>
  <w:style w:type="paragraph" w:customStyle="1" w:styleId="Articulo">
    <w:name w:val="Articulo"/>
    <w:basedOn w:val="Normal"/>
    <w:next w:val="Normal"/>
    <w:autoRedefine/>
    <w:uiPriority w:val="99"/>
    <w:rsid w:val="00500193"/>
    <w:pPr>
      <w:ind w:right="-30"/>
      <w:jc w:val="right"/>
    </w:pPr>
    <w:rPr>
      <w:rFonts w:ascii="Tahoma" w:hAnsi="Tahoma" w:cs="Tahoma"/>
      <w:sz w:val="24"/>
      <w:szCs w:val="24"/>
      <w:lang w:val="es-ES"/>
    </w:rPr>
  </w:style>
  <w:style w:type="paragraph" w:customStyle="1" w:styleId="bodytext280">
    <w:name w:val="bodytext28"/>
    <w:basedOn w:val="Normal"/>
    <w:uiPriority w:val="99"/>
    <w:rsid w:val="00500193"/>
    <w:pPr>
      <w:overflowPunct w:val="0"/>
      <w:autoSpaceDE w:val="0"/>
      <w:autoSpaceDN w:val="0"/>
      <w:jc w:val="both"/>
    </w:pPr>
    <w:rPr>
      <w:rFonts w:ascii="Arial" w:hAnsi="Arial" w:cs="Arial"/>
      <w:sz w:val="22"/>
      <w:szCs w:val="22"/>
      <w:lang w:val="es-ES"/>
    </w:rPr>
  </w:style>
  <w:style w:type="paragraph" w:customStyle="1" w:styleId="1CarCarCarCar">
    <w:name w:val="1 Car Car Car Car"/>
    <w:basedOn w:val="Normal"/>
    <w:uiPriority w:val="99"/>
    <w:rsid w:val="00500193"/>
    <w:pPr>
      <w:suppressAutoHyphens/>
      <w:spacing w:after="160" w:line="240" w:lineRule="exact"/>
    </w:pPr>
    <w:rPr>
      <w:rFonts w:ascii="Verdana" w:hAnsi="Verdana" w:cs="Verdana"/>
      <w:lang w:val="en-US" w:eastAsia="en-US"/>
    </w:rPr>
  </w:style>
  <w:style w:type="paragraph" w:customStyle="1" w:styleId="MARITZA3">
    <w:name w:val="MARITZA3"/>
    <w:uiPriority w:val="99"/>
    <w:rsid w:val="00500193"/>
    <w:pPr>
      <w:widowControl w:val="0"/>
      <w:tabs>
        <w:tab w:val="left" w:pos="-720"/>
        <w:tab w:val="left" w:pos="0"/>
      </w:tabs>
      <w:suppressAutoHyphens/>
      <w:snapToGrid w:val="0"/>
      <w:spacing w:after="0" w:line="240" w:lineRule="auto"/>
      <w:jc w:val="both"/>
    </w:pPr>
    <w:rPr>
      <w:rFonts w:ascii="Courier New" w:eastAsia="Times New Roman" w:hAnsi="Courier New" w:cs="Courier New"/>
      <w:spacing w:val="-2"/>
      <w:sz w:val="24"/>
      <w:szCs w:val="24"/>
      <w:lang w:val="en-US" w:eastAsia="es-ES"/>
    </w:rPr>
  </w:style>
  <w:style w:type="paragraph" w:customStyle="1" w:styleId="Car4">
    <w:name w:val="Car4"/>
    <w:basedOn w:val="Normal"/>
    <w:uiPriority w:val="99"/>
    <w:rsid w:val="00500193"/>
    <w:pPr>
      <w:spacing w:after="160" w:line="240" w:lineRule="exact"/>
    </w:pPr>
    <w:rPr>
      <w:rFonts w:ascii="Verdana" w:hAnsi="Verdana" w:cs="Verdana"/>
      <w:lang w:val="en-US" w:eastAsia="en-US"/>
    </w:rPr>
  </w:style>
  <w:style w:type="paragraph" w:customStyle="1" w:styleId="maritza4">
    <w:name w:val="maritza4"/>
    <w:basedOn w:val="Normal"/>
    <w:uiPriority w:val="99"/>
    <w:rsid w:val="00500193"/>
    <w:pPr>
      <w:spacing w:before="100" w:beforeAutospacing="1" w:after="100" w:afterAutospacing="1"/>
    </w:pPr>
    <w:rPr>
      <w:sz w:val="24"/>
      <w:szCs w:val="24"/>
      <w:lang w:val="es-ES"/>
    </w:rPr>
  </w:style>
  <w:style w:type="paragraph" w:customStyle="1" w:styleId="MARITZA40">
    <w:name w:val="MARITZA4"/>
    <w:basedOn w:val="MARITZA3"/>
    <w:uiPriority w:val="99"/>
    <w:rsid w:val="00500193"/>
    <w:pPr>
      <w:widowControl/>
      <w:suppressAutoHyphens w:val="0"/>
      <w:snapToGrid/>
      <w:jc w:val="center"/>
    </w:pPr>
    <w:rPr>
      <w:rFonts w:ascii="Times New Roman" w:hAnsi="Times New Roman" w:cs="Times New Roman"/>
      <w:b/>
      <w:bCs/>
      <w:spacing w:val="0"/>
    </w:rPr>
  </w:style>
  <w:style w:type="paragraph" w:customStyle="1" w:styleId="normalmaria0">
    <w:name w:val="normalmaria"/>
    <w:basedOn w:val="Normal"/>
    <w:uiPriority w:val="99"/>
    <w:rsid w:val="00500193"/>
    <w:pPr>
      <w:snapToGrid w:val="0"/>
    </w:pPr>
    <w:rPr>
      <w:rFonts w:ascii="Book Antiqua" w:hAnsi="Book Antiqua" w:cs="Book Antiqua"/>
      <w:i/>
      <w:iCs/>
      <w:sz w:val="24"/>
      <w:szCs w:val="24"/>
      <w:lang w:val="es-CO" w:eastAsia="es-CO"/>
    </w:rPr>
  </w:style>
  <w:style w:type="paragraph" w:customStyle="1" w:styleId="BodyText32">
    <w:name w:val="Body Text 32"/>
    <w:basedOn w:val="Normal"/>
    <w:uiPriority w:val="99"/>
    <w:rsid w:val="00500193"/>
    <w:pPr>
      <w:widowControl w:val="0"/>
      <w:overflowPunct w:val="0"/>
      <w:autoSpaceDE w:val="0"/>
      <w:autoSpaceDN w:val="0"/>
      <w:adjustRightInd w:val="0"/>
      <w:jc w:val="both"/>
    </w:pPr>
    <w:rPr>
      <w:rFonts w:ascii="Arial" w:hAnsi="Arial" w:cs="Arial"/>
      <w:b/>
      <w:bCs/>
      <w:sz w:val="22"/>
      <w:szCs w:val="22"/>
    </w:rPr>
  </w:style>
  <w:style w:type="paragraph" w:customStyle="1" w:styleId="Sangradet">
    <w:name w:val="Sangría de t"/>
    <w:aliases w:val="independiente"/>
    <w:basedOn w:val="Normal"/>
    <w:uiPriority w:val="99"/>
    <w:rsid w:val="00500193"/>
    <w:pPr>
      <w:numPr>
        <w:ilvl w:val="12"/>
      </w:numPr>
      <w:autoSpaceDE w:val="0"/>
      <w:autoSpaceDN w:val="0"/>
      <w:jc w:val="both"/>
    </w:pPr>
    <w:rPr>
      <w:rFonts w:ascii="Arial" w:hAnsi="Arial" w:cs="Arial"/>
      <w:sz w:val="22"/>
      <w:szCs w:val="22"/>
    </w:rPr>
  </w:style>
  <w:style w:type="paragraph" w:customStyle="1" w:styleId="1">
    <w:name w:val="1"/>
    <w:basedOn w:val="Normal"/>
    <w:next w:val="Sangradetextonormal"/>
    <w:uiPriority w:val="99"/>
    <w:rsid w:val="00500193"/>
    <w:pPr>
      <w:ind w:left="360"/>
      <w:jc w:val="both"/>
    </w:pPr>
    <w:rPr>
      <w:rFonts w:ascii="Arial Narrow" w:hAnsi="Arial Narrow" w:cs="Arial Narrow"/>
      <w:sz w:val="22"/>
      <w:szCs w:val="22"/>
      <w:lang w:val="es-MX"/>
    </w:rPr>
  </w:style>
  <w:style w:type="paragraph" w:customStyle="1" w:styleId="BodyText21">
    <w:name w:val="Body Text 21"/>
    <w:basedOn w:val="Normal"/>
    <w:uiPriority w:val="99"/>
    <w:rsid w:val="00500193"/>
    <w:pPr>
      <w:widowControl w:val="0"/>
      <w:tabs>
        <w:tab w:val="left" w:pos="6804"/>
      </w:tabs>
      <w:jc w:val="both"/>
    </w:pPr>
    <w:rPr>
      <w:rFonts w:ascii="Arial" w:hAnsi="Arial" w:cs="Arial"/>
      <w:b/>
      <w:bCs/>
      <w:sz w:val="24"/>
      <w:szCs w:val="24"/>
    </w:rPr>
  </w:style>
  <w:style w:type="paragraph" w:customStyle="1" w:styleId="Cdetexto">
    <w:name w:val="C  de texto"/>
    <w:uiPriority w:val="99"/>
    <w:rsid w:val="00500193"/>
    <w:pPr>
      <w:tabs>
        <w:tab w:val="left" w:pos="567"/>
        <w:tab w:val="left" w:pos="1134"/>
        <w:tab w:val="left" w:pos="1701"/>
        <w:tab w:val="left" w:pos="2268"/>
        <w:tab w:val="left" w:pos="2835"/>
        <w:tab w:val="left" w:pos="3402"/>
        <w:tab w:val="left" w:pos="3969"/>
        <w:tab w:val="left" w:pos="4535"/>
        <w:tab w:val="left" w:pos="5102"/>
        <w:tab w:val="left" w:pos="5669"/>
      </w:tabs>
      <w:spacing w:after="0" w:line="360" w:lineRule="atLeast"/>
      <w:jc w:val="both"/>
    </w:pPr>
    <w:rPr>
      <w:rFonts w:ascii="Arial" w:eastAsia="Times New Roman" w:hAnsi="Arial" w:cs="Arial"/>
      <w:color w:val="000000"/>
      <w:lang w:val="es-ES_tradnl" w:eastAsia="es-ES"/>
    </w:rPr>
  </w:style>
  <w:style w:type="paragraph" w:customStyle="1" w:styleId="NormalSencillo">
    <w:name w:val="Normal Sencillo"/>
    <w:basedOn w:val="Normal"/>
    <w:next w:val="Normal"/>
    <w:uiPriority w:val="99"/>
    <w:rsid w:val="00500193"/>
    <w:pPr>
      <w:suppressAutoHyphens/>
      <w:jc w:val="both"/>
    </w:pPr>
    <w:rPr>
      <w:rFonts w:ascii="Arial" w:hAnsi="Arial" w:cs="Arial"/>
    </w:rPr>
  </w:style>
  <w:style w:type="paragraph" w:customStyle="1" w:styleId="ListParagraph1">
    <w:name w:val="List Paragraph1"/>
    <w:basedOn w:val="Normal"/>
    <w:uiPriority w:val="99"/>
    <w:rsid w:val="00500193"/>
    <w:pPr>
      <w:spacing w:after="200" w:line="276" w:lineRule="auto"/>
      <w:ind w:left="720"/>
    </w:pPr>
    <w:rPr>
      <w:rFonts w:ascii="Calibri" w:hAnsi="Calibri" w:cs="Calibri"/>
      <w:sz w:val="22"/>
      <w:szCs w:val="22"/>
      <w:lang w:val="es-ES" w:eastAsia="en-US"/>
    </w:rPr>
  </w:style>
  <w:style w:type="paragraph" w:customStyle="1" w:styleId="estilo1">
    <w:name w:val="estilo1"/>
    <w:basedOn w:val="Normal"/>
    <w:uiPriority w:val="99"/>
    <w:rsid w:val="00500193"/>
    <w:pPr>
      <w:spacing w:before="230" w:after="230" w:line="216" w:lineRule="atLeast"/>
      <w:ind w:left="230" w:right="230"/>
    </w:pPr>
    <w:rPr>
      <w:rFonts w:ascii="Verdana" w:hAnsi="Verdana" w:cs="Verdana"/>
      <w:color w:val="000000"/>
      <w:sz w:val="18"/>
      <w:szCs w:val="18"/>
      <w:lang w:val="es-ES"/>
    </w:rPr>
  </w:style>
  <w:style w:type="paragraph" w:customStyle="1" w:styleId="CarCarCarCarCarCarCarCarCar2">
    <w:name w:val="Car Car Car Car Car Car Car Car Car2"/>
    <w:basedOn w:val="Normal"/>
    <w:uiPriority w:val="99"/>
    <w:rsid w:val="00500193"/>
    <w:pPr>
      <w:spacing w:after="160" w:line="240" w:lineRule="exact"/>
    </w:pPr>
    <w:rPr>
      <w:rFonts w:ascii="Verdana" w:hAnsi="Verdana" w:cs="Verdana"/>
      <w:lang w:val="es-ES" w:eastAsia="en-US"/>
    </w:rPr>
  </w:style>
  <w:style w:type="paragraph" w:customStyle="1" w:styleId="listparagraph">
    <w:name w:val="listparagraph"/>
    <w:basedOn w:val="Normal"/>
    <w:uiPriority w:val="99"/>
    <w:rsid w:val="00500193"/>
    <w:pPr>
      <w:ind w:left="720"/>
    </w:pPr>
    <w:rPr>
      <w:lang w:val="es-CO" w:eastAsia="es-CO"/>
    </w:rPr>
  </w:style>
  <w:style w:type="character" w:customStyle="1" w:styleId="NoSpacingChar1">
    <w:name w:val="No Spacing Char1"/>
    <w:link w:val="Sinespaciado1"/>
    <w:uiPriority w:val="99"/>
    <w:locked/>
    <w:rsid w:val="00500193"/>
    <w:rPr>
      <w:rFonts w:ascii="Calibri" w:hAnsi="Calibri" w:cs="Calibri"/>
      <w:lang w:val="es-ES"/>
    </w:rPr>
  </w:style>
  <w:style w:type="paragraph" w:customStyle="1" w:styleId="Sinespaciado1">
    <w:name w:val="Sin espaciado1"/>
    <w:link w:val="NoSpacingChar1"/>
    <w:uiPriority w:val="99"/>
    <w:qFormat/>
    <w:rsid w:val="00500193"/>
    <w:pPr>
      <w:spacing w:after="0" w:line="240" w:lineRule="auto"/>
    </w:pPr>
    <w:rPr>
      <w:rFonts w:ascii="Calibri" w:hAnsi="Calibri" w:cs="Calibri"/>
      <w:lang w:val="es-ES"/>
    </w:rPr>
  </w:style>
  <w:style w:type="paragraph" w:customStyle="1" w:styleId="toa">
    <w:name w:val="toa"/>
    <w:basedOn w:val="Normal"/>
    <w:uiPriority w:val="99"/>
    <w:rsid w:val="00500193"/>
    <w:pPr>
      <w:tabs>
        <w:tab w:val="left" w:pos="0"/>
        <w:tab w:val="left" w:pos="9000"/>
        <w:tab w:val="right" w:pos="9360"/>
      </w:tabs>
      <w:suppressAutoHyphens/>
      <w:jc w:val="both"/>
    </w:pPr>
    <w:rPr>
      <w:spacing w:val="-2"/>
      <w:sz w:val="24"/>
      <w:szCs w:val="24"/>
      <w:lang w:val="en-US"/>
    </w:rPr>
  </w:style>
  <w:style w:type="paragraph" w:customStyle="1" w:styleId="BodyText31">
    <w:name w:val="Body Text 31"/>
    <w:basedOn w:val="Normal"/>
    <w:uiPriority w:val="99"/>
    <w:rsid w:val="00500193"/>
    <w:pPr>
      <w:widowControl w:val="0"/>
      <w:overflowPunct w:val="0"/>
      <w:autoSpaceDE w:val="0"/>
      <w:autoSpaceDN w:val="0"/>
      <w:adjustRightInd w:val="0"/>
      <w:jc w:val="both"/>
    </w:pPr>
    <w:rPr>
      <w:rFonts w:ascii="Arial" w:hAnsi="Arial" w:cs="Arial"/>
      <w:sz w:val="24"/>
      <w:szCs w:val="24"/>
      <w:lang w:val="es-CO"/>
    </w:rPr>
  </w:style>
  <w:style w:type="paragraph" w:customStyle="1" w:styleId="Car3CarCarCarCarCarCar">
    <w:name w:val="Car3 Car Car Car Car Car Car"/>
    <w:basedOn w:val="Normal"/>
    <w:uiPriority w:val="99"/>
    <w:rsid w:val="00500193"/>
    <w:pPr>
      <w:spacing w:after="160" w:line="240" w:lineRule="exact"/>
    </w:pPr>
    <w:rPr>
      <w:rFonts w:ascii="Verdana" w:hAnsi="Verdana" w:cs="Verdana"/>
      <w:lang w:val="en-US" w:eastAsia="en-US"/>
    </w:rPr>
  </w:style>
  <w:style w:type="paragraph" w:customStyle="1" w:styleId="Prrafodelista2">
    <w:name w:val="Párrafo de lista2"/>
    <w:basedOn w:val="Normal"/>
    <w:uiPriority w:val="99"/>
    <w:rsid w:val="00500193"/>
    <w:pPr>
      <w:ind w:left="708"/>
    </w:pPr>
    <w:rPr>
      <w:sz w:val="24"/>
      <w:szCs w:val="24"/>
      <w:lang w:val="es-ES"/>
    </w:rPr>
  </w:style>
  <w:style w:type="paragraph" w:customStyle="1" w:styleId="p0">
    <w:name w:val="p0"/>
    <w:basedOn w:val="Normal"/>
    <w:uiPriority w:val="99"/>
    <w:rsid w:val="00500193"/>
    <w:pPr>
      <w:widowControl w:val="0"/>
      <w:tabs>
        <w:tab w:val="left" w:pos="720"/>
      </w:tabs>
      <w:spacing w:line="240" w:lineRule="atLeast"/>
      <w:jc w:val="both"/>
    </w:pPr>
    <w:rPr>
      <w:sz w:val="24"/>
      <w:szCs w:val="24"/>
      <w:lang w:val="es-CO"/>
    </w:rPr>
  </w:style>
  <w:style w:type="paragraph" w:customStyle="1" w:styleId="WW-Estilopredeterminado">
    <w:name w:val="WW-Estilo predeterminado"/>
    <w:uiPriority w:val="99"/>
    <w:rsid w:val="00500193"/>
    <w:pPr>
      <w:suppressAutoHyphens/>
      <w:spacing w:after="200" w:line="276" w:lineRule="auto"/>
    </w:pPr>
    <w:rPr>
      <w:rFonts w:ascii="Calibri" w:eastAsia="SimSun" w:hAnsi="Calibri" w:cs="Calibri"/>
      <w:color w:val="00000A"/>
      <w:lang w:val="es-MX" w:eastAsia="zh-CN"/>
    </w:rPr>
  </w:style>
  <w:style w:type="paragraph" w:customStyle="1" w:styleId="Contenidodelatabla">
    <w:name w:val="Contenido de la tabla"/>
    <w:basedOn w:val="Normal"/>
    <w:uiPriority w:val="99"/>
    <w:rsid w:val="00500193"/>
    <w:pPr>
      <w:suppressLineNumbers/>
      <w:suppressAutoHyphens/>
    </w:pPr>
    <w:rPr>
      <w:lang w:val="es-ES" w:eastAsia="ar-SA"/>
    </w:rPr>
  </w:style>
  <w:style w:type="paragraph" w:customStyle="1" w:styleId="western">
    <w:name w:val="western"/>
    <w:basedOn w:val="Normal"/>
    <w:uiPriority w:val="99"/>
    <w:rsid w:val="00500193"/>
    <w:pPr>
      <w:spacing w:before="100" w:beforeAutospacing="1" w:after="100" w:afterAutospacing="1"/>
    </w:pPr>
    <w:rPr>
      <w:sz w:val="24"/>
      <w:szCs w:val="24"/>
      <w:lang w:val="es-CO" w:eastAsia="es-CO"/>
    </w:rPr>
  </w:style>
  <w:style w:type="paragraph" w:customStyle="1" w:styleId="paragraph-medium">
    <w:name w:val="paragraph-medium"/>
    <w:basedOn w:val="Normal"/>
    <w:uiPriority w:val="99"/>
    <w:rsid w:val="00500193"/>
    <w:pPr>
      <w:spacing w:before="100" w:beforeAutospacing="1" w:after="100" w:afterAutospacing="1"/>
    </w:pPr>
    <w:rPr>
      <w:sz w:val="24"/>
      <w:szCs w:val="24"/>
      <w:lang w:val="es-CO" w:eastAsia="es-CO"/>
    </w:rPr>
  </w:style>
  <w:style w:type="character" w:styleId="Refdenotaalpie">
    <w:name w:val="footnote reference"/>
    <w:aliases w:val="BVI fnr,BVI fnr Car Car,BVI fnr Car Car Car Car,Ref. de nota al pie2,Nota de pie,referencia nota al pie,Pie de pagina,Ref,de nota al pie,Texto de nota al pie,pie de pagina,fr,Used by Word for Help footnote symbols,Footnote symbol"/>
    <w:uiPriority w:val="99"/>
    <w:semiHidden/>
    <w:unhideWhenUsed/>
    <w:qFormat/>
    <w:rsid w:val="00500193"/>
    <w:rPr>
      <w:vertAlign w:val="superscript"/>
    </w:rPr>
  </w:style>
  <w:style w:type="character" w:customStyle="1" w:styleId="WW8Num12z1">
    <w:name w:val="WW8Num12z1"/>
    <w:rsid w:val="00500193"/>
    <w:rPr>
      <w:rFonts w:ascii="Courier New" w:hAnsi="Courier New" w:cs="Courier New" w:hint="default"/>
    </w:rPr>
  </w:style>
  <w:style w:type="character" w:customStyle="1" w:styleId="dossiermaininfodetailboxtitlelabel">
    <w:name w:val="dossiermaininfodetailboxtitlelabel"/>
    <w:rsid w:val="00500193"/>
  </w:style>
  <w:style w:type="character" w:customStyle="1" w:styleId="FootnoteTextChar">
    <w:name w:val="Footnote Text Char"/>
    <w:aliases w:val="Car3 Car Char,Car Car Car Car Car Car Car Char,Car Car Car Car Car Car Car Car Char,Car3 Car Car Car Car Char,texto de nota al pie Char,ft Char,Texto nota pie Car Char,Car3 Char,Car31 Char,Car3 Car Car Car Char,Car Car1 Char"/>
    <w:uiPriority w:val="99"/>
    <w:semiHidden/>
    <w:locked/>
    <w:rsid w:val="00500193"/>
    <w:rPr>
      <w:lang w:val="es-CO" w:eastAsia="es-ES"/>
    </w:rPr>
  </w:style>
  <w:style w:type="character" w:customStyle="1" w:styleId="NoSpacingChar">
    <w:name w:val="No Spacing Char"/>
    <w:uiPriority w:val="99"/>
    <w:locked/>
    <w:rsid w:val="00500193"/>
    <w:rPr>
      <w:rFonts w:ascii="Times New Roman" w:eastAsia="Times New Roman" w:hAnsi="Times New Roman" w:cs="Times New Roman" w:hint="default"/>
      <w:lang w:val="es-ES" w:eastAsia="es-CO" w:bidi="ar-SA"/>
    </w:rPr>
  </w:style>
  <w:style w:type="character" w:customStyle="1" w:styleId="HeaderChar">
    <w:name w:val="Header Char"/>
    <w:aliases w:val="encabezado Char,encabezado Car Char"/>
    <w:locked/>
    <w:rsid w:val="00500193"/>
    <w:rPr>
      <w:rFonts w:ascii="Times New Roman" w:hAnsi="Times New Roman" w:cs="Times New Roman" w:hint="default"/>
      <w:kern w:val="2"/>
      <w:sz w:val="24"/>
      <w:szCs w:val="24"/>
      <w:lang w:val="es-CO" w:eastAsia="x-none"/>
    </w:rPr>
  </w:style>
  <w:style w:type="character" w:customStyle="1" w:styleId="ListParagraphChar">
    <w:name w:val="List Paragraph Char"/>
    <w:aliases w:val="Bullet List Char,FooterText Char,numbered Char,List Paragraph1 Char,Paragraphe de liste1 Char,lp1 Char,Párrafo de lista2 Char"/>
    <w:locked/>
    <w:rsid w:val="00500193"/>
    <w:rPr>
      <w:lang w:val="x-none" w:eastAsia="es-ES"/>
    </w:rPr>
  </w:style>
  <w:style w:type="character" w:customStyle="1" w:styleId="apple-converted-space">
    <w:name w:val="apple-converted-space"/>
    <w:rsid w:val="00500193"/>
  </w:style>
  <w:style w:type="character" w:customStyle="1" w:styleId="Mencionar1">
    <w:name w:val="Mencionar1"/>
    <w:uiPriority w:val="99"/>
    <w:semiHidden/>
    <w:rsid w:val="00500193"/>
    <w:rPr>
      <w:color w:val="2B579A"/>
      <w:shd w:val="clear" w:color="auto" w:fill="E6E6E6"/>
    </w:rPr>
  </w:style>
  <w:style w:type="character" w:customStyle="1" w:styleId="Mencinsinresolver1">
    <w:name w:val="Mención sin resolver1"/>
    <w:basedOn w:val="Fuentedeprrafopredeter"/>
    <w:uiPriority w:val="99"/>
    <w:semiHidden/>
    <w:rsid w:val="00500193"/>
    <w:rPr>
      <w:color w:val="605E5C"/>
      <w:shd w:val="clear" w:color="auto" w:fill="E1DFDD"/>
    </w:rPr>
  </w:style>
  <w:style w:type="paragraph" w:styleId="Ttulo">
    <w:name w:val="Title"/>
    <w:basedOn w:val="Normal"/>
    <w:next w:val="Normal"/>
    <w:link w:val="TtuloCar"/>
    <w:uiPriority w:val="10"/>
    <w:qFormat/>
    <w:rsid w:val="00B1682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682A"/>
    <w:rPr>
      <w:rFonts w:asciiTheme="majorHAnsi" w:eastAsiaTheme="majorEastAsia" w:hAnsiTheme="majorHAnsi" w:cstheme="majorBidi"/>
      <w:spacing w:val="-10"/>
      <w:kern w:val="28"/>
      <w:sz w:val="56"/>
      <w:szCs w:val="56"/>
      <w:lang w:val="es-ES_tradnl" w:eastAsia="es-ES"/>
    </w:rPr>
  </w:style>
  <w:style w:type="paragraph" w:customStyle="1" w:styleId="Sangra2detindependiente1">
    <w:name w:val="Sangría 2 de t. independiente1"/>
    <w:basedOn w:val="Normal"/>
    <w:uiPriority w:val="99"/>
    <w:semiHidden/>
    <w:rsid w:val="0069353C"/>
    <w:pPr>
      <w:ind w:left="284"/>
      <w:jc w:val="both"/>
    </w:pPr>
    <w:rPr>
      <w:rFonts w:ascii="Arial" w:hAnsi="Arial"/>
      <w:sz w:val="24"/>
    </w:rPr>
  </w:style>
  <w:style w:type="character" w:styleId="Textodelmarcadordeposicin">
    <w:name w:val="Placeholder Text"/>
    <w:basedOn w:val="Fuentedeprrafopredeter"/>
    <w:uiPriority w:val="99"/>
    <w:semiHidden/>
    <w:rsid w:val="0069353C"/>
    <w:rPr>
      <w:color w:val="808080"/>
    </w:rPr>
  </w:style>
  <w:style w:type="character" w:customStyle="1" w:styleId="Mencinsinresolver10">
    <w:name w:val="Mención sin resolver1"/>
    <w:basedOn w:val="Fuentedeprrafopredeter"/>
    <w:uiPriority w:val="99"/>
    <w:semiHidden/>
    <w:rsid w:val="0069353C"/>
    <w:rPr>
      <w:color w:val="605E5C"/>
      <w:shd w:val="clear" w:color="auto" w:fill="E1DFDD"/>
    </w:rPr>
  </w:style>
  <w:style w:type="table" w:customStyle="1" w:styleId="Tabladecuadrcula4-nfasis12">
    <w:name w:val="Tabla de cuadrícula 4 - Énfasis 12"/>
    <w:basedOn w:val="Tablanormal"/>
    <w:uiPriority w:val="49"/>
    <w:rsid w:val="0069353C"/>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1">
    <w:name w:val="Tabla con cuadrícula1"/>
    <w:basedOn w:val="Tablanormal"/>
    <w:uiPriority w:val="39"/>
    <w:rsid w:val="006935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69353C"/>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nfasis">
    <w:name w:val="Emphasis"/>
    <w:basedOn w:val="Fuentedeprrafopredeter"/>
    <w:uiPriority w:val="20"/>
    <w:qFormat/>
    <w:rsid w:val="006935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795443">
      <w:bodyDiv w:val="1"/>
      <w:marLeft w:val="0"/>
      <w:marRight w:val="0"/>
      <w:marTop w:val="0"/>
      <w:marBottom w:val="0"/>
      <w:divBdr>
        <w:top w:val="none" w:sz="0" w:space="0" w:color="auto"/>
        <w:left w:val="none" w:sz="0" w:space="0" w:color="auto"/>
        <w:bottom w:val="none" w:sz="0" w:space="0" w:color="auto"/>
        <w:right w:val="none" w:sz="0" w:space="0" w:color="auto"/>
      </w:divBdr>
    </w:div>
    <w:div w:id="1396128875">
      <w:bodyDiv w:val="1"/>
      <w:marLeft w:val="0"/>
      <w:marRight w:val="0"/>
      <w:marTop w:val="0"/>
      <w:marBottom w:val="0"/>
      <w:divBdr>
        <w:top w:val="none" w:sz="0" w:space="0" w:color="auto"/>
        <w:left w:val="none" w:sz="0" w:space="0" w:color="auto"/>
        <w:bottom w:val="none" w:sz="0" w:space="0" w:color="auto"/>
        <w:right w:val="none" w:sz="0" w:space="0" w:color="auto"/>
      </w:divBdr>
    </w:div>
    <w:div w:id="196565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efic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06BC0-5B5D-4EB7-A65B-52FB27D8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10603</Words>
  <Characters>58322</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Isabel Cristina Ruiz Cordoba</cp:lastModifiedBy>
  <cp:revision>2</cp:revision>
  <cp:lastPrinted>2020-09-08T21:38:00Z</cp:lastPrinted>
  <dcterms:created xsi:type="dcterms:W3CDTF">2024-11-18T20:07:00Z</dcterms:created>
  <dcterms:modified xsi:type="dcterms:W3CDTF">2024-11-18T20:07:00Z</dcterms:modified>
</cp:coreProperties>
</file>