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CA785" w14:textId="77777777" w:rsidR="00737BD7" w:rsidRDefault="00000000">
      <w:pPr>
        <w:jc w:val="center"/>
        <w:rPr>
          <w:rFonts w:ascii="Arial Narrow" w:hAnsi="Arial Narrow" w:cs="Arial Narrow"/>
          <w:b/>
          <w:bCs/>
          <w:lang w:val="es-MX"/>
        </w:rPr>
      </w:pPr>
      <w:r>
        <w:rPr>
          <w:rFonts w:ascii="Arial Narrow" w:hAnsi="Arial Narrow" w:cs="Arial Narrow"/>
          <w:b/>
          <w:bCs/>
          <w:lang w:val="es-MX"/>
        </w:rPr>
        <w:t>Auto No.</w:t>
      </w:r>
    </w:p>
    <w:p w14:paraId="2DB36B84" w14:textId="77777777" w:rsidR="00737BD7" w:rsidRDefault="00000000">
      <w:pPr>
        <w:jc w:val="both"/>
        <w:rPr>
          <w:rFonts w:ascii="Arial Narrow" w:hAnsi="Arial Narrow" w:cs="Arial Narrow"/>
        </w:rPr>
      </w:pPr>
      <w:r>
        <w:rPr>
          <w:rFonts w:ascii="Arial Narrow" w:hAnsi="Arial Narrow" w:cs="Arial Narrow"/>
        </w:rPr>
        <w:t>Bogotá D.C.,  </w:t>
      </w:r>
    </w:p>
    <w:tbl>
      <w:tblPr>
        <w:tblW w:w="99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4"/>
        <w:gridCol w:w="5671"/>
      </w:tblGrid>
      <w:tr w:rsidR="00737BD7" w14:paraId="6E29685B" w14:textId="77777777">
        <w:trPr>
          <w:trHeight w:val="300"/>
          <w:jc w:val="center"/>
        </w:trPr>
        <w:tc>
          <w:tcPr>
            <w:tcW w:w="4244" w:type="dxa"/>
            <w:tcBorders>
              <w:top w:val="single" w:sz="6" w:space="0" w:color="auto"/>
              <w:left w:val="single" w:sz="6" w:space="0" w:color="auto"/>
              <w:bottom w:val="single" w:sz="6" w:space="0" w:color="auto"/>
              <w:right w:val="single" w:sz="6" w:space="0" w:color="auto"/>
            </w:tcBorders>
            <w:shd w:val="clear" w:color="auto" w:fill="auto"/>
          </w:tcPr>
          <w:p w14:paraId="09D560FF"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EXPEDIENTE:</w:t>
            </w:r>
            <w:r>
              <w:rPr>
                <w:rStyle w:val="eop"/>
                <w:rFonts w:ascii="Arial Narrow" w:hAnsi="Arial Narrow" w:cs="Arial Narrow"/>
                <w:sz w:val="22"/>
                <w:szCs w:val="22"/>
              </w:rPr>
              <w:t> </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06E3073F"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color w:val="00000A"/>
                <w:sz w:val="22"/>
                <w:szCs w:val="22"/>
              </w:rPr>
              <w:t>XXX de XXXX</w:t>
            </w:r>
          </w:p>
        </w:tc>
      </w:tr>
      <w:tr w:rsidR="00737BD7" w14:paraId="24C43917" w14:textId="77777777">
        <w:trPr>
          <w:trHeight w:val="300"/>
          <w:jc w:val="center"/>
        </w:trPr>
        <w:tc>
          <w:tcPr>
            <w:tcW w:w="4244" w:type="dxa"/>
            <w:tcBorders>
              <w:top w:val="single" w:sz="6" w:space="0" w:color="auto"/>
              <w:left w:val="single" w:sz="6" w:space="0" w:color="auto"/>
              <w:bottom w:val="single" w:sz="6" w:space="0" w:color="auto"/>
              <w:right w:val="single" w:sz="6" w:space="0" w:color="auto"/>
            </w:tcBorders>
            <w:shd w:val="clear" w:color="auto" w:fill="auto"/>
          </w:tcPr>
          <w:p w14:paraId="2241D3DD"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ORIGEN DE LA ACTUACIÓN:</w:t>
            </w:r>
            <w:r>
              <w:rPr>
                <w:rStyle w:val="eop"/>
                <w:rFonts w:ascii="Arial Narrow" w:hAnsi="Arial Narrow" w:cs="Arial Narrow"/>
                <w:sz w:val="22"/>
                <w:szCs w:val="22"/>
              </w:rPr>
              <w:t> </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67744DA1"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sz w:val="22"/>
                <w:szCs w:val="22"/>
              </w:rPr>
              <w:t>DE OFICIO /</w:t>
            </w:r>
            <w:r>
              <w:rPr>
                <w:rFonts w:ascii="Arial Narrow" w:hAnsi="Arial Narrow" w:cs="Arial Narrow"/>
                <w:bCs/>
                <w:sz w:val="22"/>
                <w:szCs w:val="22"/>
              </w:rPr>
              <w:t>QUEJOSO/ INFORMANTE</w:t>
            </w:r>
            <w:r>
              <w:rPr>
                <w:rFonts w:ascii="Arial Narrow" w:hAnsi="Arial Narrow" w:cs="Arial Narrow"/>
                <w:sz w:val="22"/>
                <w:szCs w:val="22"/>
              </w:rPr>
              <w:t> </w:t>
            </w:r>
          </w:p>
        </w:tc>
      </w:tr>
      <w:tr w:rsidR="00737BD7" w14:paraId="6AE1C18B" w14:textId="77777777">
        <w:trPr>
          <w:trHeight w:val="300"/>
          <w:jc w:val="center"/>
        </w:trPr>
        <w:tc>
          <w:tcPr>
            <w:tcW w:w="4244" w:type="dxa"/>
            <w:tcBorders>
              <w:top w:val="single" w:sz="6" w:space="0" w:color="auto"/>
              <w:left w:val="single" w:sz="6" w:space="0" w:color="auto"/>
              <w:bottom w:val="single" w:sz="6" w:space="0" w:color="auto"/>
              <w:right w:val="single" w:sz="6" w:space="0" w:color="auto"/>
            </w:tcBorders>
            <w:shd w:val="clear" w:color="auto" w:fill="auto"/>
          </w:tcPr>
          <w:p w14:paraId="382EF34A" w14:textId="77777777" w:rsidR="00737BD7" w:rsidRDefault="00000000">
            <w:pPr>
              <w:pStyle w:val="paragraph"/>
              <w:spacing w:before="0" w:beforeAutospacing="0" w:after="0" w:afterAutospacing="0"/>
              <w:jc w:val="both"/>
              <w:textAlignment w:val="baseline"/>
              <w:rPr>
                <w:rStyle w:val="normaltextrun"/>
                <w:rFonts w:ascii="Arial Narrow" w:hAnsi="Arial Narrow" w:cs="Arial Narrow"/>
                <w:b/>
                <w:bCs/>
                <w:sz w:val="22"/>
                <w:szCs w:val="22"/>
              </w:rPr>
            </w:pPr>
            <w:r>
              <w:rPr>
                <w:rFonts w:ascii="Arial Narrow" w:hAnsi="Arial Narrow" w:cs="Arial Narrow"/>
                <w:b/>
                <w:bCs/>
                <w:sz w:val="22"/>
                <w:szCs w:val="22"/>
              </w:rPr>
              <w:t>INFORMANTE:</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5F6E7DA8" w14:textId="77777777" w:rsidR="00737BD7" w:rsidRDefault="00000000">
            <w:pPr>
              <w:pStyle w:val="paragraph"/>
              <w:spacing w:before="0" w:beforeAutospacing="0" w:after="0" w:afterAutospacing="0"/>
              <w:jc w:val="both"/>
              <w:textAlignment w:val="baseline"/>
              <w:rPr>
                <w:rStyle w:val="normaltextrun"/>
                <w:rFonts w:ascii="Arial Narrow" w:hAnsi="Arial Narrow" w:cs="Arial Narrow"/>
                <w:sz w:val="22"/>
                <w:szCs w:val="22"/>
                <w:highlight w:val="yellow"/>
              </w:rPr>
            </w:pPr>
            <w:r>
              <w:rPr>
                <w:rStyle w:val="normaltextrun"/>
                <w:rFonts w:ascii="Arial Narrow" w:hAnsi="Arial Narrow" w:cs="Arial Narrow"/>
                <w:sz w:val="22"/>
                <w:szCs w:val="22"/>
              </w:rPr>
              <w:t>XXXXXXX</w:t>
            </w:r>
          </w:p>
        </w:tc>
      </w:tr>
      <w:tr w:rsidR="00737BD7" w14:paraId="1453E205" w14:textId="77777777">
        <w:trPr>
          <w:trHeight w:val="300"/>
          <w:jc w:val="center"/>
        </w:trPr>
        <w:tc>
          <w:tcPr>
            <w:tcW w:w="4244" w:type="dxa"/>
            <w:tcBorders>
              <w:top w:val="single" w:sz="6" w:space="0" w:color="auto"/>
              <w:left w:val="single" w:sz="6" w:space="0" w:color="auto"/>
              <w:bottom w:val="single" w:sz="6" w:space="0" w:color="auto"/>
              <w:right w:val="single" w:sz="6" w:space="0" w:color="auto"/>
            </w:tcBorders>
            <w:shd w:val="clear" w:color="auto" w:fill="auto"/>
          </w:tcPr>
          <w:p w14:paraId="65DED722"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b/>
                <w:sz w:val="22"/>
                <w:szCs w:val="22"/>
              </w:rPr>
              <w:t>DISCIPLINABLE:</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4C539F68"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color w:val="00000A"/>
                <w:sz w:val="22"/>
                <w:szCs w:val="22"/>
              </w:rPr>
              <w:t>XXXXXXX</w:t>
            </w:r>
          </w:p>
        </w:tc>
      </w:tr>
      <w:tr w:rsidR="00737BD7" w14:paraId="31E7EDF7" w14:textId="77777777">
        <w:trPr>
          <w:trHeight w:val="300"/>
          <w:jc w:val="center"/>
        </w:trPr>
        <w:tc>
          <w:tcPr>
            <w:tcW w:w="4244" w:type="dxa"/>
            <w:tcBorders>
              <w:top w:val="single" w:sz="6" w:space="0" w:color="auto"/>
              <w:left w:val="single" w:sz="6" w:space="0" w:color="auto"/>
              <w:bottom w:val="single" w:sz="6" w:space="0" w:color="auto"/>
              <w:right w:val="single" w:sz="6" w:space="0" w:color="auto"/>
            </w:tcBorders>
            <w:shd w:val="clear" w:color="auto" w:fill="auto"/>
          </w:tcPr>
          <w:p w14:paraId="17D40A21"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CARGO:</w:t>
            </w:r>
            <w:r>
              <w:rPr>
                <w:rStyle w:val="eop"/>
                <w:rFonts w:ascii="Arial Narrow" w:hAnsi="Arial Narrow" w:cs="Arial Narrow"/>
                <w:sz w:val="22"/>
                <w:szCs w:val="22"/>
              </w:rPr>
              <w:t> </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46B4734E"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sz w:val="22"/>
                <w:szCs w:val="22"/>
              </w:rPr>
              <w:t>XXXXXXX</w:t>
            </w:r>
            <w:r>
              <w:rPr>
                <w:rStyle w:val="eop"/>
                <w:rFonts w:ascii="Arial Narrow" w:hAnsi="Arial Narrow" w:cs="Arial Narrow"/>
                <w:sz w:val="22"/>
                <w:szCs w:val="22"/>
              </w:rPr>
              <w:t> </w:t>
            </w:r>
          </w:p>
        </w:tc>
      </w:tr>
      <w:tr w:rsidR="00737BD7" w14:paraId="32F7F9A8" w14:textId="77777777">
        <w:trPr>
          <w:trHeight w:val="300"/>
          <w:jc w:val="center"/>
        </w:trPr>
        <w:tc>
          <w:tcPr>
            <w:tcW w:w="4244" w:type="dxa"/>
            <w:tcBorders>
              <w:top w:val="single" w:sz="6" w:space="0" w:color="auto"/>
              <w:left w:val="single" w:sz="6" w:space="0" w:color="auto"/>
              <w:bottom w:val="single" w:sz="6" w:space="0" w:color="auto"/>
              <w:right w:val="single" w:sz="6" w:space="0" w:color="auto"/>
            </w:tcBorders>
            <w:shd w:val="clear" w:color="auto" w:fill="auto"/>
          </w:tcPr>
          <w:p w14:paraId="29E9824D"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HECHOS:</w:t>
            </w:r>
            <w:r>
              <w:rPr>
                <w:rStyle w:val="eop"/>
                <w:rFonts w:ascii="Arial Narrow" w:hAnsi="Arial Narrow" w:cs="Arial Narrow"/>
                <w:sz w:val="22"/>
                <w:szCs w:val="22"/>
              </w:rPr>
              <w:t> </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4E8FFBAC"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color w:val="000000"/>
                <w:sz w:val="22"/>
                <w:szCs w:val="22"/>
              </w:rPr>
              <w:t xml:space="preserve">Descripción sucinta de los hechos. </w:t>
            </w:r>
          </w:p>
        </w:tc>
      </w:tr>
      <w:tr w:rsidR="00737BD7" w14:paraId="70A27D3D" w14:textId="77777777">
        <w:trPr>
          <w:trHeight w:val="420"/>
          <w:jc w:val="center"/>
        </w:trPr>
        <w:tc>
          <w:tcPr>
            <w:tcW w:w="4244" w:type="dxa"/>
            <w:tcBorders>
              <w:top w:val="single" w:sz="6" w:space="0" w:color="auto"/>
              <w:left w:val="single" w:sz="6" w:space="0" w:color="auto"/>
              <w:bottom w:val="single" w:sz="6" w:space="0" w:color="auto"/>
              <w:right w:val="single" w:sz="6" w:space="0" w:color="auto"/>
            </w:tcBorders>
            <w:shd w:val="clear" w:color="auto" w:fill="auto"/>
          </w:tcPr>
          <w:p w14:paraId="03D2E6D9"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FECHA DE LOS HECHOS:</w:t>
            </w:r>
            <w:r>
              <w:rPr>
                <w:rStyle w:val="eop"/>
                <w:rFonts w:ascii="Arial Narrow" w:hAnsi="Arial Narrow" w:cs="Arial Narrow"/>
                <w:sz w:val="22"/>
                <w:szCs w:val="22"/>
              </w:rPr>
              <w:t> </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2FFE12DF" w14:textId="77777777" w:rsidR="00737BD7"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eastAsia="Calibri" w:hAnsi="Arial Narrow" w:cs="Arial Narrow"/>
                <w:sz w:val="22"/>
                <w:szCs w:val="22"/>
                <w:lang w:eastAsia="es-ES"/>
              </w:rPr>
              <w:t>Día / Mes y Año</w:t>
            </w:r>
          </w:p>
        </w:tc>
      </w:tr>
      <w:tr w:rsidR="00737BD7" w14:paraId="4F935329" w14:textId="77777777">
        <w:trPr>
          <w:trHeight w:val="420"/>
          <w:jc w:val="center"/>
        </w:trPr>
        <w:tc>
          <w:tcPr>
            <w:tcW w:w="4244" w:type="dxa"/>
            <w:tcBorders>
              <w:top w:val="single" w:sz="6" w:space="0" w:color="auto"/>
              <w:left w:val="single" w:sz="6" w:space="0" w:color="auto"/>
              <w:bottom w:val="single" w:sz="6" w:space="0" w:color="auto"/>
              <w:right w:val="single" w:sz="6" w:space="0" w:color="auto"/>
            </w:tcBorders>
            <w:shd w:val="clear" w:color="auto" w:fill="auto"/>
          </w:tcPr>
          <w:p w14:paraId="3C098B1F" w14:textId="77777777" w:rsidR="00737BD7" w:rsidRDefault="00000000">
            <w:pPr>
              <w:pStyle w:val="paragraph"/>
              <w:spacing w:before="0" w:beforeAutospacing="0" w:after="0" w:afterAutospacing="0"/>
              <w:jc w:val="both"/>
              <w:textAlignment w:val="baseline"/>
              <w:rPr>
                <w:rStyle w:val="normaltextrun"/>
                <w:rFonts w:ascii="Arial Narrow" w:hAnsi="Arial Narrow" w:cs="Arial Narrow"/>
                <w:b/>
                <w:bCs/>
                <w:sz w:val="22"/>
                <w:szCs w:val="22"/>
              </w:rPr>
            </w:pPr>
            <w:r>
              <w:rPr>
                <w:rFonts w:ascii="Arial Narrow" w:hAnsi="Arial Narrow" w:cs="Arial Narrow"/>
                <w:b/>
                <w:sz w:val="22"/>
                <w:szCs w:val="22"/>
              </w:rPr>
              <w:t>FECHA DEL INFORME</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035A5A09" w14:textId="77777777" w:rsidR="00737BD7" w:rsidRDefault="00000000">
            <w:pPr>
              <w:pStyle w:val="paragraph"/>
              <w:spacing w:before="0" w:beforeAutospacing="0" w:after="0" w:afterAutospacing="0"/>
              <w:jc w:val="both"/>
              <w:textAlignment w:val="baseline"/>
              <w:rPr>
                <w:rFonts w:ascii="Arial Narrow" w:eastAsia="Calibri" w:hAnsi="Arial Narrow" w:cs="Arial Narrow"/>
                <w:sz w:val="22"/>
                <w:szCs w:val="22"/>
                <w:lang w:eastAsia="es-ES"/>
              </w:rPr>
            </w:pPr>
            <w:r>
              <w:rPr>
                <w:rFonts w:ascii="Arial Narrow" w:eastAsia="Calibri" w:hAnsi="Arial Narrow" w:cs="Arial Narrow"/>
                <w:sz w:val="22"/>
                <w:szCs w:val="22"/>
                <w:lang w:eastAsia="es-ES"/>
              </w:rPr>
              <w:t>Día / Mes y Año</w:t>
            </w:r>
          </w:p>
        </w:tc>
      </w:tr>
      <w:tr w:rsidR="00737BD7" w14:paraId="74F6845A" w14:textId="77777777">
        <w:trPr>
          <w:trHeight w:val="819"/>
          <w:jc w:val="center"/>
        </w:trPr>
        <w:tc>
          <w:tcPr>
            <w:tcW w:w="4244" w:type="dxa"/>
            <w:tcBorders>
              <w:top w:val="single" w:sz="6" w:space="0" w:color="auto"/>
              <w:left w:val="single" w:sz="6" w:space="0" w:color="auto"/>
              <w:bottom w:val="single" w:sz="6" w:space="0" w:color="auto"/>
              <w:right w:val="single" w:sz="6" w:space="0" w:color="auto"/>
            </w:tcBorders>
            <w:shd w:val="clear" w:color="auto" w:fill="auto"/>
          </w:tcPr>
          <w:p w14:paraId="67086605" w14:textId="77777777" w:rsidR="00737BD7" w:rsidRDefault="00000000">
            <w:pPr>
              <w:pStyle w:val="paragraph"/>
              <w:spacing w:before="0" w:beforeAutospacing="0" w:after="0" w:afterAutospacing="0"/>
              <w:jc w:val="both"/>
              <w:textAlignment w:val="baseline"/>
              <w:rPr>
                <w:rStyle w:val="normaltextrun"/>
                <w:rFonts w:ascii="Arial Narrow" w:hAnsi="Arial Narrow" w:cs="Arial Narrow"/>
                <w:b/>
                <w:bCs/>
                <w:sz w:val="22"/>
                <w:szCs w:val="22"/>
              </w:rPr>
            </w:pPr>
            <w:r>
              <w:rPr>
                <w:rStyle w:val="normaltextrun"/>
                <w:rFonts w:ascii="Arial Narrow" w:hAnsi="Arial Narrow" w:cs="Arial Narrow"/>
                <w:b/>
                <w:bCs/>
                <w:sz w:val="22"/>
                <w:szCs w:val="22"/>
              </w:rPr>
              <w:t>AUTO</w:t>
            </w:r>
          </w:p>
        </w:tc>
        <w:tc>
          <w:tcPr>
            <w:tcW w:w="5671" w:type="dxa"/>
            <w:tcBorders>
              <w:top w:val="single" w:sz="6" w:space="0" w:color="auto"/>
              <w:left w:val="single" w:sz="6" w:space="0" w:color="auto"/>
              <w:bottom w:val="single" w:sz="6" w:space="0" w:color="auto"/>
              <w:right w:val="single" w:sz="6" w:space="0" w:color="auto"/>
            </w:tcBorders>
            <w:shd w:val="clear" w:color="auto" w:fill="auto"/>
          </w:tcPr>
          <w:p w14:paraId="05CE36B3" w14:textId="77777777" w:rsidR="00737BD7" w:rsidRDefault="00000000">
            <w:pPr>
              <w:pStyle w:val="paragraph"/>
              <w:spacing w:before="0" w:beforeAutospacing="0" w:after="0" w:afterAutospacing="0"/>
              <w:jc w:val="both"/>
              <w:textAlignment w:val="baseline"/>
              <w:rPr>
                <w:rStyle w:val="normaltextrun"/>
                <w:rFonts w:ascii="Arial Narrow" w:hAnsi="Arial Narrow" w:cs="Arial Narrow"/>
                <w:sz w:val="22"/>
                <w:szCs w:val="22"/>
              </w:rPr>
            </w:pPr>
            <w:r>
              <w:rPr>
                <w:rFonts w:ascii="Arial Narrow" w:hAnsi="Arial Narrow" w:cs="Arial Narrow"/>
                <w:b/>
                <w:bCs/>
                <w:sz w:val="22"/>
                <w:szCs w:val="22"/>
              </w:rPr>
              <w:t>CONCEDE RECURSO DE QUEJA/ RECHAZA</w:t>
            </w:r>
            <w:r>
              <w:rPr>
                <w:rFonts w:ascii="Arial Narrow" w:hAnsi="Arial Narrow" w:cs="Arial Narrow"/>
                <w:sz w:val="22"/>
                <w:szCs w:val="22"/>
                <w:lang w:val="es-ES"/>
              </w:rPr>
              <w:t xml:space="preserve"> (ARTÍCULO 136 y 137 LEY 1952 DE 2019).</w:t>
            </w:r>
          </w:p>
        </w:tc>
      </w:tr>
    </w:tbl>
    <w:p w14:paraId="4CF8C9E1" w14:textId="77777777" w:rsidR="00737BD7" w:rsidRDefault="00737BD7">
      <w:pPr>
        <w:keepNext/>
        <w:suppressAutoHyphens/>
        <w:jc w:val="both"/>
        <w:outlineLvl w:val="0"/>
        <w:rPr>
          <w:rFonts w:ascii="Arial Narrow" w:hAnsi="Arial Narrow" w:cs="Arial Narrow"/>
          <w:lang w:val="es-MX" w:eastAsia="ar-SA"/>
        </w:rPr>
      </w:pPr>
    </w:p>
    <w:p w14:paraId="7F658950" w14:textId="77777777" w:rsidR="00737BD7" w:rsidRDefault="00000000">
      <w:pPr>
        <w:pStyle w:val="paragraph"/>
        <w:numPr>
          <w:ilvl w:val="0"/>
          <w:numId w:val="1"/>
        </w:numPr>
        <w:spacing w:before="0" w:beforeAutospacing="0" w:after="0" w:afterAutospacing="0"/>
        <w:ind w:right="45"/>
        <w:jc w:val="center"/>
        <w:textAlignment w:val="baseline"/>
        <w:rPr>
          <w:rStyle w:val="normaltextrun"/>
          <w:rFonts w:ascii="Arial Narrow" w:hAnsi="Arial Narrow" w:cs="Arial Narrow"/>
          <w:sz w:val="22"/>
          <w:szCs w:val="22"/>
        </w:rPr>
      </w:pPr>
      <w:r>
        <w:rPr>
          <w:rStyle w:val="normaltextrun"/>
          <w:rFonts w:ascii="Arial Narrow" w:hAnsi="Arial Narrow" w:cs="Arial Narrow"/>
          <w:b/>
          <w:bCs/>
          <w:sz w:val="22"/>
          <w:szCs w:val="22"/>
        </w:rPr>
        <w:t>COMPETENCIA</w:t>
      </w:r>
    </w:p>
    <w:p w14:paraId="6E9C389B" w14:textId="77777777" w:rsidR="00737BD7" w:rsidRDefault="00737BD7">
      <w:pPr>
        <w:pStyle w:val="paragraph"/>
        <w:spacing w:before="0" w:beforeAutospacing="0" w:after="0" w:afterAutospacing="0"/>
        <w:ind w:left="1080" w:right="45"/>
        <w:textAlignment w:val="baseline"/>
        <w:rPr>
          <w:rStyle w:val="eop"/>
          <w:rFonts w:ascii="Arial Narrow" w:hAnsi="Arial Narrow" w:cs="Arial Narrow"/>
          <w:sz w:val="22"/>
          <w:szCs w:val="22"/>
        </w:rPr>
      </w:pPr>
    </w:p>
    <w:p w14:paraId="5A7FD481" w14:textId="5EA2874C" w:rsidR="00737BD7" w:rsidRDefault="4011C4DF" w:rsidP="4011C4DF">
      <w:pPr>
        <w:keepNext/>
        <w:keepLines/>
        <w:overflowPunct w:val="0"/>
        <w:autoSpaceDE w:val="0"/>
        <w:autoSpaceDN w:val="0"/>
        <w:adjustRightInd w:val="0"/>
        <w:jc w:val="both"/>
        <w:textAlignment w:val="baseline"/>
        <w:outlineLvl w:val="1"/>
        <w:rPr>
          <w:rFonts w:ascii="Arial Narrow" w:eastAsia="Calibri" w:hAnsi="Arial Narrow" w:cs="Arial Narrow"/>
        </w:rPr>
      </w:pPr>
      <w:r>
        <w:rPr>
          <w:rFonts w:ascii="Arial Narrow" w:eastAsia="Calibri" w:hAnsi="Arial Narrow" w:cs="Arial Narrow"/>
          <w:color w:val="000000" w:themeColor="text1"/>
        </w:rPr>
        <w:t xml:space="preserve">La Jefe de la Oficina de Control Disciplinario Interno de la Unidad Administrativa Especial del Cuerpo Oficial de Bomberos de Bogotá – </w:t>
      </w:r>
      <w:r>
        <w:rPr>
          <w:rFonts w:ascii="Arial Narrow" w:eastAsia="Calibri" w:hAnsi="Arial Narrow" w:cs="Arial Narrow"/>
          <w:color w:val="000000" w:themeColor="text1"/>
          <w:lang w:val="es-ES"/>
        </w:rPr>
        <w:t xml:space="preserve">en adelante </w:t>
      </w:r>
      <w:r>
        <w:rPr>
          <w:rFonts w:ascii="Arial Narrow" w:eastAsia="Calibri" w:hAnsi="Arial Narrow" w:cs="Arial Narrow"/>
          <w:color w:val="000000" w:themeColor="text1"/>
        </w:rPr>
        <w:t>UAECOB en uso de las atribuciones otorgadas por el artículo 1° de la Resolución interna 1122</w:t>
      </w:r>
      <w:r w:rsidR="00000000">
        <w:rPr>
          <w:rFonts w:ascii="Arial Narrow" w:eastAsia="Calibri" w:hAnsi="Arial Narrow" w:cs="Arial Narrow"/>
          <w:color w:val="000000" w:themeColor="text1"/>
          <w:vertAlign w:val="superscript"/>
        </w:rPr>
        <w:footnoteReference w:id="1"/>
      </w:r>
      <w:r>
        <w:rPr>
          <w:rFonts w:ascii="Arial Narrow" w:eastAsia="Calibri" w:hAnsi="Arial Narrow" w:cs="Arial Narrow"/>
          <w:color w:val="000000" w:themeColor="text1"/>
        </w:rPr>
        <w:t xml:space="preserve"> de 2022 y conforme a los Decretos Distritales 509</w:t>
      </w:r>
      <w:r w:rsidR="00000000">
        <w:rPr>
          <w:rFonts w:ascii="Arial Narrow" w:eastAsia="Calibri" w:hAnsi="Arial Narrow" w:cs="Arial Narrow"/>
          <w:color w:val="000000" w:themeColor="text1"/>
          <w:vertAlign w:val="superscript"/>
        </w:rPr>
        <w:footnoteReference w:id="2"/>
      </w:r>
      <w:r>
        <w:rPr>
          <w:rFonts w:ascii="Arial Narrow" w:eastAsia="Calibri" w:hAnsi="Arial Narrow" w:cs="Arial Narrow"/>
          <w:color w:val="000000" w:themeColor="text1"/>
        </w:rPr>
        <w:t xml:space="preserve"> y 510</w:t>
      </w:r>
      <w:r w:rsidR="00000000">
        <w:rPr>
          <w:rFonts w:ascii="Arial Narrow" w:eastAsia="Calibri" w:hAnsi="Arial Narrow" w:cs="Arial Narrow"/>
          <w:color w:val="000000" w:themeColor="text1"/>
          <w:vertAlign w:val="superscript"/>
        </w:rPr>
        <w:footnoteReference w:id="3"/>
      </w:r>
      <w:r>
        <w:rPr>
          <w:rFonts w:ascii="Arial Narrow" w:eastAsia="Calibri" w:hAnsi="Arial Narrow" w:cs="Arial Narrow"/>
          <w:color w:val="000000" w:themeColor="text1"/>
        </w:rPr>
        <w:t xml:space="preserve"> de 2023</w:t>
      </w:r>
      <w:r>
        <w:rPr>
          <w:rFonts w:ascii="Arial Narrow" w:eastAsia="Calibri" w:hAnsi="Arial Narrow" w:cs="Arial Narrow"/>
        </w:rPr>
        <w:t>, y a lo establecido en</w:t>
      </w:r>
      <w:r>
        <w:rPr>
          <w:rFonts w:ascii="Arial Narrow" w:eastAsia="Calibri" w:hAnsi="Arial Narrow" w:cs="Arial Narrow"/>
          <w:lang w:val="es-ES"/>
        </w:rPr>
        <w:t xml:space="preserve"> el artículos 2</w:t>
      </w:r>
      <w:r w:rsidR="00000000">
        <w:rPr>
          <w:rFonts w:ascii="Arial Narrow" w:eastAsia="Calibri" w:hAnsi="Arial Narrow" w:cs="Arial Narrow"/>
          <w:vertAlign w:val="superscript"/>
          <w:lang w:val="es-ES"/>
        </w:rPr>
        <w:footnoteReference w:id="4"/>
      </w:r>
      <w:r>
        <w:rPr>
          <w:rFonts w:ascii="Arial Narrow" w:eastAsia="Calibri" w:hAnsi="Arial Narrow" w:cs="Arial Narrow"/>
          <w:lang w:val="es-ES"/>
        </w:rPr>
        <w:t>, 83,84, 93</w:t>
      </w:r>
      <w:r w:rsidR="00000000">
        <w:rPr>
          <w:rFonts w:ascii="Arial Narrow" w:eastAsia="Calibri" w:hAnsi="Arial Narrow" w:cs="Arial Narrow"/>
          <w:vertAlign w:val="superscript"/>
          <w:lang w:val="es-ES"/>
        </w:rPr>
        <w:footnoteReference w:id="5"/>
      </w:r>
      <w:r>
        <w:rPr>
          <w:rFonts w:ascii="Arial Narrow" w:eastAsia="Calibri" w:hAnsi="Arial Narrow" w:cs="Arial Narrow"/>
          <w:lang w:val="es-ES"/>
        </w:rPr>
        <w:t xml:space="preserve"> y siguientes de la Ley 1952 de 2019 </w:t>
      </w:r>
      <w:r>
        <w:rPr>
          <w:rFonts w:ascii="Arial Narrow" w:eastAsia="Calibri" w:hAnsi="Arial Narrow" w:cs="Arial Narrow"/>
        </w:rPr>
        <w:t>en el rol de instrucción determinado en el inciso 2° del artículo 12</w:t>
      </w:r>
      <w:r w:rsidR="00000000">
        <w:rPr>
          <w:rFonts w:ascii="Arial Narrow" w:eastAsia="Calibri" w:hAnsi="Arial Narrow" w:cs="Arial Narrow"/>
          <w:vertAlign w:val="superscript"/>
        </w:rPr>
        <w:footnoteReference w:id="6"/>
      </w:r>
      <w:r>
        <w:rPr>
          <w:rFonts w:ascii="Arial Narrow" w:eastAsia="Calibri" w:hAnsi="Arial Narrow" w:cs="Arial Narrow"/>
        </w:rPr>
        <w:t xml:space="preserve"> ibidem,</w:t>
      </w:r>
      <w:r>
        <w:rPr>
          <w:rFonts w:ascii="Arial Narrow" w:eastAsia="Calibri" w:hAnsi="Arial Narrow" w:cs="Arial Narrow"/>
          <w:lang w:val="es"/>
        </w:rPr>
        <w:t xml:space="preserve"> modificado por el artículo 3º de la Ley 2094 de 2021</w:t>
      </w:r>
      <w:r>
        <w:rPr>
          <w:rFonts w:ascii="Arial Narrow" w:eastAsia="Calibri" w:hAnsi="Arial Narrow" w:cs="Arial Narrow"/>
          <w:lang w:val="es-ES"/>
        </w:rPr>
        <w:t xml:space="preserve">, </w:t>
      </w:r>
      <w:r>
        <w:rPr>
          <w:rFonts w:ascii="Arial Narrow" w:eastAsia="Calibri" w:hAnsi="Arial Narrow" w:cs="Arial Narrow"/>
        </w:rPr>
        <w:t>procede a conceder el recurso de queja teniendo en cuenta las siguientes:</w:t>
      </w:r>
    </w:p>
    <w:p w14:paraId="4A2FF120" w14:textId="77777777" w:rsidR="00737BD7" w:rsidRDefault="00737BD7">
      <w:pPr>
        <w:keepNext/>
        <w:keepLines/>
        <w:tabs>
          <w:tab w:val="left" w:pos="0"/>
        </w:tabs>
        <w:overflowPunct w:val="0"/>
        <w:autoSpaceDE w:val="0"/>
        <w:autoSpaceDN w:val="0"/>
        <w:adjustRightInd w:val="0"/>
        <w:contextualSpacing/>
        <w:jc w:val="both"/>
        <w:textAlignment w:val="baseline"/>
        <w:outlineLvl w:val="1"/>
        <w:rPr>
          <w:rFonts w:ascii="Arial Narrow" w:hAnsi="Arial Narrow" w:cs="Arial Narrow"/>
          <w:color w:val="000000"/>
        </w:rPr>
      </w:pPr>
    </w:p>
    <w:p w14:paraId="2C422D98" w14:textId="77777777" w:rsidR="00737BD7" w:rsidRDefault="00000000">
      <w:pPr>
        <w:keepNext/>
        <w:keepLines/>
        <w:tabs>
          <w:tab w:val="left" w:pos="0"/>
        </w:tabs>
        <w:overflowPunct w:val="0"/>
        <w:autoSpaceDE w:val="0"/>
        <w:autoSpaceDN w:val="0"/>
        <w:adjustRightInd w:val="0"/>
        <w:contextualSpacing/>
        <w:jc w:val="center"/>
        <w:textAlignment w:val="baseline"/>
        <w:outlineLvl w:val="1"/>
        <w:rPr>
          <w:rFonts w:ascii="Arial Narrow" w:hAnsi="Arial Narrow" w:cs="Arial Narrow"/>
          <w:b/>
          <w:color w:val="000000"/>
        </w:rPr>
      </w:pPr>
      <w:r>
        <w:rPr>
          <w:rFonts w:ascii="Arial Narrow" w:hAnsi="Arial Narrow" w:cs="Arial Narrow"/>
          <w:b/>
          <w:color w:val="000000"/>
        </w:rPr>
        <w:t>II. CONSIDERACIONES</w:t>
      </w:r>
    </w:p>
    <w:p w14:paraId="6EF82469" w14:textId="1EB9C6D6" w:rsidR="00737BD7" w:rsidRDefault="31B592DB">
      <w:pPr>
        <w:pStyle w:val="Textoindependiente3"/>
        <w:jc w:val="both"/>
        <w:rPr>
          <w:rFonts w:ascii="Arial Narrow" w:hAnsi="Arial Narrow" w:cs="Arial Narrow"/>
          <w:sz w:val="22"/>
          <w:szCs w:val="22"/>
        </w:rPr>
      </w:pPr>
      <w:r w:rsidRPr="31B592DB">
        <w:rPr>
          <w:rFonts w:ascii="Arial Narrow" w:hAnsi="Arial Narrow" w:cs="Arial Narrow"/>
          <w:sz w:val="22"/>
          <w:szCs w:val="22"/>
        </w:rPr>
        <w:t xml:space="preserve">Por haber sido presentado y sustentado en términos por el (disciplinado, el defensor o el quejoso), se concede el recurso de queja interpuesto contra el auto que rechazó el recurso de apelación, proferido por este despacho, el pasado (fecha de la decisión), de conformidad con lo previsto en los artículos 136 y 137 de la Ley </w:t>
      </w:r>
      <w:r w:rsidRPr="31B592DB">
        <w:rPr>
          <w:rFonts w:ascii="Arial Narrow" w:hAnsi="Arial Narrow" w:cs="Arial Narrow"/>
          <w:sz w:val="22"/>
          <w:szCs w:val="22"/>
          <w:lang w:val="es-CO"/>
        </w:rPr>
        <w:t>1952 de 2019</w:t>
      </w:r>
      <w:r w:rsidRPr="31B592DB">
        <w:rPr>
          <w:rFonts w:ascii="Arial Narrow" w:hAnsi="Arial Narrow" w:cs="Arial Narrow"/>
          <w:sz w:val="22"/>
          <w:szCs w:val="22"/>
        </w:rPr>
        <w:t>.</w:t>
      </w:r>
    </w:p>
    <w:p w14:paraId="3BD4C04D" w14:textId="77777777" w:rsidR="00737BD7" w:rsidRDefault="00737BD7">
      <w:pPr>
        <w:pStyle w:val="Textoindependiente3"/>
        <w:jc w:val="both"/>
        <w:rPr>
          <w:rFonts w:ascii="Arial Narrow" w:hAnsi="Arial Narrow" w:cs="Arial Narrow"/>
          <w:sz w:val="22"/>
          <w:szCs w:val="22"/>
        </w:rPr>
      </w:pPr>
    </w:p>
    <w:p w14:paraId="6836CADE" w14:textId="77777777" w:rsidR="00737BD7" w:rsidRDefault="00000000">
      <w:pPr>
        <w:pStyle w:val="Textoindependiente3"/>
        <w:jc w:val="both"/>
        <w:rPr>
          <w:rFonts w:ascii="Arial Narrow" w:hAnsi="Arial Narrow" w:cs="Arial Narrow"/>
          <w:sz w:val="22"/>
          <w:szCs w:val="22"/>
        </w:rPr>
      </w:pPr>
      <w:r>
        <w:rPr>
          <w:rFonts w:ascii="Arial Narrow" w:hAnsi="Arial Narrow" w:cs="Arial Narrow"/>
          <w:sz w:val="22"/>
          <w:szCs w:val="22"/>
        </w:rPr>
        <w:t>En consecuencia, con el fin de que se decida el recurso, se ordena expedir copias, con destino al superior funcional, a cargo del impugnante, de las siguientes piezas procesales:</w:t>
      </w:r>
    </w:p>
    <w:p w14:paraId="1E9287A8" w14:textId="77777777" w:rsidR="00737BD7" w:rsidRDefault="00737BD7">
      <w:pPr>
        <w:pStyle w:val="Textoindependiente3"/>
        <w:jc w:val="both"/>
        <w:rPr>
          <w:rFonts w:ascii="Arial Narrow" w:hAnsi="Arial Narrow" w:cs="Arial Narrow"/>
          <w:sz w:val="22"/>
          <w:szCs w:val="22"/>
        </w:rPr>
      </w:pPr>
    </w:p>
    <w:p w14:paraId="19118C8E" w14:textId="77777777" w:rsidR="00737BD7" w:rsidRDefault="00000000">
      <w:pPr>
        <w:pStyle w:val="Textoindependiente3"/>
        <w:rPr>
          <w:rFonts w:ascii="Arial Narrow" w:hAnsi="Arial Narrow" w:cs="Arial Narrow"/>
          <w:sz w:val="22"/>
          <w:szCs w:val="22"/>
        </w:rPr>
      </w:pPr>
      <w:r>
        <w:rPr>
          <w:rFonts w:ascii="Arial Narrow" w:hAnsi="Arial Narrow" w:cs="Arial Narrow"/>
          <w:sz w:val="22"/>
          <w:szCs w:val="22"/>
        </w:rPr>
        <w:t>(Se relacionan las piezas procesales pertinentes al recurso)</w:t>
      </w:r>
    </w:p>
    <w:p w14:paraId="5149D843" w14:textId="77777777" w:rsidR="00737BD7" w:rsidRDefault="00737BD7">
      <w:pPr>
        <w:pStyle w:val="Textoindependiente3"/>
        <w:rPr>
          <w:rFonts w:ascii="Arial Narrow" w:hAnsi="Arial Narrow" w:cs="Arial Narrow"/>
          <w:sz w:val="22"/>
          <w:szCs w:val="22"/>
        </w:rPr>
      </w:pPr>
    </w:p>
    <w:p w14:paraId="18FA506B" w14:textId="77777777" w:rsidR="00737BD7" w:rsidRDefault="00000000">
      <w:pPr>
        <w:pStyle w:val="Textoindependiente3"/>
        <w:rPr>
          <w:rFonts w:ascii="Arial Narrow" w:hAnsi="Arial Narrow" w:cs="Arial Narrow"/>
          <w:sz w:val="22"/>
          <w:szCs w:val="22"/>
        </w:rPr>
      </w:pPr>
      <w:r>
        <w:rPr>
          <w:rFonts w:ascii="Arial Narrow" w:hAnsi="Arial Narrow" w:cs="Arial Narrow"/>
          <w:sz w:val="22"/>
          <w:szCs w:val="22"/>
        </w:rPr>
        <w:t xml:space="preserve">En mérito de lo expuesto, </w:t>
      </w:r>
    </w:p>
    <w:p w14:paraId="55EBD6B0" w14:textId="77777777" w:rsidR="00737BD7" w:rsidRDefault="00000000">
      <w:pPr>
        <w:pStyle w:val="Textoindependiente3"/>
        <w:jc w:val="center"/>
        <w:rPr>
          <w:rFonts w:ascii="Arial Narrow" w:hAnsi="Arial Narrow" w:cs="Arial Narrow"/>
          <w:b/>
          <w:sz w:val="22"/>
          <w:szCs w:val="22"/>
        </w:rPr>
      </w:pPr>
      <w:r>
        <w:rPr>
          <w:rFonts w:ascii="Arial Narrow" w:hAnsi="Arial Narrow" w:cs="Arial Narrow"/>
          <w:b/>
          <w:sz w:val="22"/>
          <w:szCs w:val="22"/>
        </w:rPr>
        <w:t>RESUELVE</w:t>
      </w:r>
    </w:p>
    <w:p w14:paraId="5397F228" w14:textId="77777777" w:rsidR="00737BD7" w:rsidRDefault="00000000">
      <w:pPr>
        <w:pStyle w:val="Sinespaciado"/>
        <w:jc w:val="both"/>
        <w:rPr>
          <w:rFonts w:ascii="Arial Narrow" w:hAnsi="Arial Narrow" w:cs="Arial Narrow"/>
          <w:sz w:val="22"/>
          <w:szCs w:val="22"/>
        </w:rPr>
      </w:pPr>
      <w:r>
        <w:rPr>
          <w:rFonts w:ascii="Arial Narrow" w:hAnsi="Arial Narrow" w:cs="Arial Narrow"/>
          <w:b/>
          <w:sz w:val="22"/>
          <w:szCs w:val="22"/>
        </w:rPr>
        <w:t xml:space="preserve">ARTÍCULO PRIMERO: </w:t>
      </w:r>
      <w:r>
        <w:rPr>
          <w:rFonts w:ascii="Arial Narrow" w:hAnsi="Arial Narrow" w:cs="Arial Narrow"/>
          <w:sz w:val="22"/>
          <w:szCs w:val="22"/>
        </w:rPr>
        <w:t xml:space="preserve">Conceder/ Rechaza el recurso de queja interpuesto contra el auto que rechazó el recurso de apelación, proferido por este despacho, el pasado (fecha de la decisión), de conformidad con lo previsto en los artículos 136 y 137 de la Ley </w:t>
      </w:r>
      <w:r>
        <w:rPr>
          <w:rFonts w:ascii="Arial Narrow" w:hAnsi="Arial Narrow" w:cs="Arial Narrow"/>
          <w:sz w:val="22"/>
          <w:szCs w:val="22"/>
          <w:lang w:val="es-CO"/>
        </w:rPr>
        <w:t>1952 DE 2019.</w:t>
      </w:r>
    </w:p>
    <w:p w14:paraId="0731C8AB" w14:textId="77777777" w:rsidR="00737BD7" w:rsidRDefault="00737BD7">
      <w:pPr>
        <w:pStyle w:val="Sinespaciado"/>
        <w:jc w:val="both"/>
        <w:rPr>
          <w:rFonts w:ascii="Arial Narrow" w:hAnsi="Arial Narrow" w:cs="Arial Narrow"/>
          <w:sz w:val="22"/>
          <w:szCs w:val="22"/>
        </w:rPr>
      </w:pPr>
    </w:p>
    <w:p w14:paraId="1BEBFD53" w14:textId="77777777" w:rsidR="00737BD7" w:rsidRDefault="00000000">
      <w:pPr>
        <w:pStyle w:val="Sinespaciado"/>
        <w:jc w:val="both"/>
        <w:rPr>
          <w:rFonts w:ascii="Arial Narrow" w:hAnsi="Arial Narrow" w:cs="Arial Narrow"/>
          <w:sz w:val="22"/>
          <w:szCs w:val="22"/>
        </w:rPr>
      </w:pPr>
      <w:r>
        <w:rPr>
          <w:rFonts w:ascii="Arial Narrow" w:hAnsi="Arial Narrow" w:cs="Arial Narrow"/>
          <w:b/>
          <w:sz w:val="22"/>
          <w:szCs w:val="22"/>
        </w:rPr>
        <w:t xml:space="preserve">ARTÍCULO SEGUNDO: </w:t>
      </w:r>
      <w:r>
        <w:rPr>
          <w:rFonts w:ascii="Arial Narrow" w:hAnsi="Arial Narrow" w:cs="Arial Narrow"/>
          <w:sz w:val="22"/>
          <w:szCs w:val="22"/>
        </w:rPr>
        <w:t>Comuníquese esta decisión a (los sujetos procesales y/o al quejoso, según sea el caso).</w:t>
      </w:r>
    </w:p>
    <w:p w14:paraId="537D04BC" w14:textId="77777777" w:rsidR="00737BD7" w:rsidRDefault="00737BD7">
      <w:pPr>
        <w:pStyle w:val="Sinespaciado"/>
        <w:jc w:val="both"/>
        <w:rPr>
          <w:rFonts w:ascii="Arial Narrow" w:hAnsi="Arial Narrow" w:cs="Arial Narrow"/>
          <w:sz w:val="22"/>
          <w:szCs w:val="22"/>
        </w:rPr>
      </w:pPr>
    </w:p>
    <w:p w14:paraId="389A4C74" w14:textId="77777777" w:rsidR="00737BD7" w:rsidRDefault="00737BD7">
      <w:pPr>
        <w:pStyle w:val="Sinespaciado"/>
        <w:jc w:val="both"/>
        <w:rPr>
          <w:rFonts w:ascii="Arial Narrow" w:hAnsi="Arial Narrow" w:cs="Arial Narrow"/>
          <w:sz w:val="22"/>
          <w:szCs w:val="22"/>
        </w:rPr>
      </w:pPr>
    </w:p>
    <w:p w14:paraId="59E050CE" w14:textId="77777777" w:rsidR="00737BD7" w:rsidRDefault="00737BD7">
      <w:pPr>
        <w:pStyle w:val="Sinespaciado"/>
        <w:jc w:val="both"/>
        <w:rPr>
          <w:rFonts w:ascii="Arial Narrow" w:hAnsi="Arial Narrow" w:cs="Arial Narrow"/>
          <w:sz w:val="22"/>
          <w:szCs w:val="22"/>
        </w:rPr>
      </w:pPr>
    </w:p>
    <w:p w14:paraId="50474FC5" w14:textId="77777777" w:rsidR="00737BD7" w:rsidRDefault="00000000">
      <w:pPr>
        <w:jc w:val="center"/>
        <w:rPr>
          <w:rFonts w:ascii="Arial Narrow" w:hAnsi="Arial Narrow" w:cs="Arial Narrow"/>
        </w:rPr>
      </w:pPr>
      <w:r>
        <w:rPr>
          <w:rFonts w:ascii="Arial Narrow" w:hAnsi="Arial Narrow" w:cs="Arial Narrow"/>
          <w:b/>
        </w:rPr>
        <w:t>COMUNÍQUESE Y CÚMPLASE</w:t>
      </w:r>
      <w:r>
        <w:rPr>
          <w:rFonts w:ascii="Arial Narrow" w:hAnsi="Arial Narrow" w:cs="Arial Narrow"/>
        </w:rPr>
        <w:t>.</w:t>
      </w:r>
    </w:p>
    <w:p w14:paraId="63F619EA" w14:textId="77777777" w:rsidR="00737BD7" w:rsidRDefault="00737BD7">
      <w:pPr>
        <w:jc w:val="center"/>
        <w:rPr>
          <w:rFonts w:ascii="Arial Narrow" w:hAnsi="Arial Narrow" w:cs="Arial Narrow"/>
        </w:rPr>
      </w:pPr>
    </w:p>
    <w:p w14:paraId="734D10A1" w14:textId="77777777" w:rsidR="00737BD7" w:rsidRDefault="00737BD7">
      <w:pPr>
        <w:pStyle w:val="Sinespaciado"/>
        <w:jc w:val="center"/>
        <w:rPr>
          <w:rFonts w:ascii="Arial Narrow" w:hAnsi="Arial Narrow" w:cs="Arial Narrow"/>
          <w:sz w:val="22"/>
          <w:szCs w:val="22"/>
        </w:rPr>
      </w:pPr>
    </w:p>
    <w:p w14:paraId="53B04AE9" w14:textId="77777777" w:rsidR="00737BD7" w:rsidRDefault="00000000">
      <w:pPr>
        <w:pStyle w:val="Sinespaciado"/>
        <w:jc w:val="center"/>
        <w:rPr>
          <w:rFonts w:ascii="Arial Narrow" w:eastAsia="Calibri" w:hAnsi="Arial Narrow" w:cs="Arial Narrow"/>
          <w:bCs/>
          <w:sz w:val="22"/>
          <w:szCs w:val="22"/>
        </w:rPr>
      </w:pPr>
      <w:r>
        <w:rPr>
          <w:rFonts w:ascii="Arial Narrow" w:eastAsia="Calibri" w:hAnsi="Arial Narrow" w:cs="Arial Narrow"/>
          <w:bCs/>
          <w:sz w:val="22"/>
          <w:szCs w:val="22"/>
        </w:rPr>
        <w:t>Jefe de Oficina</w:t>
      </w:r>
    </w:p>
    <w:p w14:paraId="2D36B013" w14:textId="77777777" w:rsidR="00737BD7" w:rsidRDefault="00000000">
      <w:pPr>
        <w:pStyle w:val="Sinespaciado"/>
        <w:jc w:val="center"/>
        <w:rPr>
          <w:rFonts w:ascii="Arial Narrow" w:eastAsia="Calibri" w:hAnsi="Arial Narrow" w:cs="Arial Narrow"/>
          <w:bCs/>
          <w:sz w:val="22"/>
          <w:szCs w:val="22"/>
        </w:rPr>
      </w:pPr>
      <w:r>
        <w:rPr>
          <w:rFonts w:ascii="Arial Narrow" w:eastAsia="Calibri" w:hAnsi="Arial Narrow" w:cs="Arial Narrow"/>
          <w:bCs/>
          <w:sz w:val="22"/>
          <w:szCs w:val="22"/>
        </w:rPr>
        <w:t>Control Disciplinario Interno</w:t>
      </w:r>
    </w:p>
    <w:p w14:paraId="260DA42B" w14:textId="77777777" w:rsidR="00737BD7" w:rsidRDefault="00000000">
      <w:pPr>
        <w:pStyle w:val="Sinespaciado"/>
        <w:jc w:val="center"/>
        <w:rPr>
          <w:rFonts w:ascii="Arial Narrow" w:eastAsia="Calibri" w:hAnsi="Arial Narrow" w:cs="Arial Narrow"/>
          <w:bCs/>
          <w:sz w:val="22"/>
          <w:szCs w:val="22"/>
        </w:rPr>
      </w:pPr>
      <w:r>
        <w:rPr>
          <w:rFonts w:ascii="Arial Narrow" w:eastAsia="Calibri" w:hAnsi="Arial Narrow" w:cs="Arial Narrow"/>
          <w:bCs/>
          <w:sz w:val="22"/>
          <w:szCs w:val="22"/>
        </w:rPr>
        <w:t>UAE Cuerpo Oficial de Bomberos de Bogotá</w:t>
      </w:r>
    </w:p>
    <w:p w14:paraId="745FC23C" w14:textId="77777777" w:rsidR="00737BD7" w:rsidRDefault="00737BD7">
      <w:pPr>
        <w:pStyle w:val="Sinespaciado"/>
        <w:jc w:val="center"/>
        <w:rPr>
          <w:rFonts w:ascii="Arial Narrow" w:eastAsia="Calibri" w:hAnsi="Arial Narrow" w:cs="Arial Narrow"/>
          <w:bCs/>
          <w:sz w:val="22"/>
          <w:szCs w:val="22"/>
        </w:rPr>
      </w:pPr>
    </w:p>
    <w:p w14:paraId="18AB75FB" w14:textId="77777777" w:rsidR="00737BD7" w:rsidRDefault="00737BD7">
      <w:pPr>
        <w:pStyle w:val="Sinespaciado"/>
        <w:jc w:val="center"/>
        <w:rPr>
          <w:rFonts w:ascii="Arial Narrow" w:eastAsia="Calibri" w:hAnsi="Arial Narrow"/>
          <w:bCs/>
          <w:sz w:val="22"/>
          <w:szCs w:val="22"/>
        </w:rPr>
      </w:pPr>
    </w:p>
    <w:p w14:paraId="309FAB9C" w14:textId="77777777" w:rsidR="00737BD7" w:rsidRDefault="00000000">
      <w:pPr>
        <w:pStyle w:val="Sinespaciado"/>
        <w:jc w:val="both"/>
        <w:rPr>
          <w:rFonts w:ascii="Arial Narrow" w:hAnsi="Arial Narrow" w:cs="Arial Narrow"/>
          <w:sz w:val="16"/>
          <w:szCs w:val="16"/>
          <w:lang w:eastAsia="ar-SA"/>
        </w:rPr>
      </w:pPr>
      <w:r>
        <w:rPr>
          <w:rFonts w:ascii="Arial Narrow" w:hAnsi="Arial Narrow" w:cs="Arial Narrow"/>
          <w:sz w:val="16"/>
          <w:szCs w:val="16"/>
          <w:lang w:eastAsia="ar-SA"/>
        </w:rPr>
        <w:t>Aprobó. (Nombre y cargo)</w:t>
      </w:r>
    </w:p>
    <w:p w14:paraId="78874786" w14:textId="77777777" w:rsidR="00737BD7" w:rsidRDefault="00000000">
      <w:pPr>
        <w:pStyle w:val="Sinespaciado"/>
        <w:jc w:val="both"/>
        <w:rPr>
          <w:rFonts w:ascii="Arial Narrow" w:hAnsi="Arial Narrow" w:cs="Arial Narrow"/>
          <w:sz w:val="16"/>
          <w:szCs w:val="16"/>
        </w:rPr>
      </w:pPr>
      <w:r>
        <w:rPr>
          <w:rFonts w:ascii="Arial Narrow" w:hAnsi="Arial Narrow" w:cs="Arial Narrow"/>
          <w:sz w:val="16"/>
          <w:szCs w:val="16"/>
          <w:lang w:eastAsia="ar-SA"/>
        </w:rPr>
        <w:t>Reviso:   XXXXX – Profesional XX- OCDI</w:t>
      </w:r>
    </w:p>
    <w:p w14:paraId="78CFE74C" w14:textId="77777777" w:rsidR="00737BD7" w:rsidRDefault="00000000">
      <w:pPr>
        <w:pStyle w:val="Sinespaciado"/>
        <w:jc w:val="both"/>
        <w:rPr>
          <w:rFonts w:ascii="Arial Narrow" w:hAnsi="Arial Narrow" w:cs="Arial Narrow"/>
          <w:sz w:val="16"/>
          <w:szCs w:val="16"/>
        </w:rPr>
      </w:pPr>
      <w:r>
        <w:rPr>
          <w:rFonts w:ascii="Arial Narrow" w:hAnsi="Arial Narrow" w:cs="Arial Narrow"/>
          <w:sz w:val="16"/>
          <w:szCs w:val="16"/>
          <w:lang w:eastAsia="ar-SA"/>
        </w:rPr>
        <w:t xml:space="preserve">Proyectó:  XXXX - Profesional Contratista- OCDI </w:t>
      </w:r>
    </w:p>
    <w:p w14:paraId="32A099D4" w14:textId="77777777" w:rsidR="00737BD7" w:rsidRDefault="00000000">
      <w:pPr>
        <w:pStyle w:val="Sinespaciado"/>
        <w:rPr>
          <w:rFonts w:cs="Arial"/>
          <w:color w:val="000000" w:themeColor="text1"/>
        </w:rPr>
      </w:pPr>
      <w:r>
        <w:rPr>
          <w:rFonts w:cs="Arial"/>
          <w:color w:val="000000" w:themeColor="text1"/>
        </w:rPr>
        <w:t xml:space="preserve">     </w:t>
      </w:r>
    </w:p>
    <w:p w14:paraId="060EE13D" w14:textId="77777777" w:rsidR="00737BD7" w:rsidRDefault="00737BD7">
      <w:pPr>
        <w:tabs>
          <w:tab w:val="right" w:pos="2620"/>
        </w:tabs>
        <w:spacing w:beforeAutospacing="1" w:after="0" w:afterAutospacing="1" w:line="240" w:lineRule="auto"/>
        <w:rPr>
          <w:rFonts w:ascii="Arial" w:eastAsia="Times New Roman" w:hAnsi="Arial" w:cs="Arial"/>
          <w:lang w:eastAsia="es-CO"/>
        </w:rPr>
      </w:pPr>
    </w:p>
    <w:p w14:paraId="3AAE2EFA" w14:textId="77777777" w:rsidR="00737BD7" w:rsidRDefault="00737BD7">
      <w:pPr>
        <w:tabs>
          <w:tab w:val="right" w:pos="2620"/>
        </w:tabs>
        <w:spacing w:beforeAutospacing="1" w:after="0" w:afterAutospacing="1" w:line="240" w:lineRule="auto"/>
        <w:rPr>
          <w:rFonts w:ascii="Arial" w:eastAsia="Times New Roman" w:hAnsi="Arial" w:cs="Arial"/>
          <w:lang w:eastAsia="es-CO"/>
        </w:rPr>
      </w:pPr>
    </w:p>
    <w:p w14:paraId="66199F60" w14:textId="77777777" w:rsidR="00737BD7" w:rsidRDefault="00737BD7">
      <w:pPr>
        <w:tabs>
          <w:tab w:val="right" w:pos="2620"/>
        </w:tabs>
        <w:spacing w:beforeAutospacing="1" w:after="0" w:afterAutospacing="1" w:line="240" w:lineRule="auto"/>
        <w:rPr>
          <w:rFonts w:ascii="Arial" w:eastAsia="Times New Roman" w:hAnsi="Arial" w:cs="Arial"/>
          <w:lang w:eastAsia="es-CO"/>
        </w:rPr>
      </w:pPr>
    </w:p>
    <w:sectPr w:rsidR="00737BD7">
      <w:headerReference w:type="default" r:id="rId7"/>
      <w:footerReference w:type="default" r:id="rId8"/>
      <w:pgSz w:w="12242" w:h="18722"/>
      <w:pgMar w:top="1553" w:right="1185" w:bottom="1276" w:left="1134" w:header="680" w:footer="209"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6FDA" w14:textId="77777777" w:rsidR="00912CFD" w:rsidRDefault="00912CFD">
      <w:pPr>
        <w:spacing w:line="240" w:lineRule="auto"/>
      </w:pPr>
      <w:r>
        <w:separator/>
      </w:r>
    </w:p>
  </w:endnote>
  <w:endnote w:type="continuationSeparator" w:id="0">
    <w:p w14:paraId="4F6CCF99" w14:textId="77777777" w:rsidR="00912CFD" w:rsidRDefault="00912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2BCC" w14:textId="77777777" w:rsidR="00737BD7" w:rsidRDefault="00000000">
    <w:pPr>
      <w:spacing w:before="29" w:line="225" w:lineRule="auto"/>
      <w:ind w:left="586" w:hanging="567"/>
      <w:jc w:val="center"/>
      <w:rPr>
        <w:rFonts w:ascii="Arial" w:hAnsi="Arial" w:cs="Arial"/>
        <w:i/>
        <w:sz w:val="16"/>
        <w:szCs w:val="16"/>
      </w:rPr>
    </w:pPr>
    <w:bookmarkStart w:id="1" w:name="_Hlk120108318"/>
    <w:r>
      <w:rPr>
        <w:rFonts w:ascii="Arial" w:hAnsi="Arial" w:cs="Arial"/>
        <w:b/>
        <w:i/>
        <w:sz w:val="16"/>
        <w:szCs w:val="16"/>
      </w:rPr>
      <w:t>Nota:</w:t>
    </w:r>
    <w:r>
      <w:rPr>
        <w:rFonts w:ascii="Arial" w:hAnsi="Arial" w:cs="Arial"/>
        <w:b/>
        <w:i/>
        <w:spacing w:val="13"/>
        <w:sz w:val="16"/>
        <w:szCs w:val="16"/>
      </w:rPr>
      <w:t xml:space="preserve"> </w:t>
    </w:r>
    <w:r>
      <w:rPr>
        <w:rFonts w:ascii="Arial" w:hAnsi="Arial" w:cs="Arial"/>
        <w:i/>
        <w:sz w:val="16"/>
        <w:szCs w:val="16"/>
      </w:rPr>
      <w:t>Si</w:t>
    </w:r>
    <w:r>
      <w:rPr>
        <w:rFonts w:ascii="Arial" w:hAnsi="Arial" w:cs="Arial"/>
        <w:i/>
        <w:spacing w:val="-28"/>
        <w:sz w:val="16"/>
        <w:szCs w:val="16"/>
      </w:rPr>
      <w:t xml:space="preserve"> </w:t>
    </w:r>
    <w:r>
      <w:rPr>
        <w:rFonts w:ascii="Arial" w:hAnsi="Arial" w:cs="Arial"/>
        <w:i/>
        <w:sz w:val="16"/>
        <w:szCs w:val="16"/>
      </w:rPr>
      <w:t>usted</w:t>
    </w:r>
    <w:r>
      <w:rPr>
        <w:rFonts w:ascii="Arial" w:hAnsi="Arial" w:cs="Arial"/>
        <w:i/>
        <w:spacing w:val="-27"/>
        <w:sz w:val="16"/>
        <w:szCs w:val="16"/>
      </w:rPr>
      <w:t xml:space="preserve"> </w:t>
    </w:r>
    <w:r>
      <w:rPr>
        <w:rFonts w:ascii="Arial" w:hAnsi="Arial" w:cs="Arial"/>
        <w:i/>
        <w:sz w:val="16"/>
        <w:szCs w:val="16"/>
      </w:rPr>
      <w:t>imprime</w:t>
    </w:r>
    <w:r>
      <w:rPr>
        <w:rFonts w:ascii="Arial" w:hAnsi="Arial" w:cs="Arial"/>
        <w:i/>
        <w:spacing w:val="-28"/>
        <w:sz w:val="16"/>
        <w:szCs w:val="16"/>
      </w:rPr>
      <w:t xml:space="preserve"> </w:t>
    </w:r>
    <w:r>
      <w:rPr>
        <w:rFonts w:ascii="Arial" w:hAnsi="Arial" w:cs="Arial"/>
        <w:i/>
        <w:sz w:val="16"/>
        <w:szCs w:val="16"/>
      </w:rPr>
      <w:t>este</w:t>
    </w:r>
    <w:r>
      <w:rPr>
        <w:rFonts w:ascii="Arial" w:hAnsi="Arial" w:cs="Arial"/>
        <w:i/>
        <w:spacing w:val="-27"/>
        <w:sz w:val="16"/>
        <w:szCs w:val="16"/>
      </w:rPr>
      <w:t xml:space="preserve"> </w:t>
    </w:r>
    <w:r>
      <w:rPr>
        <w:rFonts w:ascii="Arial" w:hAnsi="Arial" w:cs="Arial"/>
        <w:i/>
        <w:sz w:val="16"/>
        <w:szCs w:val="16"/>
      </w:rPr>
      <w:t>documento</w:t>
    </w:r>
    <w:r>
      <w:rPr>
        <w:rFonts w:ascii="Arial" w:hAnsi="Arial" w:cs="Arial"/>
        <w:i/>
        <w:spacing w:val="-27"/>
        <w:sz w:val="16"/>
        <w:szCs w:val="16"/>
      </w:rPr>
      <w:t xml:space="preserve"> </w:t>
    </w:r>
    <w:r>
      <w:rPr>
        <w:rFonts w:ascii="Arial" w:hAnsi="Arial" w:cs="Arial"/>
        <w:i/>
        <w:sz w:val="16"/>
        <w:szCs w:val="16"/>
      </w:rPr>
      <w:t>se</w:t>
    </w:r>
    <w:r>
      <w:rPr>
        <w:rFonts w:ascii="Arial" w:hAnsi="Arial" w:cs="Arial"/>
        <w:i/>
        <w:spacing w:val="-27"/>
        <w:sz w:val="16"/>
        <w:szCs w:val="16"/>
      </w:rPr>
      <w:t xml:space="preserve"> </w:t>
    </w:r>
    <w:r>
      <w:rPr>
        <w:rFonts w:ascii="Arial" w:hAnsi="Arial" w:cs="Arial"/>
        <w:i/>
        <w:sz w:val="16"/>
        <w:szCs w:val="16"/>
      </w:rPr>
      <w:t>considera</w:t>
    </w:r>
    <w:r>
      <w:rPr>
        <w:rFonts w:ascii="Arial" w:hAnsi="Arial" w:cs="Arial"/>
        <w:i/>
        <w:spacing w:val="-28"/>
        <w:sz w:val="16"/>
        <w:szCs w:val="16"/>
      </w:rPr>
      <w:t xml:space="preserve"> </w:t>
    </w:r>
    <w:r>
      <w:rPr>
        <w:rFonts w:ascii="Arial" w:hAnsi="Arial" w:cs="Arial"/>
        <w:i/>
        <w:sz w:val="16"/>
        <w:szCs w:val="16"/>
      </w:rPr>
      <w:t>“Copia</w:t>
    </w:r>
    <w:r>
      <w:rPr>
        <w:rFonts w:ascii="Arial" w:hAnsi="Arial" w:cs="Arial"/>
        <w:i/>
        <w:spacing w:val="-27"/>
        <w:sz w:val="16"/>
        <w:szCs w:val="16"/>
      </w:rPr>
      <w:t xml:space="preserve"> </w:t>
    </w:r>
    <w:r>
      <w:rPr>
        <w:rFonts w:ascii="Arial" w:hAnsi="Arial" w:cs="Arial"/>
        <w:i/>
        <w:sz w:val="16"/>
        <w:szCs w:val="16"/>
      </w:rPr>
      <w:t>No</w:t>
    </w:r>
    <w:r>
      <w:rPr>
        <w:rFonts w:ascii="Arial" w:hAnsi="Arial" w:cs="Arial"/>
        <w:i/>
        <w:spacing w:val="-27"/>
        <w:sz w:val="16"/>
        <w:szCs w:val="16"/>
      </w:rPr>
      <w:t xml:space="preserve"> </w:t>
    </w:r>
    <w:r>
      <w:rPr>
        <w:rFonts w:ascii="Arial" w:hAnsi="Arial" w:cs="Arial"/>
        <w:i/>
        <w:sz w:val="16"/>
        <w:szCs w:val="16"/>
      </w:rPr>
      <w:t>Controlada”</w:t>
    </w:r>
    <w:r>
      <w:rPr>
        <w:rFonts w:ascii="Arial" w:hAnsi="Arial" w:cs="Arial"/>
        <w:i/>
        <w:spacing w:val="-28"/>
        <w:sz w:val="16"/>
        <w:szCs w:val="16"/>
      </w:rPr>
      <w:t xml:space="preserve"> </w:t>
    </w:r>
    <w:r>
      <w:rPr>
        <w:rFonts w:ascii="Arial" w:hAnsi="Arial" w:cs="Arial"/>
        <w:i/>
        <w:sz w:val="16"/>
        <w:szCs w:val="16"/>
      </w:rPr>
      <w:t>por</w:t>
    </w:r>
    <w:r>
      <w:rPr>
        <w:rFonts w:ascii="Arial" w:hAnsi="Arial" w:cs="Arial"/>
        <w:i/>
        <w:spacing w:val="-27"/>
        <w:sz w:val="16"/>
        <w:szCs w:val="16"/>
      </w:rPr>
      <w:t xml:space="preserve"> </w:t>
    </w:r>
    <w:r>
      <w:rPr>
        <w:rFonts w:ascii="Arial" w:hAnsi="Arial" w:cs="Arial"/>
        <w:i/>
        <w:sz w:val="16"/>
        <w:szCs w:val="16"/>
      </w:rPr>
      <w:t>lo</w:t>
    </w:r>
    <w:r>
      <w:rPr>
        <w:rFonts w:ascii="Arial" w:hAnsi="Arial" w:cs="Arial"/>
        <w:i/>
        <w:spacing w:val="-27"/>
        <w:sz w:val="16"/>
        <w:szCs w:val="16"/>
      </w:rPr>
      <w:t xml:space="preserve"> </w:t>
    </w:r>
    <w:r>
      <w:rPr>
        <w:rFonts w:ascii="Arial" w:hAnsi="Arial" w:cs="Arial"/>
        <w:i/>
        <w:sz w:val="16"/>
        <w:szCs w:val="16"/>
      </w:rPr>
      <w:t>tanto</w:t>
    </w:r>
    <w:r>
      <w:rPr>
        <w:rFonts w:ascii="Arial" w:hAnsi="Arial" w:cs="Arial"/>
        <w:i/>
        <w:spacing w:val="-28"/>
        <w:sz w:val="16"/>
        <w:szCs w:val="16"/>
      </w:rPr>
      <w:t xml:space="preserve"> </w:t>
    </w:r>
    <w:r>
      <w:rPr>
        <w:rFonts w:ascii="Arial" w:hAnsi="Arial" w:cs="Arial"/>
        <w:i/>
        <w:sz w:val="16"/>
        <w:szCs w:val="16"/>
      </w:rPr>
      <w:t>debe</w:t>
    </w:r>
    <w:r>
      <w:rPr>
        <w:rFonts w:ascii="Arial" w:hAnsi="Arial" w:cs="Arial"/>
        <w:i/>
        <w:spacing w:val="-28"/>
        <w:sz w:val="16"/>
        <w:szCs w:val="16"/>
      </w:rPr>
      <w:t xml:space="preserve"> </w:t>
    </w:r>
    <w:r>
      <w:rPr>
        <w:rFonts w:ascii="Arial" w:hAnsi="Arial" w:cs="Arial"/>
        <w:i/>
        <w:sz w:val="16"/>
        <w:szCs w:val="16"/>
      </w:rPr>
      <w:t>consultar</w:t>
    </w:r>
    <w:r>
      <w:rPr>
        <w:rFonts w:ascii="Arial" w:hAnsi="Arial" w:cs="Arial"/>
        <w:i/>
        <w:spacing w:val="-27"/>
        <w:sz w:val="16"/>
        <w:szCs w:val="16"/>
      </w:rPr>
      <w:t xml:space="preserve"> </w:t>
    </w:r>
    <w:r>
      <w:rPr>
        <w:rFonts w:ascii="Arial" w:hAnsi="Arial" w:cs="Arial"/>
        <w:i/>
        <w:sz w:val="16"/>
        <w:szCs w:val="16"/>
      </w:rPr>
      <w:t>la</w:t>
    </w:r>
    <w:r>
      <w:rPr>
        <w:rFonts w:ascii="Arial" w:hAnsi="Arial" w:cs="Arial"/>
        <w:i/>
        <w:spacing w:val="-27"/>
        <w:sz w:val="16"/>
        <w:szCs w:val="16"/>
      </w:rPr>
      <w:t xml:space="preserve"> </w:t>
    </w:r>
    <w:r>
      <w:rPr>
        <w:rFonts w:ascii="Arial" w:hAnsi="Arial" w:cs="Arial"/>
        <w:i/>
        <w:sz w:val="16"/>
        <w:szCs w:val="16"/>
      </w:rPr>
      <w:t>versión</w:t>
    </w:r>
    <w:r>
      <w:rPr>
        <w:rFonts w:ascii="Arial" w:hAnsi="Arial" w:cs="Arial"/>
        <w:i/>
        <w:spacing w:val="-28"/>
        <w:sz w:val="16"/>
        <w:szCs w:val="16"/>
      </w:rPr>
      <w:t xml:space="preserve"> </w:t>
    </w:r>
    <w:r>
      <w:rPr>
        <w:rFonts w:ascii="Arial" w:hAnsi="Arial" w:cs="Arial"/>
        <w:i/>
        <w:sz w:val="16"/>
        <w:szCs w:val="16"/>
      </w:rPr>
      <w:t>vigente</w:t>
    </w:r>
    <w:r>
      <w:rPr>
        <w:rFonts w:ascii="Arial" w:hAnsi="Arial" w:cs="Arial"/>
        <w:i/>
        <w:spacing w:val="-28"/>
        <w:sz w:val="16"/>
        <w:szCs w:val="16"/>
      </w:rPr>
      <w:t xml:space="preserve"> </w:t>
    </w:r>
    <w:r>
      <w:rPr>
        <w:rFonts w:ascii="Arial" w:hAnsi="Arial" w:cs="Arial"/>
        <w:i/>
        <w:sz w:val="16"/>
        <w:szCs w:val="16"/>
      </w:rPr>
      <w:t>en</w:t>
    </w:r>
    <w:r>
      <w:rPr>
        <w:rFonts w:ascii="Arial" w:hAnsi="Arial" w:cs="Arial"/>
        <w:i/>
        <w:spacing w:val="-27"/>
        <w:sz w:val="16"/>
        <w:szCs w:val="16"/>
      </w:rPr>
      <w:t xml:space="preserve"> </w:t>
    </w:r>
    <w:r>
      <w:rPr>
        <w:rFonts w:ascii="Arial" w:hAnsi="Arial" w:cs="Arial"/>
        <w:i/>
        <w:sz w:val="16"/>
        <w:szCs w:val="16"/>
      </w:rPr>
      <w:t>el</w:t>
    </w:r>
    <w:r>
      <w:rPr>
        <w:rFonts w:ascii="Arial" w:hAnsi="Arial" w:cs="Arial"/>
        <w:i/>
        <w:spacing w:val="-28"/>
        <w:sz w:val="16"/>
        <w:szCs w:val="16"/>
      </w:rPr>
      <w:t xml:space="preserve"> </w:t>
    </w:r>
    <w:r>
      <w:rPr>
        <w:rFonts w:ascii="Arial" w:hAnsi="Arial" w:cs="Arial"/>
        <w:i/>
        <w:sz w:val="16"/>
        <w:szCs w:val="16"/>
      </w:rPr>
      <w:t>sitio oficial de los documentos</w:t>
    </w:r>
  </w:p>
  <w:bookmarkEnd w:id="1"/>
  <w:p w14:paraId="05C6FC31" w14:textId="77777777" w:rsidR="00737BD7" w:rsidRDefault="00737BD7">
    <w:pPr>
      <w:rPr>
        <w:rFonts w:ascii="Arial" w:hAnsi="Arial" w:cs="Arial"/>
        <w:sz w:val="18"/>
        <w:szCs w:val="18"/>
      </w:rPr>
    </w:pPr>
  </w:p>
  <w:p w14:paraId="3DC5976D" w14:textId="77777777" w:rsidR="00737BD7" w:rsidRDefault="00737BD7">
    <w:pPr>
      <w:spacing w:line="252"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F793" w14:textId="77777777" w:rsidR="00912CFD" w:rsidRDefault="00912CFD">
      <w:pPr>
        <w:spacing w:after="0"/>
      </w:pPr>
      <w:r>
        <w:separator/>
      </w:r>
    </w:p>
  </w:footnote>
  <w:footnote w:type="continuationSeparator" w:id="0">
    <w:p w14:paraId="027F2253" w14:textId="77777777" w:rsidR="00912CFD" w:rsidRDefault="00912CFD">
      <w:pPr>
        <w:spacing w:after="0"/>
      </w:pPr>
      <w:r>
        <w:continuationSeparator/>
      </w:r>
    </w:p>
  </w:footnote>
  <w:footnote w:id="1">
    <w:p w14:paraId="4CF9695B" w14:textId="77777777" w:rsidR="00737BD7" w:rsidRDefault="00000000">
      <w:pPr>
        <w:pStyle w:val="Textonotapie"/>
        <w:jc w:val="both"/>
        <w:rPr>
          <w:rFonts w:ascii="Arial Narrow" w:hAnsi="Arial Narrow" w:cs="Arial"/>
          <w:sz w:val="16"/>
          <w:szCs w:val="16"/>
          <w:lang w:val="es-MX"/>
        </w:rPr>
      </w:pPr>
      <w:r>
        <w:rPr>
          <w:rStyle w:val="Refdenotaalpie"/>
          <w:rFonts w:ascii="Arial Narrow" w:hAnsi="Arial Narrow" w:cs="Arial"/>
          <w:sz w:val="16"/>
          <w:szCs w:val="16"/>
        </w:rPr>
        <w:footnoteRef/>
      </w:r>
      <w:r>
        <w:rPr>
          <w:rFonts w:ascii="Arial Narrow" w:hAnsi="Arial Narrow" w:cs="Arial"/>
          <w:sz w:val="16"/>
          <w:szCs w:val="16"/>
        </w:rPr>
        <w:t xml:space="preserve"> “Por la cual se modifica el Manual Específico de Funciones y Competencias Laborales para los empleos de la Unidad Administrativa Especial Cuerpo Oficial de Bomberos”</w:t>
      </w:r>
    </w:p>
  </w:footnote>
  <w:footnote w:id="2">
    <w:p w14:paraId="174BA2BA" w14:textId="77777777" w:rsidR="00737BD7" w:rsidRDefault="00000000">
      <w:pPr>
        <w:pStyle w:val="Textonotapie"/>
        <w:jc w:val="both"/>
        <w:rPr>
          <w:rFonts w:ascii="Arial Narrow" w:hAnsi="Arial Narrow" w:cs="Arial"/>
          <w:sz w:val="16"/>
          <w:szCs w:val="16"/>
          <w:lang w:val="es-MX"/>
        </w:rPr>
      </w:pPr>
      <w:r>
        <w:rPr>
          <w:rFonts w:ascii="Arial Narrow" w:hAnsi="Arial Narrow" w:cs="Arial"/>
          <w:sz w:val="16"/>
          <w:szCs w:val="16"/>
          <w:vertAlign w:val="superscript"/>
        </w:rPr>
        <w:footnoteRef/>
      </w:r>
      <w:r>
        <w:rPr>
          <w:rFonts w:ascii="Arial Narrow" w:hAnsi="Arial Narrow" w:cs="Arial"/>
          <w:sz w:val="16"/>
          <w:szCs w:val="16"/>
        </w:rPr>
        <w:t xml:space="preserve"> Decreto Distrital N° 509 de 2023 “Por medio del cual se modifica la estructura organizacional de Unidad Administrativa Cuerpo Oficial de Bomberos”</w:t>
      </w:r>
    </w:p>
  </w:footnote>
  <w:footnote w:id="3">
    <w:p w14:paraId="4BAE64CE" w14:textId="77777777" w:rsidR="00737BD7" w:rsidRDefault="00000000">
      <w:pPr>
        <w:pStyle w:val="Textonotapie"/>
        <w:jc w:val="both"/>
        <w:rPr>
          <w:rFonts w:ascii="Arial Narrow" w:hAnsi="Arial Narrow" w:cs="Arial"/>
          <w:sz w:val="16"/>
          <w:szCs w:val="16"/>
          <w:lang w:val="es-MX"/>
        </w:rPr>
      </w:pPr>
      <w:r>
        <w:rPr>
          <w:rFonts w:ascii="Arial Narrow" w:hAnsi="Arial Narrow" w:cs="Arial"/>
          <w:sz w:val="16"/>
          <w:szCs w:val="16"/>
          <w:vertAlign w:val="superscript"/>
        </w:rPr>
        <w:footnoteRef/>
      </w:r>
      <w:r>
        <w:rPr>
          <w:rFonts w:ascii="Arial Narrow" w:hAnsi="Arial Narrow" w:cs="Arial"/>
          <w:sz w:val="16"/>
          <w:szCs w:val="16"/>
        </w:rPr>
        <w:t xml:space="preserve"> Decreto Distrital N° 510 de 2023 “Por medio del cual se modifica la planta de empleos de la Unidad Administrativa Especial Cuerpo Oficial de Bomberos"</w:t>
      </w:r>
    </w:p>
  </w:footnote>
  <w:footnote w:id="4">
    <w:p w14:paraId="1032373B" w14:textId="77777777" w:rsidR="00737BD7" w:rsidRDefault="00000000">
      <w:pPr>
        <w:pStyle w:val="Textonotapie"/>
        <w:jc w:val="both"/>
        <w:rPr>
          <w:rFonts w:ascii="Arial Narrow" w:hAnsi="Arial Narrow" w:cs="Arial"/>
          <w:sz w:val="16"/>
          <w:szCs w:val="16"/>
          <w:lang w:val="es-ES"/>
        </w:rPr>
      </w:pPr>
      <w:r>
        <w:rPr>
          <w:rStyle w:val="Refdenotaalpie"/>
          <w:rFonts w:ascii="Arial Narrow" w:hAnsi="Arial Narrow" w:cs="Arial"/>
          <w:sz w:val="16"/>
          <w:szCs w:val="16"/>
        </w:rPr>
        <w:footnoteRef/>
      </w:r>
      <w:r>
        <w:rPr>
          <w:rFonts w:ascii="Arial Narrow" w:hAnsi="Arial Narrow" w:cs="Arial"/>
          <w:sz w:val="16"/>
          <w:szCs w:val="16"/>
        </w:rPr>
        <w:t xml:space="preserve"> </w:t>
      </w:r>
      <w:r>
        <w:rPr>
          <w:rFonts w:ascii="Arial Narrow" w:hAnsi="Arial Narrow" w:cs="Arial"/>
          <w:sz w:val="16"/>
          <w:szCs w:val="16"/>
          <w:lang w:val="es-ES"/>
        </w:rPr>
        <w:t xml:space="preserve">Modificado.L.2094/2021, artículo 1.Titularidad de la potestad disciplinaria. Inciso cuarto. </w:t>
      </w:r>
      <w:r>
        <w:rPr>
          <w:rFonts w:ascii="Arial Narrow" w:hAnsi="Arial Narrow" w:cs="Arial"/>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662AB1FE" w14:textId="77777777" w:rsidR="00737BD7" w:rsidRDefault="00000000">
      <w:pPr>
        <w:pStyle w:val="Textonotapie"/>
        <w:jc w:val="both"/>
        <w:rPr>
          <w:rFonts w:ascii="Arial Narrow" w:hAnsi="Arial Narrow"/>
          <w:sz w:val="16"/>
          <w:szCs w:val="16"/>
          <w:lang w:val="es-ES"/>
        </w:rPr>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cs="Arial"/>
          <w:sz w:val="16"/>
          <w:szCs w:val="16"/>
          <w:lang w:val="es-ES"/>
        </w:rPr>
        <w:t>Modificado.L.2094/2021, artículo. 14. Control Disciplinario Interno.</w:t>
      </w:r>
    </w:p>
  </w:footnote>
  <w:footnote w:id="6">
    <w:p w14:paraId="31C739C5" w14:textId="77777777" w:rsidR="00737BD7" w:rsidRDefault="00000000">
      <w:pPr>
        <w:pStyle w:val="Textonotapie"/>
        <w:jc w:val="both"/>
        <w:rPr>
          <w:rFonts w:ascii="Arial Narrow" w:hAnsi="Arial Narrow"/>
          <w:sz w:val="16"/>
          <w:szCs w:val="16"/>
          <w:lang w:val="es-MX"/>
        </w:rPr>
      </w:pPr>
      <w:r>
        <w:rPr>
          <w:rStyle w:val="Refdenotaalpie"/>
          <w:rFonts w:ascii="Arial Narrow" w:hAnsi="Arial Narrow" w:cs="Arial"/>
          <w:sz w:val="16"/>
          <w:szCs w:val="16"/>
        </w:rPr>
        <w:footnoteRef/>
      </w:r>
      <w:r>
        <w:rPr>
          <w:rFonts w:ascii="Arial Narrow" w:hAnsi="Arial Narrow" w:cs="Arial"/>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sz w:val="16"/>
          <w:szCs w:val="16"/>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6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0"/>
      <w:gridCol w:w="5817"/>
      <w:gridCol w:w="2572"/>
    </w:tblGrid>
    <w:tr w:rsidR="00737BD7" w14:paraId="62C9EA9D" w14:textId="77777777" w:rsidTr="3B00A353">
      <w:trPr>
        <w:trHeight w:val="12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D2E9C4" w14:textId="77777777" w:rsidR="00737BD7" w:rsidRDefault="00000000">
          <w:pPr>
            <w:pStyle w:val="Encabezado"/>
            <w:rPr>
              <w:rFonts w:ascii="Times New Roman" w:eastAsia="Times New Roman" w:hAnsi="Times New Roman" w:cs="Times New Roman"/>
              <w:sz w:val="19"/>
              <w:szCs w:val="19"/>
              <w:lang w:eastAsia="es-CO"/>
            </w:rPr>
          </w:pPr>
          <w:r>
            <w:rPr>
              <w:rFonts w:ascii="Times New Roman" w:eastAsia="Times New Roman" w:hAnsi="Times New Roman" w:cs="Times New Roman"/>
              <w:noProof/>
              <w:sz w:val="19"/>
              <w:szCs w:val="19"/>
              <w:lang w:eastAsia="es-CO"/>
            </w:rPr>
            <w:drawing>
              <wp:inline distT="0" distB="0" distL="0" distR="0" wp14:anchorId="4F3D9ECE" wp14:editId="07777777">
                <wp:extent cx="878205" cy="714375"/>
                <wp:effectExtent l="0" t="0" r="0" b="9525"/>
                <wp:docPr id="4"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8205" cy="714375"/>
                        </a:xfrm>
                        <a:prstGeom prst="rect">
                          <a:avLst/>
                        </a:prstGeom>
                        <a:noFill/>
                        <a:ln>
                          <a:noFill/>
                        </a:ln>
                      </pic:spPr>
                    </pic:pic>
                  </a:graphicData>
                </a:graphic>
              </wp:inline>
            </w:drawing>
          </w:r>
        </w:p>
      </w:tc>
      <w:tc>
        <w:tcPr>
          <w:tcW w:w="5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5EDCB2" w14:textId="77777777" w:rsidR="00737BD7" w:rsidRDefault="00000000">
          <w:pPr>
            <w:spacing w:after="0" w:line="240" w:lineRule="auto"/>
            <w:rPr>
              <w:rFonts w:ascii="Arial" w:eastAsia="Times New Roman" w:hAnsi="Arial" w:cs="Arial"/>
              <w:color w:val="BFBFBF"/>
              <w:sz w:val="16"/>
              <w:szCs w:val="16"/>
              <w:lang w:eastAsia="es-CO"/>
            </w:rPr>
          </w:pPr>
          <w:r>
            <w:rPr>
              <w:rFonts w:ascii="Arial" w:eastAsia="Times New Roman" w:hAnsi="Arial" w:cs="Arial"/>
              <w:sz w:val="16"/>
              <w:szCs w:val="16"/>
              <w:lang w:eastAsia="es-CO"/>
            </w:rPr>
            <w:t>Nombre del Procedimiento</w:t>
          </w:r>
        </w:p>
        <w:p w14:paraId="2E455FFF" w14:textId="77777777" w:rsidR="00737BD7" w:rsidRDefault="00000000">
          <w:pPr>
            <w:spacing w:after="0" w:line="240" w:lineRule="auto"/>
            <w:jc w:val="center"/>
            <w:rPr>
              <w:rFonts w:ascii="Arial" w:eastAsia="Times New Roman" w:hAnsi="Arial" w:cs="Arial"/>
              <w:b/>
              <w:lang w:eastAsia="es-CO"/>
            </w:rPr>
          </w:pPr>
          <w:r>
            <w:rPr>
              <w:rFonts w:ascii="Arial" w:eastAsia="Times New Roman" w:hAnsi="Arial" w:cs="Arial"/>
              <w:b/>
              <w:lang w:eastAsia="es-CO"/>
            </w:rPr>
            <w:t>CONTROL DISCIPLINARIO INTERNO</w:t>
          </w:r>
        </w:p>
        <w:p w14:paraId="3680907B" w14:textId="77777777" w:rsidR="00737BD7" w:rsidRDefault="00000000">
          <w:pPr>
            <w:spacing w:after="0" w:line="240" w:lineRule="auto"/>
            <w:jc w:val="center"/>
            <w:rPr>
              <w:rFonts w:ascii="Arial" w:eastAsia="Times New Roman" w:hAnsi="Arial" w:cs="Arial"/>
              <w:b/>
              <w:lang w:eastAsia="es-CO"/>
            </w:rPr>
          </w:pPr>
          <w:r>
            <w:rPr>
              <w:rFonts w:ascii="Arial" w:eastAsia="Times New Roman" w:hAnsi="Arial" w:cs="Arial"/>
              <w:b/>
              <w:lang w:eastAsia="es-CO"/>
            </w:rPr>
            <w:t>ETAPA DE INSTRUCCIÓN</w:t>
          </w:r>
        </w:p>
        <w:p w14:paraId="7D338629" w14:textId="77777777" w:rsidR="00737BD7" w:rsidRDefault="00737BD7">
          <w:pPr>
            <w:spacing w:after="0" w:line="240" w:lineRule="auto"/>
            <w:rPr>
              <w:rFonts w:ascii="Arial" w:eastAsia="Times New Roman" w:hAnsi="Arial" w:cs="Arial"/>
              <w:sz w:val="16"/>
              <w:szCs w:val="16"/>
              <w:lang w:eastAsia="es-CO"/>
            </w:rPr>
          </w:pPr>
        </w:p>
        <w:p w14:paraId="3CAEDE09" w14:textId="77777777" w:rsidR="00737BD7" w:rsidRDefault="00000000">
          <w:pPr>
            <w:spacing w:after="0" w:line="240" w:lineRule="auto"/>
            <w:rPr>
              <w:rFonts w:ascii="Arial" w:eastAsia="Times New Roman" w:hAnsi="Arial" w:cs="Arial"/>
              <w:color w:val="BFBFBF"/>
              <w:sz w:val="16"/>
              <w:szCs w:val="16"/>
              <w:lang w:eastAsia="es-CO"/>
            </w:rPr>
          </w:pPr>
          <w:r>
            <w:rPr>
              <w:rFonts w:ascii="Arial" w:eastAsia="Times New Roman" w:hAnsi="Arial" w:cs="Arial"/>
              <w:sz w:val="16"/>
              <w:szCs w:val="16"/>
              <w:lang w:eastAsia="es-CO"/>
            </w:rPr>
            <w:t>Nombre del Formato</w:t>
          </w:r>
        </w:p>
        <w:p w14:paraId="6DC40468" w14:textId="77777777" w:rsidR="00737BD7" w:rsidRDefault="00000000">
          <w:pPr>
            <w:pStyle w:val="Encabezado"/>
            <w:jc w:val="center"/>
            <w:rPr>
              <w:rFonts w:ascii="Arial" w:eastAsia="Times New Roman" w:hAnsi="Arial" w:cs="Arial"/>
              <w:b/>
              <w:sz w:val="24"/>
              <w:szCs w:val="24"/>
              <w:lang w:eastAsia="es-CO"/>
            </w:rPr>
          </w:pPr>
          <w:r>
            <w:rPr>
              <w:rFonts w:ascii="Arial" w:eastAsia="Times New Roman" w:hAnsi="Arial" w:cs="Arial"/>
              <w:b/>
              <w:bCs/>
              <w:lang w:eastAsia="es-CO"/>
            </w:rPr>
            <w:t>AUTO QUE CONCEDE/ RECHAZA RECURSO DE QUEJA</w:t>
          </w:r>
        </w:p>
      </w:tc>
      <w:tc>
        <w:tcPr>
          <w:tcW w:w="2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A0A96" w14:textId="77777777" w:rsidR="00737BD7" w:rsidRDefault="00000000">
          <w:pPr>
            <w:pStyle w:val="Encabezado"/>
            <w:rPr>
              <w:rFonts w:ascii="Arial" w:eastAsia="Times New Roman" w:hAnsi="Arial" w:cs="Arial"/>
              <w:sz w:val="20"/>
              <w:szCs w:val="20"/>
              <w:lang w:val="es-ES" w:eastAsia="es-CO"/>
            </w:rPr>
          </w:pPr>
          <w:r>
            <w:rPr>
              <w:rFonts w:ascii="Arial" w:eastAsia="Times New Roman" w:hAnsi="Arial" w:cs="Arial"/>
              <w:sz w:val="20"/>
              <w:szCs w:val="20"/>
              <w:lang w:eastAsia="es-CO"/>
            </w:rPr>
            <w:t xml:space="preserve">Código: </w:t>
          </w:r>
          <w:bookmarkStart w:id="0" w:name="_Hlk94192212"/>
          <w:r>
            <w:rPr>
              <w:rFonts w:ascii="Arial" w:eastAsia="Times New Roman" w:hAnsi="Arial" w:cs="Arial"/>
              <w:sz w:val="20"/>
              <w:szCs w:val="20"/>
              <w:shd w:val="clear" w:color="auto" w:fill="FFFFFF"/>
              <w:lang w:eastAsia="es-CO"/>
            </w:rPr>
            <w:t>EC-PR03-FT</w:t>
          </w:r>
          <w:r>
            <w:rPr>
              <w:rFonts w:ascii="Arial" w:eastAsia="Times New Roman" w:hAnsi="Arial" w:cs="Arial"/>
              <w:sz w:val="20"/>
              <w:szCs w:val="20"/>
              <w:shd w:val="clear" w:color="auto" w:fill="FFFFFF"/>
              <w:lang w:val="es-ES" w:eastAsia="es-CO"/>
            </w:rPr>
            <w:t>31</w:t>
          </w:r>
        </w:p>
        <w:bookmarkEnd w:id="0"/>
        <w:p w14:paraId="14A4D943" w14:textId="77777777" w:rsidR="00737BD7" w:rsidRDefault="00737BD7">
          <w:pPr>
            <w:spacing w:after="0" w:line="240" w:lineRule="auto"/>
            <w:rPr>
              <w:rFonts w:ascii="Arial" w:eastAsia="Times New Roman" w:hAnsi="Arial" w:cs="Arial"/>
              <w:sz w:val="20"/>
              <w:szCs w:val="20"/>
              <w:lang w:eastAsia="es-CO"/>
            </w:rPr>
          </w:pPr>
        </w:p>
        <w:p w14:paraId="132F9EBB" w14:textId="7CC1E33E" w:rsidR="00737BD7" w:rsidRDefault="3B00A353">
          <w:pPr>
            <w:spacing w:after="0" w:line="240" w:lineRule="auto"/>
            <w:rPr>
              <w:rFonts w:ascii="Arial" w:eastAsia="Times New Roman" w:hAnsi="Arial" w:cs="Arial"/>
              <w:sz w:val="20"/>
              <w:szCs w:val="20"/>
              <w:lang w:eastAsia="es-CO"/>
            </w:rPr>
          </w:pPr>
          <w:r w:rsidRPr="3B00A353">
            <w:rPr>
              <w:rFonts w:ascii="Arial" w:eastAsia="Times New Roman" w:hAnsi="Arial" w:cs="Arial"/>
              <w:color w:val="000000" w:themeColor="text1"/>
              <w:sz w:val="20"/>
              <w:szCs w:val="20"/>
              <w:lang w:eastAsia="es-CO"/>
            </w:rPr>
            <w:t>Versión:01</w:t>
          </w:r>
        </w:p>
        <w:p w14:paraId="24E93909" w14:textId="77777777" w:rsidR="00737BD7" w:rsidRDefault="00737BD7">
          <w:pPr>
            <w:spacing w:after="0" w:line="240" w:lineRule="auto"/>
            <w:rPr>
              <w:rFonts w:ascii="Arial" w:eastAsia="Times New Roman" w:hAnsi="Arial" w:cs="Arial"/>
              <w:sz w:val="20"/>
              <w:szCs w:val="20"/>
              <w:lang w:eastAsia="es-CO"/>
            </w:rPr>
          </w:pPr>
        </w:p>
        <w:p w14:paraId="223DE497" w14:textId="338CEA89" w:rsidR="00737BD7" w:rsidRDefault="3B00A353">
          <w:pPr>
            <w:spacing w:after="0" w:line="240" w:lineRule="auto"/>
            <w:rPr>
              <w:rFonts w:ascii="Arial" w:eastAsia="Times New Roman" w:hAnsi="Arial" w:cs="Arial"/>
              <w:sz w:val="20"/>
              <w:szCs w:val="20"/>
              <w:lang w:eastAsia="es-CO"/>
            </w:rPr>
          </w:pPr>
          <w:r w:rsidRPr="3B00A353">
            <w:rPr>
              <w:rFonts w:ascii="Arial" w:eastAsia="Times New Roman" w:hAnsi="Arial" w:cs="Arial"/>
              <w:color w:val="000000" w:themeColor="text1"/>
              <w:sz w:val="20"/>
              <w:szCs w:val="20"/>
              <w:lang w:eastAsia="es-CO"/>
            </w:rPr>
            <w:t>Vigencia: 11/09/2024</w:t>
          </w:r>
        </w:p>
        <w:p w14:paraId="3B7731EC" w14:textId="77777777" w:rsidR="00737BD7" w:rsidRDefault="00737BD7">
          <w:pPr>
            <w:pStyle w:val="Encabezado"/>
            <w:rPr>
              <w:rFonts w:ascii="Arial" w:eastAsia="Times New Roman" w:hAnsi="Arial" w:cs="Arial"/>
              <w:sz w:val="20"/>
              <w:szCs w:val="20"/>
              <w:lang w:eastAsia="es-CO"/>
            </w:rPr>
          </w:pPr>
        </w:p>
        <w:p w14:paraId="66C305FF" w14:textId="77777777" w:rsidR="00737BD7" w:rsidRDefault="00000000">
          <w:pPr>
            <w:pStyle w:val="Encabezado"/>
            <w:rPr>
              <w:rFonts w:ascii="Times New Roman" w:eastAsia="Times New Roman" w:hAnsi="Times New Roman" w:cs="Times New Roman"/>
              <w:sz w:val="19"/>
              <w:szCs w:val="19"/>
              <w:lang w:eastAsia="es-CO"/>
            </w:rPr>
          </w:pPr>
          <w:r>
            <w:rPr>
              <w:rFonts w:ascii="Arial" w:eastAsia="Times New Roman" w:hAnsi="Arial" w:cs="Arial"/>
              <w:sz w:val="20"/>
              <w:szCs w:val="20"/>
              <w:lang w:eastAsia="es-CO"/>
            </w:rPr>
            <w:t xml:space="preserve">Página </w:t>
          </w:r>
          <w:r>
            <w:rPr>
              <w:rFonts w:ascii="Arial" w:eastAsia="Times New Roman" w:hAnsi="Arial" w:cs="Arial"/>
              <w:b/>
              <w:bCs/>
              <w:sz w:val="20"/>
              <w:szCs w:val="20"/>
              <w:lang w:eastAsia="es-CO"/>
            </w:rPr>
            <w:fldChar w:fldCharType="begin"/>
          </w:r>
          <w:r>
            <w:rPr>
              <w:rFonts w:ascii="Arial" w:eastAsia="Times New Roman" w:hAnsi="Arial" w:cs="Arial"/>
              <w:b/>
              <w:bCs/>
              <w:sz w:val="20"/>
              <w:szCs w:val="20"/>
              <w:lang w:eastAsia="es-CO"/>
            </w:rPr>
            <w:instrText>PAGE  \* Arabic  \* MERGEFORMAT</w:instrText>
          </w:r>
          <w:r>
            <w:rPr>
              <w:rFonts w:ascii="Arial" w:eastAsia="Times New Roman" w:hAnsi="Arial" w:cs="Arial"/>
              <w:b/>
              <w:bCs/>
              <w:sz w:val="20"/>
              <w:szCs w:val="20"/>
              <w:lang w:eastAsia="es-CO"/>
            </w:rPr>
            <w:fldChar w:fldCharType="separate"/>
          </w:r>
          <w:r>
            <w:rPr>
              <w:rFonts w:ascii="Arial" w:eastAsia="Times New Roman" w:hAnsi="Arial" w:cs="Arial"/>
              <w:b/>
              <w:bCs/>
              <w:sz w:val="20"/>
              <w:szCs w:val="20"/>
              <w:lang w:eastAsia="es-CO"/>
            </w:rPr>
            <w:t>2</w:t>
          </w:r>
          <w:r>
            <w:rPr>
              <w:rFonts w:ascii="Arial" w:eastAsia="Times New Roman" w:hAnsi="Arial" w:cs="Arial"/>
              <w:b/>
              <w:bCs/>
              <w:sz w:val="20"/>
              <w:szCs w:val="20"/>
              <w:lang w:eastAsia="es-CO"/>
            </w:rPr>
            <w:fldChar w:fldCharType="end"/>
          </w:r>
          <w:r>
            <w:rPr>
              <w:rFonts w:ascii="Arial" w:eastAsia="Times New Roman" w:hAnsi="Arial" w:cs="Arial"/>
              <w:sz w:val="20"/>
              <w:szCs w:val="20"/>
              <w:lang w:eastAsia="es-CO"/>
            </w:rPr>
            <w:t xml:space="preserve"> de </w:t>
          </w:r>
          <w:r>
            <w:rPr>
              <w:rFonts w:ascii="Arial" w:eastAsia="Times New Roman" w:hAnsi="Arial" w:cs="Arial"/>
              <w:b/>
              <w:bCs/>
              <w:sz w:val="20"/>
              <w:szCs w:val="20"/>
              <w:lang w:eastAsia="es-CO"/>
            </w:rPr>
            <w:fldChar w:fldCharType="begin"/>
          </w:r>
          <w:r>
            <w:rPr>
              <w:rFonts w:ascii="Arial" w:eastAsia="Times New Roman" w:hAnsi="Arial" w:cs="Arial"/>
              <w:b/>
              <w:bCs/>
              <w:sz w:val="20"/>
              <w:szCs w:val="20"/>
              <w:lang w:eastAsia="es-CO"/>
            </w:rPr>
            <w:instrText>NUMPAGES  \* Arabic  \* MERGEFORMAT</w:instrText>
          </w:r>
          <w:r>
            <w:rPr>
              <w:rFonts w:ascii="Arial" w:eastAsia="Times New Roman" w:hAnsi="Arial" w:cs="Arial"/>
              <w:b/>
              <w:bCs/>
              <w:sz w:val="20"/>
              <w:szCs w:val="20"/>
              <w:lang w:eastAsia="es-CO"/>
            </w:rPr>
            <w:fldChar w:fldCharType="separate"/>
          </w:r>
          <w:r>
            <w:rPr>
              <w:rFonts w:ascii="Arial" w:eastAsia="Times New Roman" w:hAnsi="Arial" w:cs="Arial"/>
              <w:b/>
              <w:bCs/>
              <w:sz w:val="20"/>
              <w:szCs w:val="20"/>
              <w:lang w:eastAsia="es-CO"/>
            </w:rPr>
            <w:t>2</w:t>
          </w:r>
          <w:r>
            <w:rPr>
              <w:rFonts w:ascii="Arial" w:eastAsia="Times New Roman" w:hAnsi="Arial" w:cs="Arial"/>
              <w:b/>
              <w:bCs/>
              <w:sz w:val="20"/>
              <w:szCs w:val="20"/>
              <w:lang w:eastAsia="es-CO"/>
            </w:rPr>
            <w:fldChar w:fldCharType="end"/>
          </w:r>
        </w:p>
      </w:tc>
    </w:tr>
  </w:tbl>
  <w:p w14:paraId="773A8736" w14:textId="77777777" w:rsidR="00737BD7" w:rsidRDefault="00737B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F719D"/>
    <w:multiLevelType w:val="multilevel"/>
    <w:tmpl w:val="33BF719D"/>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4812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E9"/>
    <w:rsid w:val="00054685"/>
    <w:rsid w:val="000559B0"/>
    <w:rsid w:val="000562FA"/>
    <w:rsid w:val="00067B52"/>
    <w:rsid w:val="000977F9"/>
    <w:rsid w:val="001245AE"/>
    <w:rsid w:val="00164F4B"/>
    <w:rsid w:val="00167EE5"/>
    <w:rsid w:val="00181467"/>
    <w:rsid w:val="001C72D7"/>
    <w:rsid w:val="001E40B3"/>
    <w:rsid w:val="00237E86"/>
    <w:rsid w:val="00245441"/>
    <w:rsid w:val="00253052"/>
    <w:rsid w:val="00267412"/>
    <w:rsid w:val="0028776A"/>
    <w:rsid w:val="002C5442"/>
    <w:rsid w:val="00321C11"/>
    <w:rsid w:val="00330EF3"/>
    <w:rsid w:val="0038204A"/>
    <w:rsid w:val="003D2323"/>
    <w:rsid w:val="003D460D"/>
    <w:rsid w:val="00427A6E"/>
    <w:rsid w:val="00493F37"/>
    <w:rsid w:val="00573E9F"/>
    <w:rsid w:val="00596A52"/>
    <w:rsid w:val="005A3EBD"/>
    <w:rsid w:val="005D0D31"/>
    <w:rsid w:val="005D0EE5"/>
    <w:rsid w:val="005F2345"/>
    <w:rsid w:val="00602404"/>
    <w:rsid w:val="0066346A"/>
    <w:rsid w:val="00683FE9"/>
    <w:rsid w:val="006A36A1"/>
    <w:rsid w:val="006E1419"/>
    <w:rsid w:val="00725CFB"/>
    <w:rsid w:val="00737BD7"/>
    <w:rsid w:val="00765FBE"/>
    <w:rsid w:val="007A5D58"/>
    <w:rsid w:val="007F6247"/>
    <w:rsid w:val="008115FE"/>
    <w:rsid w:val="0085367B"/>
    <w:rsid w:val="0086713D"/>
    <w:rsid w:val="00873784"/>
    <w:rsid w:val="008C129D"/>
    <w:rsid w:val="00912CFD"/>
    <w:rsid w:val="00940DFA"/>
    <w:rsid w:val="00945E3E"/>
    <w:rsid w:val="009A0FC3"/>
    <w:rsid w:val="009E0531"/>
    <w:rsid w:val="009F7D6A"/>
    <w:rsid w:val="00A20A17"/>
    <w:rsid w:val="00A52702"/>
    <w:rsid w:val="00A617C6"/>
    <w:rsid w:val="00A82608"/>
    <w:rsid w:val="00A85AD9"/>
    <w:rsid w:val="00AC6E50"/>
    <w:rsid w:val="00B46D1A"/>
    <w:rsid w:val="00B51582"/>
    <w:rsid w:val="00B53D84"/>
    <w:rsid w:val="00B5760F"/>
    <w:rsid w:val="00BA3A5E"/>
    <w:rsid w:val="00BB1CE8"/>
    <w:rsid w:val="00BE0F32"/>
    <w:rsid w:val="00BE4AA3"/>
    <w:rsid w:val="00BF2080"/>
    <w:rsid w:val="00C45B2F"/>
    <w:rsid w:val="00C854F6"/>
    <w:rsid w:val="00C91AE2"/>
    <w:rsid w:val="00D15900"/>
    <w:rsid w:val="00D933E5"/>
    <w:rsid w:val="00DB635B"/>
    <w:rsid w:val="00DD5B47"/>
    <w:rsid w:val="00DF58E1"/>
    <w:rsid w:val="00DF6DFD"/>
    <w:rsid w:val="00E23B12"/>
    <w:rsid w:val="00E50ADC"/>
    <w:rsid w:val="00E57EF8"/>
    <w:rsid w:val="00E648CE"/>
    <w:rsid w:val="00E8181C"/>
    <w:rsid w:val="00E8406C"/>
    <w:rsid w:val="00E916FE"/>
    <w:rsid w:val="00E92248"/>
    <w:rsid w:val="00EA200C"/>
    <w:rsid w:val="00EB4522"/>
    <w:rsid w:val="00ED7995"/>
    <w:rsid w:val="00F05DC3"/>
    <w:rsid w:val="00F47D6F"/>
    <w:rsid w:val="00F70DDC"/>
    <w:rsid w:val="00F81C50"/>
    <w:rsid w:val="00FB6207"/>
    <w:rsid w:val="00FB7025"/>
    <w:rsid w:val="00FD4A13"/>
    <w:rsid w:val="00FF5DBB"/>
    <w:rsid w:val="043DA25D"/>
    <w:rsid w:val="121FD22E"/>
    <w:rsid w:val="31B592DB"/>
    <w:rsid w:val="343977AC"/>
    <w:rsid w:val="3B00A353"/>
    <w:rsid w:val="3F1958CB"/>
    <w:rsid w:val="4011C4DF"/>
    <w:rsid w:val="41BAFE30"/>
    <w:rsid w:val="5B7B7671"/>
    <w:rsid w:val="705D569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2AF186"/>
  <w15:docId w15:val="{4EEECDC0-46F6-4889-A5C5-4FD2E8D1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qFormat/>
    <w:pPr>
      <w:spacing w:after="120" w:line="240" w:lineRule="auto"/>
    </w:pPr>
    <w:rPr>
      <w:rFonts w:ascii="Times New Roman" w:eastAsia="Times New Roman" w:hAnsi="Times New Roman" w:cs="Times New Roman"/>
      <w:sz w:val="16"/>
      <w:szCs w:val="16"/>
      <w:lang w:val="es-ES"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styleId="Refdenotaalpie">
    <w:name w:val="footnote reference"/>
    <w:link w:val="Piedepagina"/>
    <w:uiPriority w:val="99"/>
    <w:unhideWhenUsed/>
    <w:qFormat/>
    <w:rPr>
      <w:vertAlign w:val="superscript"/>
    </w:rPr>
  </w:style>
  <w:style w:type="paragraph" w:customStyle="1" w:styleId="Piedepagina">
    <w:name w:val="Pie de pagina"/>
    <w:basedOn w:val="Normal"/>
    <w:link w:val="Refdenotaalpie"/>
    <w:semiHidden/>
    <w:qFormat/>
    <w:pPr>
      <w:spacing w:line="240" w:lineRule="exact"/>
    </w:pPr>
    <w:rPr>
      <w:vertAlign w:val="superscript"/>
    </w:rPr>
  </w:style>
  <w:style w:type="paragraph" w:styleId="Textonotapie">
    <w:name w:val="footnote text"/>
    <w:basedOn w:val="Normal"/>
    <w:link w:val="TextonotapieCar"/>
    <w:uiPriority w:val="99"/>
    <w:unhideWhenUsed/>
    <w:pPr>
      <w:spacing w:after="0" w:line="240" w:lineRule="auto"/>
    </w:pPr>
    <w:rPr>
      <w:sz w:val="20"/>
      <w:szCs w:val="20"/>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rFonts w:ascii="Times New Roman" w:eastAsia="Times New Roman" w:hAnsi="Times New Roman" w:cs="Times New Roman"/>
      <w:color w:val="000000"/>
      <w:sz w:val="19"/>
      <w:szCs w:val="19"/>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character" w:customStyle="1" w:styleId="EncabezadoCar">
    <w:name w:val="Encabezado Car"/>
    <w:basedOn w:val="Fuentedeprrafopredeter"/>
    <w:link w:val="Encabezado"/>
    <w:uiPriority w:val="99"/>
    <w:qFormat/>
  </w:style>
  <w:style w:type="character" w:customStyle="1" w:styleId="TextonotapieCar">
    <w:name w:val="Texto nota pie Car"/>
    <w:basedOn w:val="Fuentedeprrafopredeter"/>
    <w:link w:val="Textonotapie"/>
    <w:uiPriority w:val="99"/>
    <w:qFormat/>
    <w:rPr>
      <w:sz w:val="20"/>
      <w:szCs w:val="20"/>
    </w:rPr>
  </w:style>
  <w:style w:type="character" w:customStyle="1" w:styleId="PiedepginaCar">
    <w:name w:val="Pie de página Car"/>
    <w:basedOn w:val="Fuentedeprrafopredeter"/>
    <w:link w:val="Piedepgina"/>
    <w:uiPriority w:val="99"/>
    <w:qFormat/>
  </w:style>
  <w:style w:type="character" w:customStyle="1" w:styleId="normaltextrun">
    <w:name w:val="normaltextrun"/>
    <w:basedOn w:val="Fuentedeprrafopredeter"/>
    <w:qFormat/>
  </w:style>
  <w:style w:type="character" w:customStyle="1" w:styleId="eop">
    <w:name w:val="eop"/>
    <w:basedOn w:val="Fuentedeprrafopredete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pPr>
      <w:ind w:left="720"/>
      <w:contextualSpacing/>
    </w:p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eastAsia="es-ES"/>
    </w:rPr>
  </w:style>
  <w:style w:type="paragraph" w:styleId="Sinespaciado">
    <w:name w:val="No Spacing"/>
    <w:uiPriority w:val="1"/>
    <w:qFormat/>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Andres Guerrero Garcia</dc:creator>
  <cp:lastModifiedBy>Carmen Patricia Pacheco Castañeda</cp:lastModifiedBy>
  <cp:revision>2</cp:revision>
  <cp:lastPrinted>2024-07-19T14:55:00Z</cp:lastPrinted>
  <dcterms:created xsi:type="dcterms:W3CDTF">2024-09-10T17:34:00Z</dcterms:created>
  <dcterms:modified xsi:type="dcterms:W3CDTF">2024-09-10T17:34:00Z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E9B8BFDE39C14CF1A30DFE572CC2E305_13</vt:lpwstr>
  </property>
</Properties>
</file>