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8E668" w14:textId="1C83880B" w:rsidR="00455579" w:rsidRPr="00965FA2" w:rsidRDefault="00455579" w:rsidP="00E969D7">
      <w:pPr>
        <w:jc w:val="center"/>
        <w:rPr>
          <w:rFonts w:ascii="Arial Narrow" w:hAnsi="Arial Narrow" w:cs="Arial"/>
          <w:b/>
          <w:bCs/>
          <w:lang w:val="es-MX"/>
        </w:rPr>
      </w:pPr>
      <w:r w:rsidRPr="00965FA2">
        <w:rPr>
          <w:rFonts w:ascii="Arial Narrow" w:hAnsi="Arial Narrow" w:cs="Arial"/>
          <w:b/>
          <w:bCs/>
          <w:lang w:val="es-MX"/>
        </w:rPr>
        <w:t>Auto No.</w:t>
      </w:r>
    </w:p>
    <w:p w14:paraId="25A85760" w14:textId="77777777" w:rsidR="00455579" w:rsidRPr="00965FA2" w:rsidRDefault="00455579" w:rsidP="00455579">
      <w:pPr>
        <w:jc w:val="both"/>
        <w:rPr>
          <w:rFonts w:ascii="Arial Narrow" w:hAnsi="Arial Narrow" w:cs="Arial"/>
        </w:rPr>
      </w:pPr>
      <w:r w:rsidRPr="00965FA2">
        <w:rPr>
          <w:rFonts w:ascii="Arial Narrow" w:hAnsi="Arial Narrow" w:cs="Arial"/>
        </w:rPr>
        <w:t>Bogotá D.C.,  </w:t>
      </w: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430"/>
      </w:tblGrid>
      <w:tr w:rsidR="00455579" w:rsidRPr="00965FA2" w14:paraId="2B1206A5" w14:textId="77777777" w:rsidTr="0016571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1499B960"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Style w:val="normaltextrun"/>
                <w:rFonts w:ascii="Arial Narrow" w:hAnsi="Arial Narrow" w:cs="Arial"/>
                <w:b/>
                <w:bCs/>
                <w:sz w:val="22"/>
                <w:szCs w:val="22"/>
              </w:rPr>
              <w:t>EXPEDIENTE:</w:t>
            </w:r>
            <w:r w:rsidRPr="00965FA2">
              <w:rPr>
                <w:rStyle w:val="eop"/>
                <w:rFonts w:ascii="Arial Narrow" w:hAnsi="Arial Narrow"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8694F3F"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Fonts w:ascii="Arial Narrow" w:hAnsi="Arial Narrow" w:cs="Arial"/>
                <w:color w:val="00000A"/>
                <w:sz w:val="22"/>
                <w:szCs w:val="22"/>
              </w:rPr>
              <w:t>XXX de XXXX</w:t>
            </w:r>
          </w:p>
        </w:tc>
      </w:tr>
      <w:tr w:rsidR="00455579" w:rsidRPr="00965FA2" w14:paraId="3F0341CA" w14:textId="77777777" w:rsidTr="0016571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201E6676"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Style w:val="normaltextrun"/>
                <w:rFonts w:ascii="Arial Narrow" w:hAnsi="Arial Narrow" w:cs="Arial"/>
                <w:b/>
                <w:bCs/>
                <w:sz w:val="22"/>
                <w:szCs w:val="22"/>
              </w:rPr>
              <w:t>ORIGEN DE LA ACTUACIÓN:</w:t>
            </w:r>
            <w:r w:rsidRPr="00965FA2">
              <w:rPr>
                <w:rStyle w:val="eop"/>
                <w:rFonts w:ascii="Arial Narrow" w:hAnsi="Arial Narrow"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94D8C11"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Style w:val="normaltextrun"/>
                <w:rFonts w:ascii="Arial Narrow" w:hAnsi="Arial Narrow" w:cs="Arial"/>
                <w:sz w:val="22"/>
                <w:szCs w:val="22"/>
              </w:rPr>
              <w:t>DE OFICIO /</w:t>
            </w:r>
            <w:r w:rsidRPr="00965FA2">
              <w:rPr>
                <w:rFonts w:ascii="Arial Narrow" w:hAnsi="Arial Narrow" w:cs="Arial"/>
                <w:bCs/>
                <w:sz w:val="22"/>
                <w:szCs w:val="22"/>
              </w:rPr>
              <w:t>QUEJOSO/ INFORMANTE</w:t>
            </w:r>
            <w:r w:rsidRPr="00965FA2">
              <w:rPr>
                <w:rFonts w:ascii="Arial Narrow" w:hAnsi="Arial Narrow" w:cs="Arial"/>
                <w:sz w:val="22"/>
                <w:szCs w:val="22"/>
              </w:rPr>
              <w:t> </w:t>
            </w:r>
          </w:p>
        </w:tc>
      </w:tr>
      <w:tr w:rsidR="00455579" w:rsidRPr="00965FA2" w14:paraId="2C37B539" w14:textId="77777777" w:rsidTr="0016571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7AFFC582" w14:textId="77777777" w:rsidR="00455579" w:rsidRPr="00965FA2" w:rsidRDefault="00455579" w:rsidP="00165712">
            <w:pPr>
              <w:pStyle w:val="paragraph"/>
              <w:spacing w:before="0" w:beforeAutospacing="0" w:after="0" w:afterAutospacing="0"/>
              <w:jc w:val="both"/>
              <w:textAlignment w:val="baseline"/>
              <w:rPr>
                <w:rStyle w:val="normaltextrun"/>
                <w:rFonts w:ascii="Arial Narrow" w:hAnsi="Arial Narrow" w:cs="Arial"/>
                <w:b/>
                <w:bCs/>
                <w:sz w:val="22"/>
                <w:szCs w:val="22"/>
              </w:rPr>
            </w:pPr>
            <w:r w:rsidRPr="00965FA2">
              <w:rPr>
                <w:rFonts w:ascii="Arial Narrow" w:hAnsi="Arial Narrow" w:cs="Arial"/>
                <w:b/>
                <w:bCs/>
                <w:sz w:val="22"/>
                <w:szCs w:val="22"/>
              </w:rPr>
              <w:t>INFORMANTE /QUEJOSO:</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41491858" w14:textId="77777777" w:rsidR="00455579" w:rsidRPr="00965FA2" w:rsidRDefault="00455579" w:rsidP="00165712">
            <w:pPr>
              <w:pStyle w:val="paragraph"/>
              <w:spacing w:before="0" w:beforeAutospacing="0" w:after="0" w:afterAutospacing="0"/>
              <w:jc w:val="both"/>
              <w:textAlignment w:val="baseline"/>
              <w:rPr>
                <w:rStyle w:val="normaltextrun"/>
                <w:rFonts w:ascii="Arial Narrow" w:hAnsi="Arial Narrow" w:cs="Arial"/>
                <w:sz w:val="22"/>
                <w:szCs w:val="22"/>
              </w:rPr>
            </w:pPr>
            <w:r w:rsidRPr="00965FA2">
              <w:rPr>
                <w:rStyle w:val="normaltextrun"/>
                <w:rFonts w:ascii="Arial Narrow" w:hAnsi="Arial Narrow" w:cs="Arial"/>
                <w:sz w:val="22"/>
                <w:szCs w:val="22"/>
              </w:rPr>
              <w:t>XXXXXXX</w:t>
            </w:r>
          </w:p>
        </w:tc>
      </w:tr>
      <w:tr w:rsidR="00455579" w:rsidRPr="00965FA2" w14:paraId="0A361AA8" w14:textId="77777777" w:rsidTr="0016571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70300998"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Fonts w:ascii="Arial Narrow" w:hAnsi="Arial Narrow" w:cs="Arial"/>
                <w:b/>
                <w:sz w:val="22"/>
                <w:szCs w:val="22"/>
              </w:rPr>
              <w:t>DISCIPLINABLE:</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DED0DC4"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Fonts w:ascii="Arial Narrow" w:hAnsi="Arial Narrow" w:cs="Arial"/>
                <w:color w:val="00000A"/>
                <w:sz w:val="22"/>
                <w:szCs w:val="22"/>
              </w:rPr>
              <w:t>XXXXXXX</w:t>
            </w:r>
          </w:p>
        </w:tc>
      </w:tr>
      <w:tr w:rsidR="00455579" w:rsidRPr="00965FA2" w14:paraId="1B3CC59C" w14:textId="77777777" w:rsidTr="0016571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58A95BA6"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Style w:val="normaltextrun"/>
                <w:rFonts w:ascii="Arial Narrow" w:hAnsi="Arial Narrow" w:cs="Arial"/>
                <w:b/>
                <w:bCs/>
                <w:sz w:val="22"/>
                <w:szCs w:val="22"/>
              </w:rPr>
              <w:t>CARGO:</w:t>
            </w:r>
            <w:r w:rsidRPr="00965FA2">
              <w:rPr>
                <w:rStyle w:val="eop"/>
                <w:rFonts w:ascii="Arial Narrow" w:hAnsi="Arial Narrow"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42DC71E"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Style w:val="normaltextrun"/>
                <w:rFonts w:ascii="Arial Narrow" w:hAnsi="Arial Narrow" w:cs="Arial"/>
                <w:sz w:val="22"/>
                <w:szCs w:val="22"/>
              </w:rPr>
              <w:t>XXXXXXX</w:t>
            </w:r>
            <w:r w:rsidRPr="00965FA2">
              <w:rPr>
                <w:rStyle w:val="eop"/>
                <w:rFonts w:ascii="Arial Narrow" w:hAnsi="Arial Narrow" w:cs="Arial"/>
                <w:sz w:val="22"/>
                <w:szCs w:val="22"/>
              </w:rPr>
              <w:t> </w:t>
            </w:r>
          </w:p>
        </w:tc>
      </w:tr>
      <w:tr w:rsidR="00455579" w:rsidRPr="00965FA2" w14:paraId="50131BD5" w14:textId="77777777" w:rsidTr="0016571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0575A0F5"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Style w:val="normaltextrun"/>
                <w:rFonts w:ascii="Arial Narrow" w:hAnsi="Arial Narrow" w:cs="Arial"/>
                <w:b/>
                <w:bCs/>
                <w:sz w:val="22"/>
                <w:szCs w:val="22"/>
              </w:rPr>
              <w:t>HECHOS:</w:t>
            </w:r>
            <w:r w:rsidRPr="00965FA2">
              <w:rPr>
                <w:rStyle w:val="eop"/>
                <w:rFonts w:ascii="Arial Narrow" w:hAnsi="Arial Narrow"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CAC7BB9" w14:textId="33ED7796" w:rsidR="00455579" w:rsidRPr="00965FA2" w:rsidRDefault="00455579" w:rsidP="00881D9E">
            <w:pPr>
              <w:pStyle w:val="paragraph"/>
              <w:spacing w:before="0" w:beforeAutospacing="0" w:after="0" w:afterAutospacing="0"/>
              <w:jc w:val="both"/>
              <w:textAlignment w:val="baseline"/>
              <w:rPr>
                <w:rFonts w:ascii="Arial Narrow" w:hAnsi="Arial Narrow" w:cs="Arial"/>
                <w:color w:val="00000A"/>
                <w:sz w:val="22"/>
                <w:szCs w:val="22"/>
              </w:rPr>
            </w:pPr>
            <w:r w:rsidRPr="00965FA2">
              <w:rPr>
                <w:rFonts w:ascii="Arial Narrow" w:hAnsi="Arial Narrow" w:cs="Arial"/>
                <w:sz w:val="22"/>
                <w:szCs w:val="22"/>
              </w:rPr>
              <w:t>De</w:t>
            </w:r>
            <w:r w:rsidR="00881D9E" w:rsidRPr="00965FA2">
              <w:rPr>
                <w:rFonts w:ascii="Arial Narrow" w:hAnsi="Arial Narrow" w:cs="Arial"/>
                <w:sz w:val="22"/>
                <w:szCs w:val="22"/>
              </w:rPr>
              <w:t>scripción sucinta de los hechos… Presuntas Irregularidades en…</w:t>
            </w:r>
            <w:r w:rsidR="00881D9E" w:rsidRPr="00965FA2">
              <w:rPr>
                <w:rFonts w:ascii="Arial Narrow" w:hAnsi="Arial Narrow" w:cs="Arial"/>
                <w:color w:val="000000"/>
                <w:sz w:val="22"/>
                <w:szCs w:val="22"/>
              </w:rPr>
              <w:t>.</w:t>
            </w:r>
            <w:r w:rsidRPr="00965FA2">
              <w:rPr>
                <w:rFonts w:ascii="Arial Narrow" w:hAnsi="Arial Narrow" w:cs="Arial"/>
                <w:color w:val="000000"/>
                <w:sz w:val="22"/>
                <w:szCs w:val="22"/>
              </w:rPr>
              <w:t xml:space="preserve"> </w:t>
            </w:r>
          </w:p>
        </w:tc>
      </w:tr>
      <w:tr w:rsidR="00455579" w:rsidRPr="00965FA2" w14:paraId="60031E6C" w14:textId="77777777" w:rsidTr="00165712">
        <w:trPr>
          <w:trHeight w:val="42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081F99FE"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Style w:val="normaltextrun"/>
                <w:rFonts w:ascii="Arial Narrow" w:hAnsi="Arial Narrow" w:cs="Arial"/>
                <w:b/>
                <w:bCs/>
                <w:sz w:val="22"/>
                <w:szCs w:val="22"/>
              </w:rPr>
              <w:t>FECHA DE LOS HECHOS:</w:t>
            </w:r>
            <w:r w:rsidRPr="00965FA2">
              <w:rPr>
                <w:rStyle w:val="eop"/>
                <w:rFonts w:ascii="Arial Narrow" w:hAnsi="Arial Narrow"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F63500F"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Fonts w:ascii="Arial Narrow" w:eastAsia="Calibri" w:hAnsi="Arial Narrow" w:cs="Arial"/>
                <w:sz w:val="22"/>
                <w:szCs w:val="22"/>
                <w:lang w:eastAsia="es-ES"/>
              </w:rPr>
              <w:t>Día / Mes y Año</w:t>
            </w:r>
          </w:p>
        </w:tc>
      </w:tr>
      <w:tr w:rsidR="00455579" w:rsidRPr="00965FA2" w14:paraId="50436CA5" w14:textId="77777777" w:rsidTr="00165712">
        <w:trPr>
          <w:trHeight w:val="42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72B3004E" w14:textId="0ADDA7F8" w:rsidR="00455579" w:rsidRPr="00965FA2" w:rsidRDefault="009F1D6D" w:rsidP="00165712">
            <w:pPr>
              <w:pStyle w:val="paragraph"/>
              <w:spacing w:before="0" w:beforeAutospacing="0" w:after="0" w:afterAutospacing="0"/>
              <w:jc w:val="both"/>
              <w:textAlignment w:val="baseline"/>
              <w:rPr>
                <w:rStyle w:val="normaltextrun"/>
                <w:rFonts w:ascii="Arial Narrow" w:hAnsi="Arial Narrow" w:cs="Arial"/>
                <w:b/>
                <w:bCs/>
                <w:sz w:val="22"/>
                <w:szCs w:val="22"/>
              </w:rPr>
            </w:pPr>
            <w:r w:rsidRPr="00965FA2">
              <w:rPr>
                <w:rFonts w:ascii="Arial Narrow" w:hAnsi="Arial Narrow" w:cs="Arial"/>
                <w:b/>
                <w:sz w:val="22"/>
                <w:szCs w:val="22"/>
              </w:rPr>
              <w:t>FECHA DEL INFORME /QUEJA</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581F9FD4" w14:textId="77777777" w:rsidR="00455579" w:rsidRPr="00965FA2" w:rsidRDefault="00455579" w:rsidP="00165712">
            <w:pPr>
              <w:pStyle w:val="paragraph"/>
              <w:spacing w:before="0" w:beforeAutospacing="0" w:after="0" w:afterAutospacing="0"/>
              <w:jc w:val="both"/>
              <w:textAlignment w:val="baseline"/>
              <w:rPr>
                <w:rFonts w:ascii="Arial Narrow" w:hAnsi="Arial Narrow" w:cs="Arial"/>
                <w:color w:val="00000A"/>
                <w:sz w:val="22"/>
                <w:szCs w:val="22"/>
              </w:rPr>
            </w:pPr>
            <w:r w:rsidRPr="00965FA2">
              <w:rPr>
                <w:rFonts w:ascii="Arial Narrow" w:eastAsia="Calibri" w:hAnsi="Arial Narrow" w:cs="Arial"/>
                <w:sz w:val="22"/>
                <w:szCs w:val="22"/>
                <w:lang w:eastAsia="es-ES"/>
              </w:rPr>
              <w:t>Día / Mes y Año</w:t>
            </w:r>
          </w:p>
        </w:tc>
      </w:tr>
      <w:tr w:rsidR="00455579" w:rsidRPr="00965FA2" w14:paraId="525F5A13" w14:textId="77777777" w:rsidTr="00165712">
        <w:trPr>
          <w:trHeight w:val="819"/>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45ABCD9C" w14:textId="08A1A5CB" w:rsidR="00455579" w:rsidRPr="00965FA2" w:rsidRDefault="009F1D6D" w:rsidP="00165712">
            <w:pPr>
              <w:pStyle w:val="paragraph"/>
              <w:spacing w:before="0" w:beforeAutospacing="0" w:after="0" w:afterAutospacing="0"/>
              <w:jc w:val="both"/>
              <w:textAlignment w:val="baseline"/>
              <w:rPr>
                <w:rStyle w:val="normaltextrun"/>
                <w:rFonts w:ascii="Arial Narrow" w:hAnsi="Arial Narrow" w:cs="Arial"/>
                <w:b/>
                <w:bCs/>
                <w:sz w:val="22"/>
                <w:szCs w:val="22"/>
              </w:rPr>
            </w:pPr>
            <w:r w:rsidRPr="00965FA2">
              <w:rPr>
                <w:rStyle w:val="normaltextrun"/>
                <w:rFonts w:ascii="Arial Narrow" w:hAnsi="Arial Narrow" w:cs="Arial"/>
                <w:b/>
                <w:bCs/>
                <w:sz w:val="22"/>
                <w:szCs w:val="22"/>
              </w:rPr>
              <w:t>AUTO</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6AFBA114" w14:textId="75DB76B5" w:rsidR="00455579" w:rsidRPr="00965FA2" w:rsidRDefault="00455579" w:rsidP="00165712">
            <w:pPr>
              <w:pStyle w:val="paragraph"/>
              <w:spacing w:before="0" w:beforeAutospacing="0" w:after="0" w:afterAutospacing="0"/>
              <w:jc w:val="both"/>
              <w:textAlignment w:val="baseline"/>
              <w:rPr>
                <w:rStyle w:val="normaltextrun"/>
                <w:rFonts w:ascii="Arial Narrow" w:hAnsi="Arial Narrow" w:cs="Arial"/>
                <w:sz w:val="22"/>
                <w:szCs w:val="22"/>
              </w:rPr>
            </w:pPr>
            <w:r w:rsidRPr="00965FA2">
              <w:rPr>
                <w:rFonts w:ascii="Arial Narrow" w:hAnsi="Arial Narrow" w:cs="Arial"/>
                <w:b/>
                <w:bCs/>
                <w:sz w:val="22"/>
                <w:szCs w:val="22"/>
                <w:lang w:val="es-ES_tradnl"/>
              </w:rPr>
              <w:t>INVESTIGACIÓN DISCIPLINARIA</w:t>
            </w:r>
            <w:r w:rsidRPr="00965FA2">
              <w:rPr>
                <w:rFonts w:ascii="Arial Narrow" w:hAnsi="Arial Narrow" w:cs="Arial"/>
                <w:sz w:val="22"/>
                <w:szCs w:val="22"/>
                <w:lang w:val="es-ES_tradnl"/>
              </w:rPr>
              <w:t xml:space="preserve"> (Artículo 211 de la Ley 1952 de 2.019)</w:t>
            </w:r>
            <w:r w:rsidR="00881D9E" w:rsidRPr="00965FA2">
              <w:rPr>
                <w:rFonts w:ascii="Arial Narrow" w:hAnsi="Arial Narrow" w:cs="Arial"/>
                <w:sz w:val="22"/>
                <w:szCs w:val="22"/>
                <w:lang w:val="es-ES_tradnl"/>
              </w:rPr>
              <w:t xml:space="preserve">. </w:t>
            </w:r>
          </w:p>
        </w:tc>
      </w:tr>
    </w:tbl>
    <w:p w14:paraId="7E5D737B" w14:textId="77777777" w:rsidR="00881D9E" w:rsidRPr="00965FA2" w:rsidRDefault="00881D9E" w:rsidP="00881D9E">
      <w:pPr>
        <w:pStyle w:val="paragraph"/>
        <w:spacing w:before="0" w:beforeAutospacing="0" w:after="0" w:afterAutospacing="0"/>
        <w:ind w:left="1080" w:right="45"/>
        <w:textAlignment w:val="baseline"/>
        <w:rPr>
          <w:rStyle w:val="normaltextrun"/>
          <w:rFonts w:ascii="Arial Narrow" w:hAnsi="Arial Narrow" w:cs="Arial"/>
          <w:sz w:val="22"/>
          <w:szCs w:val="22"/>
        </w:rPr>
      </w:pPr>
    </w:p>
    <w:p w14:paraId="7679782D" w14:textId="0CA3FF6F" w:rsidR="00455579" w:rsidRPr="00965FA2" w:rsidRDefault="00455579" w:rsidP="00455579">
      <w:pPr>
        <w:pStyle w:val="paragraph"/>
        <w:numPr>
          <w:ilvl w:val="0"/>
          <w:numId w:val="21"/>
        </w:numPr>
        <w:spacing w:before="0" w:beforeAutospacing="0" w:after="0" w:afterAutospacing="0"/>
        <w:ind w:right="45"/>
        <w:jc w:val="center"/>
        <w:textAlignment w:val="baseline"/>
        <w:rPr>
          <w:rStyle w:val="eop"/>
          <w:rFonts w:ascii="Arial Narrow" w:hAnsi="Arial Narrow" w:cs="Arial"/>
          <w:sz w:val="22"/>
          <w:szCs w:val="22"/>
        </w:rPr>
      </w:pPr>
      <w:r w:rsidRPr="00965FA2">
        <w:rPr>
          <w:rStyle w:val="normaltextrun"/>
          <w:rFonts w:ascii="Arial Narrow" w:hAnsi="Arial Narrow" w:cs="Arial"/>
          <w:b/>
          <w:bCs/>
          <w:sz w:val="22"/>
          <w:szCs w:val="22"/>
        </w:rPr>
        <w:t>COMPETENCIA</w:t>
      </w:r>
    </w:p>
    <w:p w14:paraId="65DAA1C4" w14:textId="77777777" w:rsidR="00455579" w:rsidRPr="00965FA2" w:rsidRDefault="00455579" w:rsidP="743CA1C0">
      <w:pPr>
        <w:keepNext/>
        <w:keepLines/>
        <w:overflowPunct w:val="0"/>
        <w:autoSpaceDE w:val="0"/>
        <w:autoSpaceDN w:val="0"/>
        <w:adjustRightInd w:val="0"/>
        <w:spacing w:after="0" w:line="240" w:lineRule="auto"/>
        <w:jc w:val="both"/>
        <w:textAlignment w:val="baseline"/>
        <w:outlineLvl w:val="1"/>
        <w:rPr>
          <w:rFonts w:ascii="Arial Narrow" w:hAnsi="Arial Narrow" w:cs="Arial"/>
          <w:color w:val="000000" w:themeColor="text1"/>
          <w:lang w:val="es-ES"/>
        </w:rPr>
      </w:pPr>
    </w:p>
    <w:p w14:paraId="71EC0EFC" w14:textId="46587669" w:rsidR="009F1D6D" w:rsidRPr="00965FA2" w:rsidRDefault="009F1D6D" w:rsidP="77279B36">
      <w:pPr>
        <w:keepNext/>
        <w:keepLines/>
        <w:overflowPunct w:val="0"/>
        <w:autoSpaceDE w:val="0"/>
        <w:autoSpaceDN w:val="0"/>
        <w:adjustRightInd w:val="0"/>
        <w:spacing w:after="0" w:line="240" w:lineRule="auto"/>
        <w:jc w:val="both"/>
        <w:textAlignment w:val="baseline"/>
        <w:outlineLvl w:val="1"/>
        <w:rPr>
          <w:rFonts w:ascii="Arial Narrow" w:hAnsi="Arial Narrow" w:cs="Arial"/>
          <w:color w:val="000000" w:themeColor="text1"/>
          <w:lang w:val="es-ES"/>
        </w:rPr>
      </w:pPr>
      <w:r w:rsidRPr="00965FA2">
        <w:rPr>
          <w:rFonts w:ascii="Arial Narrow" w:hAnsi="Arial Narrow" w:cs="Arial"/>
          <w:color w:val="000000" w:themeColor="text1"/>
        </w:rPr>
        <w:t xml:space="preserve">La </w:t>
      </w:r>
      <w:r w:rsidR="00965FA2" w:rsidRPr="00965FA2">
        <w:rPr>
          <w:rFonts w:ascii="Arial Narrow" w:hAnsi="Arial Narrow" w:cs="Arial"/>
          <w:color w:val="000000" w:themeColor="text1"/>
        </w:rPr>
        <w:t xml:space="preserve">Jefe de la Oficina de Control Disciplinario Interno de la Unidad Administrativa Especial del Cuerpo Oficial de Bomberos de Bogotá – </w:t>
      </w:r>
      <w:r w:rsidR="00965FA2" w:rsidRPr="00965FA2">
        <w:rPr>
          <w:rFonts w:ascii="Arial Narrow" w:hAnsi="Arial Narrow" w:cs="Arial"/>
          <w:color w:val="000000" w:themeColor="text1"/>
          <w:lang w:val="es-ES"/>
        </w:rPr>
        <w:t xml:space="preserve">en adelante </w:t>
      </w:r>
      <w:r w:rsidR="00965FA2" w:rsidRPr="00965FA2">
        <w:rPr>
          <w:rFonts w:ascii="Arial Narrow" w:hAnsi="Arial Narrow" w:cs="Arial"/>
          <w:color w:val="000000" w:themeColor="text1"/>
        </w:rPr>
        <w:t>UAECOB en uso de las atribuciones otorgadas por el artículo 1° de la Resolución interna 1122</w:t>
      </w:r>
      <w:r w:rsidR="00965FA2" w:rsidRPr="00965FA2">
        <w:rPr>
          <w:rFonts w:ascii="Arial Narrow" w:hAnsi="Arial Narrow" w:cs="Arial"/>
          <w:color w:val="000000" w:themeColor="text1"/>
          <w:vertAlign w:val="superscript"/>
        </w:rPr>
        <w:footnoteReference w:id="1"/>
      </w:r>
      <w:r w:rsidR="00965FA2" w:rsidRPr="00965FA2">
        <w:rPr>
          <w:rFonts w:ascii="Arial Narrow" w:hAnsi="Arial Narrow" w:cs="Arial"/>
          <w:color w:val="000000" w:themeColor="text1"/>
        </w:rPr>
        <w:t xml:space="preserve"> de 2022 y conforme a los Decretos Distritales 509</w:t>
      </w:r>
      <w:r w:rsidR="00965FA2" w:rsidRPr="00965FA2">
        <w:rPr>
          <w:rFonts w:ascii="Arial Narrow" w:hAnsi="Arial Narrow" w:cs="Arial"/>
          <w:color w:val="000000" w:themeColor="text1"/>
          <w:vertAlign w:val="superscript"/>
        </w:rPr>
        <w:footnoteReference w:id="2"/>
      </w:r>
      <w:r w:rsidR="00965FA2" w:rsidRPr="00965FA2">
        <w:rPr>
          <w:rFonts w:ascii="Arial Narrow" w:hAnsi="Arial Narrow" w:cs="Arial"/>
          <w:color w:val="000000" w:themeColor="text1"/>
        </w:rPr>
        <w:t xml:space="preserve"> y 510</w:t>
      </w:r>
      <w:r w:rsidR="00965FA2" w:rsidRPr="00965FA2">
        <w:rPr>
          <w:rFonts w:ascii="Arial Narrow" w:hAnsi="Arial Narrow" w:cs="Arial"/>
          <w:color w:val="000000" w:themeColor="text1"/>
          <w:vertAlign w:val="superscript"/>
        </w:rPr>
        <w:footnoteReference w:id="3"/>
      </w:r>
      <w:r w:rsidR="00965FA2" w:rsidRPr="00965FA2">
        <w:rPr>
          <w:rFonts w:ascii="Arial Narrow" w:hAnsi="Arial Narrow" w:cs="Arial"/>
          <w:color w:val="000000" w:themeColor="text1"/>
        </w:rPr>
        <w:t xml:space="preserve"> de 2023, y a lo establecido en</w:t>
      </w:r>
      <w:r w:rsidR="00965FA2" w:rsidRPr="00965FA2">
        <w:rPr>
          <w:rFonts w:ascii="Arial Narrow" w:hAnsi="Arial Narrow" w:cs="Arial"/>
          <w:color w:val="000000" w:themeColor="text1"/>
          <w:lang w:val="es-ES"/>
        </w:rPr>
        <w:t xml:space="preserve"> el artículos 2</w:t>
      </w:r>
      <w:r w:rsidR="00965FA2" w:rsidRPr="00965FA2">
        <w:rPr>
          <w:rFonts w:ascii="Arial Narrow" w:hAnsi="Arial Narrow" w:cs="Arial"/>
          <w:color w:val="000000" w:themeColor="text1"/>
          <w:vertAlign w:val="superscript"/>
          <w:lang w:val="es-ES"/>
        </w:rPr>
        <w:footnoteReference w:id="4"/>
      </w:r>
      <w:r w:rsidR="00965FA2" w:rsidRPr="00965FA2">
        <w:rPr>
          <w:rFonts w:ascii="Arial Narrow" w:hAnsi="Arial Narrow" w:cs="Arial"/>
          <w:color w:val="000000" w:themeColor="text1"/>
          <w:lang w:val="es-ES"/>
        </w:rPr>
        <w:t>, 83,84, 93</w:t>
      </w:r>
      <w:r w:rsidR="00965FA2" w:rsidRPr="00965FA2">
        <w:rPr>
          <w:rFonts w:ascii="Arial Narrow" w:hAnsi="Arial Narrow" w:cs="Arial"/>
          <w:color w:val="000000" w:themeColor="text1"/>
          <w:vertAlign w:val="superscript"/>
          <w:lang w:val="es-ES"/>
        </w:rPr>
        <w:footnoteReference w:id="5"/>
      </w:r>
      <w:r w:rsidR="00965FA2" w:rsidRPr="00965FA2">
        <w:rPr>
          <w:rFonts w:ascii="Arial Narrow" w:hAnsi="Arial Narrow" w:cs="Arial"/>
          <w:color w:val="000000" w:themeColor="text1"/>
          <w:lang w:val="es-ES"/>
        </w:rPr>
        <w:t xml:space="preserve"> y siguientes de la Ley 1952 de 2019 </w:t>
      </w:r>
      <w:r w:rsidR="00965FA2" w:rsidRPr="00965FA2">
        <w:rPr>
          <w:rFonts w:ascii="Arial Narrow" w:hAnsi="Arial Narrow" w:cs="Arial"/>
          <w:color w:val="000000" w:themeColor="text1"/>
        </w:rPr>
        <w:t>en el rol de instrucción determinado en el inciso 2° del artículo 12</w:t>
      </w:r>
      <w:r w:rsidR="00965FA2" w:rsidRPr="00965FA2">
        <w:rPr>
          <w:rFonts w:ascii="Arial Narrow" w:hAnsi="Arial Narrow" w:cs="Arial"/>
          <w:color w:val="000000" w:themeColor="text1"/>
          <w:vertAlign w:val="superscript"/>
        </w:rPr>
        <w:footnoteReference w:id="6"/>
      </w:r>
      <w:r w:rsidR="00965FA2" w:rsidRPr="00965FA2">
        <w:rPr>
          <w:rFonts w:ascii="Arial Narrow" w:hAnsi="Arial Narrow" w:cs="Arial"/>
          <w:color w:val="000000" w:themeColor="text1"/>
        </w:rPr>
        <w:t xml:space="preserve"> </w:t>
      </w:r>
      <w:r w:rsidR="3590265E" w:rsidRPr="00965FA2">
        <w:rPr>
          <w:rFonts w:ascii="Arial Narrow" w:hAnsi="Arial Narrow" w:cs="Arial"/>
          <w:color w:val="000000" w:themeColor="text1"/>
        </w:rPr>
        <w:t>ibidem</w:t>
      </w:r>
      <w:r w:rsidR="00965FA2" w:rsidRPr="00965FA2">
        <w:rPr>
          <w:rFonts w:ascii="Arial Narrow" w:hAnsi="Arial Narrow" w:cs="Arial"/>
          <w:color w:val="000000" w:themeColor="text1"/>
        </w:rPr>
        <w:t>,</w:t>
      </w:r>
      <w:r w:rsidR="00965FA2" w:rsidRPr="00965FA2">
        <w:rPr>
          <w:rFonts w:ascii="Arial Narrow" w:hAnsi="Arial Narrow" w:cs="Arial"/>
          <w:color w:val="000000" w:themeColor="text1"/>
          <w:lang w:val="es"/>
        </w:rPr>
        <w:t xml:space="preserve"> modificado por el artículo 3º de la Ley 2094 de 2021</w:t>
      </w:r>
      <w:r w:rsidR="00965FA2" w:rsidRPr="00965FA2">
        <w:rPr>
          <w:rFonts w:ascii="Arial Narrow" w:hAnsi="Arial Narrow" w:cs="Arial"/>
          <w:color w:val="000000" w:themeColor="text1"/>
          <w:lang w:val="es-ES"/>
        </w:rPr>
        <w:t xml:space="preserve">, </w:t>
      </w:r>
      <w:r w:rsidR="00965FA2" w:rsidRPr="00965FA2">
        <w:rPr>
          <w:rFonts w:ascii="Arial Narrow" w:hAnsi="Arial Narrow" w:cs="Arial"/>
          <w:color w:val="000000" w:themeColor="text1"/>
        </w:rPr>
        <w:t>procede a ordenar lo que en derecho corresponda frente a los hechos objeto de la presente actuación, en atención a los siguientes:</w:t>
      </w:r>
    </w:p>
    <w:p w14:paraId="36EA6585" w14:textId="6F5939D1" w:rsidR="008A4486" w:rsidRPr="00965FA2" w:rsidRDefault="008A4486" w:rsidP="00F73E3A">
      <w:pPr>
        <w:keepNext/>
        <w:keepLines/>
        <w:tabs>
          <w:tab w:val="left" w:pos="0"/>
        </w:tabs>
        <w:overflowPunct w:val="0"/>
        <w:autoSpaceDE w:val="0"/>
        <w:autoSpaceDN w:val="0"/>
        <w:adjustRightInd w:val="0"/>
        <w:spacing w:after="0" w:line="240" w:lineRule="auto"/>
        <w:jc w:val="both"/>
        <w:textAlignment w:val="baseline"/>
        <w:outlineLvl w:val="1"/>
        <w:rPr>
          <w:rFonts w:ascii="Arial Narrow" w:hAnsi="Arial Narrow" w:cs="Arial"/>
          <w:color w:val="000000" w:themeColor="text1"/>
          <w:lang w:val="es-ES"/>
        </w:rPr>
      </w:pPr>
    </w:p>
    <w:p w14:paraId="4D0BF3A5" w14:textId="77777777" w:rsidR="00E969D7" w:rsidRPr="00965FA2" w:rsidRDefault="00E969D7" w:rsidP="00F73E3A">
      <w:pPr>
        <w:keepNext/>
        <w:keepLines/>
        <w:tabs>
          <w:tab w:val="left" w:pos="0"/>
        </w:tabs>
        <w:overflowPunct w:val="0"/>
        <w:autoSpaceDE w:val="0"/>
        <w:autoSpaceDN w:val="0"/>
        <w:adjustRightInd w:val="0"/>
        <w:spacing w:after="0" w:line="240" w:lineRule="auto"/>
        <w:jc w:val="both"/>
        <w:textAlignment w:val="baseline"/>
        <w:outlineLvl w:val="1"/>
        <w:rPr>
          <w:rFonts w:ascii="Arial Narrow" w:hAnsi="Arial Narrow" w:cs="Arial"/>
          <w:color w:val="000000" w:themeColor="text1"/>
          <w:lang w:val="es-ES"/>
        </w:rPr>
      </w:pPr>
    </w:p>
    <w:p w14:paraId="047AB261" w14:textId="1CE6DC85" w:rsidR="006077E2" w:rsidRPr="00965FA2" w:rsidRDefault="00E02705" w:rsidP="00E969D7">
      <w:pPr>
        <w:pStyle w:val="Prrafodelista"/>
        <w:numPr>
          <w:ilvl w:val="0"/>
          <w:numId w:val="21"/>
        </w:numPr>
        <w:suppressAutoHyphens/>
        <w:spacing w:after="0" w:line="240" w:lineRule="auto"/>
        <w:jc w:val="center"/>
        <w:rPr>
          <w:rFonts w:ascii="Arial Narrow" w:eastAsia="Calibri" w:hAnsi="Arial Narrow" w:cs="Arial"/>
        </w:rPr>
      </w:pPr>
      <w:r w:rsidRPr="00965FA2">
        <w:rPr>
          <w:rFonts w:ascii="Arial Narrow" w:eastAsia="Calibri" w:hAnsi="Arial Narrow" w:cs="Arial"/>
          <w:b/>
          <w:lang w:val="es-ES"/>
        </w:rPr>
        <w:t>HECHOS</w:t>
      </w:r>
      <w:r w:rsidR="00334ADD" w:rsidRPr="00965FA2">
        <w:rPr>
          <w:rFonts w:ascii="Arial Narrow" w:eastAsia="Calibri" w:hAnsi="Arial Narrow" w:cs="Arial"/>
          <w:b/>
          <w:lang w:val="es-ES"/>
        </w:rPr>
        <w:t xml:space="preserve"> Y </w:t>
      </w:r>
      <w:r w:rsidR="00923B10" w:rsidRPr="00965FA2">
        <w:rPr>
          <w:rFonts w:ascii="Arial Narrow" w:eastAsia="Calibri" w:hAnsi="Arial Narrow" w:cs="Arial"/>
          <w:b/>
          <w:lang w:val="es-ES"/>
        </w:rPr>
        <w:t>ANTECEDENTES DISCIPLINARIAMENTE</w:t>
      </w:r>
      <w:r w:rsidRPr="00965FA2">
        <w:rPr>
          <w:rFonts w:ascii="Arial Narrow" w:eastAsia="Calibri" w:hAnsi="Arial Narrow" w:cs="Arial"/>
          <w:b/>
          <w:lang w:val="es-ES"/>
        </w:rPr>
        <w:t xml:space="preserve"> RELEVANTES</w:t>
      </w:r>
    </w:p>
    <w:p w14:paraId="497220F8" w14:textId="59456A52" w:rsidR="00334ADD" w:rsidRPr="00965FA2" w:rsidRDefault="00334ADD" w:rsidP="00F73E3A">
      <w:pPr>
        <w:suppressAutoHyphens/>
        <w:spacing w:after="0" w:line="240" w:lineRule="auto"/>
        <w:jc w:val="both"/>
        <w:rPr>
          <w:rFonts w:ascii="Arial Narrow" w:hAnsi="Arial Narrow" w:cs="Arial"/>
        </w:rPr>
      </w:pPr>
    </w:p>
    <w:p w14:paraId="570C9ECF" w14:textId="77777777" w:rsidR="008A4486" w:rsidRPr="00965FA2" w:rsidRDefault="008A4486" w:rsidP="00F73E3A">
      <w:pPr>
        <w:suppressAutoHyphens/>
        <w:spacing w:after="0" w:line="240" w:lineRule="auto"/>
        <w:jc w:val="both"/>
        <w:rPr>
          <w:rFonts w:ascii="Arial Narrow" w:hAnsi="Arial Narrow" w:cs="Arial"/>
        </w:rPr>
      </w:pPr>
    </w:p>
    <w:p w14:paraId="4AB34816" w14:textId="1F272105" w:rsidR="00334ADD" w:rsidRPr="00965FA2" w:rsidRDefault="00965FA2" w:rsidP="00965FA2">
      <w:pPr>
        <w:rPr>
          <w:rFonts w:ascii="Arial Narrow" w:eastAsia="Calibri" w:hAnsi="Arial Narrow" w:cs="Arial"/>
          <w:b/>
          <w:bCs/>
          <w:highlight w:val="darkGray"/>
          <w:lang w:val="es-ES"/>
        </w:rPr>
      </w:pPr>
      <w:r w:rsidRPr="00965FA2">
        <w:rPr>
          <w:rFonts w:ascii="Arial Narrow" w:eastAsia="Calibri" w:hAnsi="Arial Narrow" w:cs="Arial"/>
          <w:b/>
          <w:bCs/>
          <w:highlight w:val="darkGray"/>
          <w:lang w:val="es-ES"/>
        </w:rPr>
        <w:t xml:space="preserve">2.1. </w:t>
      </w:r>
      <w:r w:rsidR="00097C6C" w:rsidRPr="00965FA2">
        <w:rPr>
          <w:rFonts w:ascii="Arial Narrow" w:eastAsia="Calibri" w:hAnsi="Arial Narrow" w:cs="Arial"/>
          <w:b/>
          <w:bCs/>
          <w:highlight w:val="darkGray"/>
          <w:lang w:val="es-ES"/>
        </w:rPr>
        <w:t xml:space="preserve">DEL INFORME DE SERVIDOR PÚBLICO / </w:t>
      </w:r>
      <w:r w:rsidR="0022275B" w:rsidRPr="00965FA2">
        <w:rPr>
          <w:rFonts w:ascii="Arial Narrow" w:eastAsia="Calibri" w:hAnsi="Arial Narrow" w:cs="Arial"/>
          <w:b/>
          <w:bCs/>
          <w:highlight w:val="darkGray"/>
          <w:lang w:val="es-ES"/>
        </w:rPr>
        <w:t xml:space="preserve">DE LA QUEJA </w:t>
      </w:r>
    </w:p>
    <w:p w14:paraId="551A78CD" w14:textId="066AEDF2" w:rsidR="00334ADD" w:rsidRPr="00965FA2" w:rsidRDefault="00334ADD" w:rsidP="00F73E3A">
      <w:pPr>
        <w:pStyle w:val="Prrafodelista"/>
        <w:suppressAutoHyphens/>
        <w:spacing w:after="0" w:line="240" w:lineRule="auto"/>
        <w:jc w:val="both"/>
        <w:rPr>
          <w:rFonts w:ascii="Arial Narrow" w:eastAsia="Calibri" w:hAnsi="Arial Narrow" w:cs="Arial"/>
        </w:rPr>
      </w:pPr>
    </w:p>
    <w:p w14:paraId="5C462C99" w14:textId="7E9B85B9" w:rsidR="001828D1" w:rsidRPr="00965FA2" w:rsidRDefault="00592BDE" w:rsidP="00F73E3A">
      <w:pPr>
        <w:suppressAutoHyphens/>
        <w:spacing w:after="0" w:line="240" w:lineRule="auto"/>
        <w:jc w:val="both"/>
        <w:rPr>
          <w:rFonts w:ascii="Arial Narrow" w:hAnsi="Arial Narrow" w:cs="Arial"/>
          <w:bCs/>
        </w:rPr>
      </w:pPr>
      <w:r w:rsidRPr="00965FA2">
        <w:rPr>
          <w:rFonts w:ascii="Arial Narrow" w:eastAsia="Calibri" w:hAnsi="Arial Narrow" w:cs="Arial"/>
        </w:rPr>
        <w:t>Mediante</w:t>
      </w:r>
      <w:r w:rsidR="0022275B" w:rsidRPr="00965FA2">
        <w:rPr>
          <w:rFonts w:ascii="Arial Narrow" w:eastAsia="Calibri" w:hAnsi="Arial Narrow" w:cs="Arial"/>
        </w:rPr>
        <w:t xml:space="preserve"> </w:t>
      </w:r>
      <w:r w:rsidR="00097C6C" w:rsidRPr="00965FA2">
        <w:rPr>
          <w:rFonts w:ascii="Arial Narrow" w:eastAsia="Calibri" w:hAnsi="Arial Narrow" w:cs="Arial"/>
          <w:highlight w:val="darkGray"/>
        </w:rPr>
        <w:t>(MEMORANDO /QUEJA)</w:t>
      </w:r>
      <w:r w:rsidR="00097C6C" w:rsidRPr="00965FA2">
        <w:rPr>
          <w:rFonts w:ascii="Arial Narrow" w:eastAsia="Calibri" w:hAnsi="Arial Narrow" w:cs="Arial"/>
        </w:rPr>
        <w:t xml:space="preserve"> con radicado </w:t>
      </w:r>
      <w:r w:rsidR="00097C6C" w:rsidRPr="00965FA2">
        <w:rPr>
          <w:rFonts w:ascii="Arial Narrow" w:eastAsia="Calibri" w:hAnsi="Arial Narrow" w:cs="Arial"/>
          <w:highlight w:val="darkGray"/>
        </w:rPr>
        <w:t>XXX</w:t>
      </w:r>
      <w:r w:rsidR="00881D9E" w:rsidRPr="00965FA2">
        <w:rPr>
          <w:rFonts w:ascii="Arial Narrow" w:eastAsia="Calibri" w:hAnsi="Arial Narrow" w:cs="Arial"/>
          <w:highlight w:val="darkGray"/>
        </w:rPr>
        <w:t xml:space="preserve"> </w:t>
      </w:r>
      <w:r w:rsidR="00097C6C" w:rsidRPr="00965FA2">
        <w:rPr>
          <w:rFonts w:ascii="Arial Narrow" w:eastAsia="Calibri" w:hAnsi="Arial Narrow" w:cs="Arial"/>
          <w:highlight w:val="darkGray"/>
        </w:rPr>
        <w:t>(NUMERO ID Y FECHA)</w:t>
      </w:r>
      <w:r w:rsidR="00097C6C" w:rsidRPr="00965FA2">
        <w:rPr>
          <w:rFonts w:ascii="Arial Narrow" w:eastAsia="Calibri" w:hAnsi="Arial Narrow" w:cs="Arial"/>
        </w:rPr>
        <w:t xml:space="preserve"> con todos sus anexos</w:t>
      </w:r>
      <w:r w:rsidRPr="00965FA2">
        <w:rPr>
          <w:rFonts w:ascii="Arial Narrow" w:hAnsi="Arial Narrow" w:cs="Arial"/>
          <w:b/>
          <w:bCs/>
        </w:rPr>
        <w:t>,</w:t>
      </w:r>
      <w:r w:rsidR="00097C6C" w:rsidRPr="00965FA2">
        <w:rPr>
          <w:rFonts w:ascii="Arial Narrow" w:hAnsi="Arial Narrow" w:cs="Arial"/>
          <w:b/>
          <w:bCs/>
        </w:rPr>
        <w:t xml:space="preserve"> </w:t>
      </w:r>
      <w:r w:rsidR="00464213" w:rsidRPr="00965FA2">
        <w:rPr>
          <w:rFonts w:ascii="Arial Narrow" w:hAnsi="Arial Narrow" w:cs="Arial"/>
          <w:bCs/>
        </w:rPr>
        <w:t>suscrita o</w:t>
      </w:r>
      <w:r w:rsidR="00097C6C" w:rsidRPr="00965FA2">
        <w:rPr>
          <w:rFonts w:ascii="Arial Narrow" w:hAnsi="Arial Narrow" w:cs="Arial"/>
          <w:bCs/>
          <w:highlight w:val="darkGray"/>
        </w:rPr>
        <w:t xml:space="preserve"> enviada</w:t>
      </w:r>
      <w:r w:rsidR="00097C6C" w:rsidRPr="00965FA2">
        <w:rPr>
          <w:rFonts w:ascii="Arial Narrow" w:hAnsi="Arial Narrow" w:cs="Arial"/>
          <w:bCs/>
        </w:rPr>
        <w:t xml:space="preserve"> por</w:t>
      </w:r>
      <w:r w:rsidR="004975E9" w:rsidRPr="00965FA2">
        <w:rPr>
          <w:rFonts w:ascii="Arial Narrow" w:hAnsi="Arial Narrow" w:cs="Arial"/>
          <w:b/>
          <w:bCs/>
        </w:rPr>
        <w:t xml:space="preserve"> </w:t>
      </w:r>
      <w:r w:rsidR="00097C6C" w:rsidRPr="00965FA2">
        <w:rPr>
          <w:rFonts w:ascii="Arial Narrow" w:hAnsi="Arial Narrow" w:cs="Arial"/>
          <w:bCs/>
        </w:rPr>
        <w:t>XXXXX</w:t>
      </w:r>
      <w:r w:rsidR="00973365" w:rsidRPr="00965FA2">
        <w:rPr>
          <w:rFonts w:ascii="Arial Narrow" w:hAnsi="Arial Narrow" w:cs="Arial"/>
          <w:bCs/>
        </w:rPr>
        <w:t xml:space="preserve">, </w:t>
      </w:r>
      <w:r w:rsidR="00097C6C" w:rsidRPr="00965FA2">
        <w:rPr>
          <w:rFonts w:ascii="Arial Narrow" w:hAnsi="Arial Narrow" w:cs="Arial"/>
          <w:bCs/>
        </w:rPr>
        <w:t xml:space="preserve">remitida a esta Oficina de Control Disciplinario Interno, en la cual pone de presente </w:t>
      </w:r>
      <w:r w:rsidR="00097C6C" w:rsidRPr="00965FA2">
        <w:rPr>
          <w:rFonts w:ascii="Arial Narrow" w:hAnsi="Arial Narrow" w:cs="Arial"/>
          <w:bCs/>
          <w:highlight w:val="darkGray"/>
        </w:rPr>
        <w:t xml:space="preserve">o </w:t>
      </w:r>
      <w:r w:rsidR="00973365" w:rsidRPr="00965FA2">
        <w:rPr>
          <w:rFonts w:ascii="Arial Narrow" w:hAnsi="Arial Narrow" w:cs="Arial"/>
          <w:bCs/>
          <w:highlight w:val="darkGray"/>
        </w:rPr>
        <w:t>denuncia</w:t>
      </w:r>
      <w:r w:rsidR="00973365" w:rsidRPr="00965FA2">
        <w:rPr>
          <w:rFonts w:ascii="Arial Narrow" w:hAnsi="Arial Narrow" w:cs="Arial"/>
          <w:bCs/>
        </w:rPr>
        <w:t xml:space="preserve"> </w:t>
      </w:r>
      <w:r w:rsidR="00B92688" w:rsidRPr="00965FA2">
        <w:rPr>
          <w:rFonts w:ascii="Arial Narrow" w:hAnsi="Arial Narrow" w:cs="Arial"/>
          <w:bCs/>
        </w:rPr>
        <w:t xml:space="preserve">la </w:t>
      </w:r>
      <w:r w:rsidR="00973365" w:rsidRPr="00965FA2">
        <w:rPr>
          <w:rFonts w:ascii="Arial Narrow" w:hAnsi="Arial Narrow" w:cs="Arial"/>
          <w:bCs/>
        </w:rPr>
        <w:t>presunta</w:t>
      </w:r>
      <w:r w:rsidR="00B92688" w:rsidRPr="00965FA2">
        <w:rPr>
          <w:rFonts w:ascii="Arial Narrow" w:hAnsi="Arial Narrow" w:cs="Arial"/>
          <w:bCs/>
        </w:rPr>
        <w:t xml:space="preserve"> comisión de </w:t>
      </w:r>
      <w:r w:rsidR="00B92688" w:rsidRPr="00965FA2">
        <w:rPr>
          <w:rFonts w:ascii="Arial Narrow" w:hAnsi="Arial Narrow" w:cs="Arial"/>
          <w:bCs/>
          <w:highlight w:val="darkGray"/>
        </w:rPr>
        <w:t>(descripción sucinta de los</w:t>
      </w:r>
      <w:r w:rsidR="00464213" w:rsidRPr="00965FA2">
        <w:rPr>
          <w:rFonts w:ascii="Arial Narrow" w:hAnsi="Arial Narrow" w:cs="Arial"/>
          <w:bCs/>
          <w:highlight w:val="darkGray"/>
        </w:rPr>
        <w:t xml:space="preserve"> hechos disciplinariamente relevantes</w:t>
      </w:r>
      <w:r w:rsidR="00B92688" w:rsidRPr="00965FA2">
        <w:rPr>
          <w:rFonts w:ascii="Arial Narrow" w:hAnsi="Arial Narrow" w:cs="Arial"/>
          <w:bCs/>
          <w:highlight w:val="darkGray"/>
        </w:rPr>
        <w:t>)</w:t>
      </w:r>
      <w:r w:rsidR="00973365" w:rsidRPr="00965FA2">
        <w:rPr>
          <w:rFonts w:ascii="Arial Narrow" w:hAnsi="Arial Narrow" w:cs="Arial"/>
          <w:bCs/>
        </w:rPr>
        <w:t xml:space="preserve">, </w:t>
      </w:r>
      <w:r w:rsidR="00AC46F2" w:rsidRPr="00965FA2">
        <w:rPr>
          <w:rFonts w:ascii="Arial Narrow" w:hAnsi="Arial Narrow" w:cs="Arial"/>
          <w:bCs/>
        </w:rPr>
        <w:t>cometidos por</w:t>
      </w:r>
      <w:r w:rsidR="00B92688" w:rsidRPr="00965FA2">
        <w:rPr>
          <w:rFonts w:ascii="Arial Narrow" w:hAnsi="Arial Narrow" w:cs="Arial"/>
          <w:bCs/>
        </w:rPr>
        <w:t xml:space="preserve"> el señor XXX</w:t>
      </w:r>
      <w:r w:rsidR="00464213" w:rsidRPr="00965FA2">
        <w:rPr>
          <w:rFonts w:ascii="Arial Narrow" w:hAnsi="Arial Narrow" w:cs="Arial"/>
          <w:bCs/>
        </w:rPr>
        <w:t>XX</w:t>
      </w:r>
      <w:r w:rsidR="00AC46F2" w:rsidRPr="00965FA2">
        <w:rPr>
          <w:rFonts w:ascii="Arial Narrow" w:hAnsi="Arial Narrow" w:cs="Arial"/>
          <w:bCs/>
        </w:rPr>
        <w:t xml:space="preserve"> </w:t>
      </w:r>
      <w:r w:rsidR="00B92688" w:rsidRPr="00965FA2">
        <w:rPr>
          <w:rFonts w:ascii="Arial Narrow" w:hAnsi="Arial Narrow" w:cs="Arial"/>
          <w:bCs/>
          <w:highlight w:val="darkGray"/>
        </w:rPr>
        <w:t>(FUNCIONARIO INVESTIGADO)</w:t>
      </w:r>
      <w:r w:rsidR="001828D1" w:rsidRPr="00965FA2">
        <w:rPr>
          <w:rFonts w:ascii="Arial Narrow" w:hAnsi="Arial Narrow" w:cs="Arial"/>
          <w:b/>
          <w:bCs/>
          <w:highlight w:val="darkGray"/>
        </w:rPr>
        <w:t>,</w:t>
      </w:r>
      <w:r w:rsidR="001828D1" w:rsidRPr="00965FA2">
        <w:rPr>
          <w:rFonts w:ascii="Arial Narrow" w:hAnsi="Arial Narrow" w:cs="Arial"/>
          <w:b/>
          <w:bCs/>
        </w:rPr>
        <w:t xml:space="preserve"> </w:t>
      </w:r>
      <w:r w:rsidR="001828D1" w:rsidRPr="00965FA2">
        <w:rPr>
          <w:rFonts w:ascii="Arial Narrow" w:hAnsi="Arial Narrow" w:cs="Arial"/>
          <w:bCs/>
        </w:rPr>
        <w:t>refiriendo</w:t>
      </w:r>
      <w:r w:rsidR="004E0B92" w:rsidRPr="00965FA2">
        <w:rPr>
          <w:rFonts w:ascii="Arial Narrow" w:hAnsi="Arial Narrow" w:cs="Arial"/>
          <w:bCs/>
        </w:rPr>
        <w:t xml:space="preserve"> lo </w:t>
      </w:r>
      <w:r w:rsidR="00941263" w:rsidRPr="00965FA2">
        <w:rPr>
          <w:rFonts w:ascii="Arial Narrow" w:hAnsi="Arial Narrow" w:cs="Arial"/>
          <w:bCs/>
        </w:rPr>
        <w:t>siguiente</w:t>
      </w:r>
      <w:r w:rsidR="001828D1" w:rsidRPr="00965FA2">
        <w:rPr>
          <w:rFonts w:ascii="Arial Narrow" w:hAnsi="Arial Narrow" w:cs="Arial"/>
          <w:bCs/>
        </w:rPr>
        <w:t xml:space="preserve">: </w:t>
      </w:r>
    </w:p>
    <w:p w14:paraId="705D53AD" w14:textId="77777777" w:rsidR="004E0B92" w:rsidRPr="00965FA2" w:rsidRDefault="004E0B92" w:rsidP="00F73E3A">
      <w:pPr>
        <w:suppressAutoHyphens/>
        <w:spacing w:after="0" w:line="240" w:lineRule="auto"/>
        <w:jc w:val="both"/>
        <w:rPr>
          <w:rFonts w:ascii="Arial Narrow" w:hAnsi="Arial Narrow" w:cs="Arial"/>
          <w:bCs/>
          <w:sz w:val="20"/>
          <w:szCs w:val="20"/>
        </w:rPr>
      </w:pPr>
    </w:p>
    <w:p w14:paraId="62510BF1" w14:textId="77777777" w:rsidR="004E0B92" w:rsidRPr="00965FA2" w:rsidRDefault="004E0B92" w:rsidP="004E0B92">
      <w:pPr>
        <w:pStyle w:val="Sinespaciado"/>
        <w:tabs>
          <w:tab w:val="left" w:pos="567"/>
        </w:tabs>
        <w:suppressAutoHyphens/>
        <w:ind w:left="567" w:right="618"/>
        <w:jc w:val="both"/>
        <w:rPr>
          <w:rFonts w:ascii="Arial Narrow" w:hAnsi="Arial Narrow" w:cs="Arial"/>
          <w:color w:val="000000" w:themeColor="text1"/>
          <w:sz w:val="20"/>
          <w:szCs w:val="20"/>
          <w:lang w:eastAsia="es-ES"/>
        </w:rPr>
      </w:pPr>
      <w:r w:rsidRPr="00965FA2">
        <w:rPr>
          <w:rFonts w:ascii="Arial Narrow" w:hAnsi="Arial Narrow" w:cs="Arial"/>
          <w:color w:val="000000" w:themeColor="text1"/>
          <w:sz w:val="20"/>
          <w:szCs w:val="20"/>
          <w:highlight w:val="lightGray"/>
          <w:lang w:eastAsia="es-ES"/>
        </w:rPr>
        <w:t>“(…) se copia un extracto del informe, queja o noticias disciplinaria (…)” (folio 00).</w:t>
      </w:r>
    </w:p>
    <w:p w14:paraId="5A4416C2" w14:textId="77777777" w:rsidR="004E0B92" w:rsidRPr="00965FA2" w:rsidRDefault="004E0B92" w:rsidP="004E0B92">
      <w:pPr>
        <w:pStyle w:val="Sinespaciado"/>
        <w:tabs>
          <w:tab w:val="left" w:pos="567"/>
        </w:tabs>
        <w:suppressAutoHyphens/>
        <w:jc w:val="both"/>
        <w:rPr>
          <w:rFonts w:ascii="Arial Narrow" w:hAnsi="Arial Narrow" w:cs="Arial"/>
          <w:color w:val="000000" w:themeColor="text1"/>
          <w:lang w:eastAsia="es-ES"/>
        </w:rPr>
      </w:pPr>
    </w:p>
    <w:p w14:paraId="0129F423" w14:textId="26B7331A" w:rsidR="004E0B92" w:rsidRPr="00965FA2" w:rsidRDefault="004E0B92" w:rsidP="743CA1C0">
      <w:pPr>
        <w:pStyle w:val="Sinespaciado"/>
        <w:tabs>
          <w:tab w:val="left" w:pos="567"/>
        </w:tabs>
        <w:suppressAutoHyphens/>
        <w:jc w:val="both"/>
        <w:rPr>
          <w:rFonts w:ascii="Arial Narrow" w:hAnsi="Arial Narrow" w:cs="Arial"/>
          <w:color w:val="000000" w:themeColor="text1"/>
          <w:highlight w:val="lightGray"/>
          <w:lang w:eastAsia="es-ES"/>
        </w:rPr>
      </w:pPr>
      <w:r w:rsidRPr="00965FA2">
        <w:rPr>
          <w:rFonts w:ascii="Arial Narrow" w:hAnsi="Arial Narrow" w:cs="Arial"/>
          <w:color w:val="000000" w:themeColor="text1"/>
          <w:lang w:eastAsia="es-ES"/>
        </w:rPr>
        <w:t xml:space="preserve">Junto con </w:t>
      </w:r>
      <w:r w:rsidRPr="00965FA2">
        <w:rPr>
          <w:rFonts w:ascii="Arial Narrow" w:hAnsi="Arial Narrow" w:cs="Arial"/>
          <w:color w:val="000000" w:themeColor="text1"/>
          <w:highlight w:val="lightGray"/>
          <w:lang w:eastAsia="es-ES"/>
        </w:rPr>
        <w:t>(la noticia disciplinaria)</w:t>
      </w:r>
      <w:r w:rsidRPr="00965FA2">
        <w:rPr>
          <w:rFonts w:ascii="Arial Narrow" w:hAnsi="Arial Narrow" w:cs="Arial"/>
          <w:color w:val="000000" w:themeColor="text1"/>
          <w:lang w:eastAsia="es-ES"/>
        </w:rPr>
        <w:t xml:space="preserve"> se anexaron los siguientes documentos</w:t>
      </w:r>
      <w:r w:rsidR="4A69460F" w:rsidRPr="00965FA2">
        <w:rPr>
          <w:rFonts w:ascii="Arial Narrow" w:hAnsi="Arial Narrow" w:cs="Arial"/>
          <w:color w:val="000000" w:themeColor="text1"/>
          <w:lang w:eastAsia="es-ES"/>
        </w:rPr>
        <w:t xml:space="preserve"> (</w:t>
      </w:r>
      <w:r w:rsidR="4A69460F" w:rsidRPr="00965FA2">
        <w:rPr>
          <w:rFonts w:ascii="Arial Narrow" w:hAnsi="Arial Narrow" w:cs="Arial"/>
          <w:color w:val="000000" w:themeColor="text1"/>
          <w:highlight w:val="lightGray"/>
          <w:lang w:eastAsia="es-ES"/>
        </w:rPr>
        <w:t>se deben enlistar todos los documentos y CD que sean allegados)</w:t>
      </w:r>
      <w:r w:rsidRPr="00965FA2">
        <w:rPr>
          <w:rFonts w:ascii="Arial Narrow" w:hAnsi="Arial Narrow" w:cs="Arial"/>
          <w:color w:val="000000" w:themeColor="text1"/>
          <w:highlight w:val="lightGray"/>
          <w:lang w:eastAsia="es-ES"/>
        </w:rPr>
        <w:t>:</w:t>
      </w:r>
    </w:p>
    <w:p w14:paraId="5D303127" w14:textId="77777777" w:rsidR="00EB17C3" w:rsidRPr="00965FA2" w:rsidRDefault="00EB17C3" w:rsidP="743CA1C0">
      <w:pPr>
        <w:pStyle w:val="Sinespaciado"/>
        <w:tabs>
          <w:tab w:val="left" w:pos="567"/>
        </w:tabs>
        <w:suppressAutoHyphens/>
        <w:jc w:val="both"/>
        <w:rPr>
          <w:rFonts w:ascii="Arial Narrow" w:hAnsi="Arial Narrow" w:cs="Arial"/>
          <w:color w:val="000000" w:themeColor="text1"/>
          <w:highlight w:val="lightGray"/>
          <w:lang w:eastAsia="es-ES"/>
        </w:rPr>
      </w:pPr>
    </w:p>
    <w:p w14:paraId="00F9FAB9" w14:textId="17C404DE" w:rsidR="004E0B92" w:rsidRPr="00965FA2" w:rsidRDefault="004E0B92" w:rsidP="743CA1C0">
      <w:pPr>
        <w:pStyle w:val="Sinespaciado"/>
        <w:tabs>
          <w:tab w:val="left" w:pos="567"/>
        </w:tabs>
        <w:suppressAutoHyphens/>
        <w:jc w:val="both"/>
        <w:rPr>
          <w:rFonts w:ascii="Arial Narrow" w:hAnsi="Arial Narrow" w:cs="Arial"/>
          <w:color w:val="000000" w:themeColor="text1"/>
          <w:highlight w:val="lightGray"/>
          <w:lang w:eastAsia="es-ES"/>
        </w:rPr>
      </w:pPr>
    </w:p>
    <w:p w14:paraId="58788CF0" w14:textId="18F559CE" w:rsidR="00AF29F4" w:rsidRPr="00965FA2" w:rsidRDefault="00965FA2" w:rsidP="00965FA2">
      <w:pPr>
        <w:spacing w:after="0" w:line="240" w:lineRule="auto"/>
        <w:rPr>
          <w:rFonts w:ascii="Arial Narrow" w:eastAsia="Calibri" w:hAnsi="Arial Narrow" w:cs="Arial"/>
          <w:b/>
        </w:rPr>
      </w:pPr>
      <w:r w:rsidRPr="00965FA2">
        <w:rPr>
          <w:rFonts w:ascii="Arial Narrow" w:eastAsia="Calibri" w:hAnsi="Arial Narrow" w:cs="Arial"/>
          <w:b/>
        </w:rPr>
        <w:lastRenderedPageBreak/>
        <w:t xml:space="preserve">2.2. </w:t>
      </w:r>
      <w:r w:rsidR="00EF5820" w:rsidRPr="00965FA2">
        <w:rPr>
          <w:rFonts w:ascii="Arial Narrow" w:eastAsia="Calibri" w:hAnsi="Arial Narrow" w:cs="Arial"/>
          <w:b/>
        </w:rPr>
        <w:t>DE LA</w:t>
      </w:r>
      <w:r w:rsidR="00E010C0" w:rsidRPr="00965FA2">
        <w:rPr>
          <w:rFonts w:ascii="Arial Narrow" w:eastAsia="Calibri" w:hAnsi="Arial Narrow" w:cs="Arial"/>
          <w:b/>
        </w:rPr>
        <w:t xml:space="preserve"> APERTURA DE LA</w:t>
      </w:r>
      <w:r w:rsidR="00EF5820" w:rsidRPr="00965FA2">
        <w:rPr>
          <w:rFonts w:ascii="Arial Narrow" w:eastAsia="Calibri" w:hAnsi="Arial Narrow" w:cs="Arial"/>
          <w:b/>
        </w:rPr>
        <w:t xml:space="preserve"> INDAGACIÓN PREVIA</w:t>
      </w:r>
    </w:p>
    <w:p w14:paraId="2C12CAA2" w14:textId="77777777" w:rsidR="003079A7" w:rsidRPr="00965FA2" w:rsidRDefault="003079A7" w:rsidP="003079A7">
      <w:pPr>
        <w:pStyle w:val="Prrafodelista"/>
        <w:spacing w:after="0" w:line="240" w:lineRule="auto"/>
        <w:rPr>
          <w:rFonts w:ascii="Arial Narrow" w:eastAsia="Calibri" w:hAnsi="Arial Narrow" w:cs="Arial"/>
        </w:rPr>
      </w:pPr>
    </w:p>
    <w:p w14:paraId="30F222A0" w14:textId="471FC6F6" w:rsidR="00AF29F4" w:rsidRPr="00965FA2" w:rsidRDefault="00AF29F4" w:rsidP="00E010C0">
      <w:pPr>
        <w:pStyle w:val="Prrafodelista"/>
        <w:spacing w:after="0" w:line="240" w:lineRule="auto"/>
        <w:jc w:val="both"/>
        <w:rPr>
          <w:rFonts w:ascii="Arial Narrow" w:eastAsia="Calibri" w:hAnsi="Arial Narrow" w:cs="Arial"/>
          <w:color w:val="000000" w:themeColor="text1"/>
          <w:sz w:val="20"/>
          <w:szCs w:val="20"/>
        </w:rPr>
      </w:pPr>
      <w:r w:rsidRPr="00965FA2">
        <w:rPr>
          <w:rFonts w:ascii="Arial Narrow" w:eastAsia="Calibri" w:hAnsi="Arial Narrow" w:cs="Arial"/>
          <w:color w:val="000000" w:themeColor="text1"/>
          <w:sz w:val="20"/>
          <w:szCs w:val="20"/>
        </w:rPr>
        <w:t>(</w:t>
      </w:r>
      <w:r w:rsidRPr="00965FA2">
        <w:rPr>
          <w:rFonts w:ascii="Arial Narrow" w:eastAsia="Calibri" w:hAnsi="Arial Narrow" w:cs="Arial"/>
          <w:color w:val="000000" w:themeColor="text1"/>
          <w:sz w:val="20"/>
          <w:szCs w:val="20"/>
          <w:highlight w:val="darkGray"/>
        </w:rPr>
        <w:t>solo aplica para apertura de Investigación Disciplinaria previo agotami</w:t>
      </w:r>
      <w:r w:rsidR="00E010C0" w:rsidRPr="00965FA2">
        <w:rPr>
          <w:rFonts w:ascii="Arial Narrow" w:eastAsia="Calibri" w:hAnsi="Arial Narrow" w:cs="Arial"/>
          <w:color w:val="000000" w:themeColor="text1"/>
          <w:sz w:val="20"/>
          <w:szCs w:val="20"/>
          <w:highlight w:val="darkGray"/>
        </w:rPr>
        <w:t>ento de la etapa de Indagación</w:t>
      </w:r>
      <w:r w:rsidR="00E010C0" w:rsidRPr="00965FA2">
        <w:rPr>
          <w:rFonts w:ascii="Arial Narrow" w:eastAsia="Calibri" w:hAnsi="Arial Narrow" w:cs="Arial"/>
          <w:color w:val="000000" w:themeColor="text1"/>
          <w:sz w:val="20"/>
          <w:szCs w:val="20"/>
        </w:rPr>
        <w:t>).</w:t>
      </w:r>
    </w:p>
    <w:p w14:paraId="292098FF" w14:textId="77777777" w:rsidR="00E010C0" w:rsidRPr="00965FA2" w:rsidRDefault="00E010C0" w:rsidP="00E010C0">
      <w:pPr>
        <w:pStyle w:val="Prrafodelista"/>
        <w:spacing w:after="0" w:line="240" w:lineRule="auto"/>
        <w:jc w:val="both"/>
        <w:rPr>
          <w:rFonts w:ascii="Arial Narrow" w:eastAsia="Calibri" w:hAnsi="Arial Narrow" w:cs="Arial"/>
        </w:rPr>
      </w:pPr>
    </w:p>
    <w:p w14:paraId="0371AAAB" w14:textId="0B5F7F17" w:rsidR="00E010C0" w:rsidRPr="00965FA2" w:rsidRDefault="00E010C0" w:rsidP="00E010C0">
      <w:pPr>
        <w:pStyle w:val="Prrafodelista"/>
        <w:ind w:left="0"/>
        <w:jc w:val="both"/>
        <w:rPr>
          <w:rFonts w:ascii="Arial Narrow" w:eastAsia="Calibri" w:hAnsi="Arial Narrow" w:cs="Arial"/>
          <w:lang w:val="es-ES"/>
        </w:rPr>
      </w:pPr>
      <w:r w:rsidRPr="00965FA2">
        <w:rPr>
          <w:rFonts w:ascii="Arial Narrow" w:eastAsia="Calibri" w:hAnsi="Arial Narrow" w:cs="Arial"/>
          <w:lang w:val="es-MX"/>
        </w:rPr>
        <w:t>Como consecuencia de lo anterior,</w:t>
      </w:r>
      <w:r w:rsidRPr="00965FA2">
        <w:rPr>
          <w:rFonts w:ascii="Arial Narrow" w:eastAsia="Calibri" w:hAnsi="Arial Narrow" w:cs="Arial"/>
          <w:lang w:val="es-ES"/>
        </w:rPr>
        <w:t xml:space="preserve"> este despacho conforme al artículo 208 de la ley 1952</w:t>
      </w:r>
      <w:r w:rsidR="00C1066A" w:rsidRPr="00965FA2">
        <w:rPr>
          <w:rFonts w:ascii="Arial Narrow" w:eastAsia="Calibri" w:hAnsi="Arial Narrow" w:cs="Arial"/>
          <w:lang w:val="es-ES"/>
        </w:rPr>
        <w:t xml:space="preserve"> de 2019</w:t>
      </w:r>
      <w:r w:rsidRPr="00965FA2">
        <w:rPr>
          <w:rFonts w:ascii="Arial Narrow" w:eastAsia="Calibri" w:hAnsi="Arial Narrow" w:cs="Arial"/>
          <w:lang w:val="es-ES"/>
        </w:rPr>
        <w:t xml:space="preserve"> </w:t>
      </w:r>
      <w:r w:rsidRPr="00965FA2">
        <w:rPr>
          <w:rFonts w:ascii="Arial Narrow" w:eastAsia="Calibri" w:hAnsi="Arial Narrow" w:cs="Arial"/>
          <w:color w:val="000000" w:themeColor="text1"/>
          <w:highlight w:val="darkGray"/>
          <w:lang w:val="es-ES"/>
        </w:rPr>
        <w:t>(</w:t>
      </w:r>
      <w:r w:rsidR="00C1066A" w:rsidRPr="00965FA2">
        <w:rPr>
          <w:rFonts w:ascii="Arial Narrow" w:eastAsia="Calibri" w:hAnsi="Arial Narrow" w:cs="Arial"/>
          <w:color w:val="000000" w:themeColor="text1"/>
          <w:highlight w:val="darkGray"/>
          <w:lang w:val="es-ES"/>
        </w:rPr>
        <w:t xml:space="preserve">aplica </w:t>
      </w:r>
      <w:r w:rsidRPr="00965FA2">
        <w:rPr>
          <w:rFonts w:ascii="Arial Narrow" w:eastAsia="Calibri" w:hAnsi="Arial Narrow" w:cs="Arial"/>
          <w:color w:val="000000" w:themeColor="text1"/>
          <w:highlight w:val="darkGray"/>
          <w:lang w:val="es-ES"/>
        </w:rPr>
        <w:t>para procesos en vigencia del C.G.D.)</w:t>
      </w:r>
      <w:r w:rsidR="00B13B48" w:rsidRPr="00965FA2">
        <w:rPr>
          <w:rFonts w:ascii="Arial Narrow" w:eastAsia="Calibri" w:hAnsi="Arial Narrow" w:cs="Arial"/>
          <w:color w:val="000000" w:themeColor="text1"/>
          <w:highlight w:val="darkGray"/>
          <w:lang w:val="es-ES"/>
        </w:rPr>
        <w:t xml:space="preserve"> o bien</w:t>
      </w:r>
      <w:r w:rsidRPr="00965FA2">
        <w:rPr>
          <w:rFonts w:ascii="Arial Narrow" w:eastAsia="Calibri" w:hAnsi="Arial Narrow" w:cs="Arial"/>
          <w:color w:val="000000" w:themeColor="text1"/>
          <w:lang w:val="es-ES"/>
        </w:rPr>
        <w:t xml:space="preserve"> </w:t>
      </w:r>
      <w:r w:rsidRPr="00965FA2">
        <w:rPr>
          <w:rFonts w:ascii="Arial Narrow" w:eastAsia="Calibri" w:hAnsi="Arial Narrow" w:cs="Arial"/>
          <w:lang w:val="es-ES"/>
        </w:rPr>
        <w:t>al artículo 150 del entonces vigente Código Disciplinario Único,</w:t>
      </w:r>
      <w:r w:rsidR="00467342" w:rsidRPr="00965FA2">
        <w:rPr>
          <w:rFonts w:ascii="Arial Narrow" w:eastAsia="Calibri" w:hAnsi="Arial Narrow" w:cs="Arial"/>
          <w:lang w:val="es-ES"/>
        </w:rPr>
        <w:t xml:space="preserve"> </w:t>
      </w:r>
      <w:r w:rsidR="00467342" w:rsidRPr="00965FA2">
        <w:rPr>
          <w:rFonts w:ascii="Arial Narrow" w:eastAsia="Calibri" w:hAnsi="Arial Narrow" w:cs="Arial"/>
          <w:color w:val="000000" w:themeColor="text1"/>
          <w:highlight w:val="darkGray"/>
          <w:lang w:val="es-ES"/>
        </w:rPr>
        <w:t>(para procesos</w:t>
      </w:r>
      <w:r w:rsidR="00C1066A" w:rsidRPr="00965FA2">
        <w:rPr>
          <w:rFonts w:ascii="Arial Narrow" w:eastAsia="Calibri" w:hAnsi="Arial Narrow" w:cs="Arial"/>
          <w:color w:val="000000" w:themeColor="text1"/>
          <w:highlight w:val="darkGray"/>
          <w:lang w:val="es-ES"/>
        </w:rPr>
        <w:t xml:space="preserve"> adelantados</w:t>
      </w:r>
      <w:r w:rsidR="00467342" w:rsidRPr="00965FA2">
        <w:rPr>
          <w:rFonts w:ascii="Arial Narrow" w:eastAsia="Calibri" w:hAnsi="Arial Narrow" w:cs="Arial"/>
          <w:color w:val="000000" w:themeColor="text1"/>
          <w:highlight w:val="darkGray"/>
          <w:lang w:val="es-ES"/>
        </w:rPr>
        <w:t xml:space="preserve"> antes del 29 de marzo de 2022)</w:t>
      </w:r>
      <w:r w:rsidRPr="00965FA2">
        <w:rPr>
          <w:rFonts w:ascii="Arial Narrow" w:eastAsia="Calibri" w:hAnsi="Arial Narrow" w:cs="Arial"/>
          <w:color w:val="000000" w:themeColor="text1"/>
          <w:lang w:val="es-ES"/>
        </w:rPr>
        <w:t xml:space="preserve"> </w:t>
      </w:r>
      <w:r w:rsidRPr="00965FA2">
        <w:rPr>
          <w:rFonts w:ascii="Arial Narrow" w:eastAsia="Calibri" w:hAnsi="Arial Narrow" w:cs="Arial"/>
          <w:lang w:val="es-ES"/>
        </w:rPr>
        <w:t xml:space="preserve">mediante Auto N° </w:t>
      </w:r>
      <w:r w:rsidR="00467342" w:rsidRPr="00965FA2">
        <w:rPr>
          <w:rFonts w:ascii="Arial Narrow" w:eastAsia="Calibri" w:hAnsi="Arial Narrow" w:cs="Arial"/>
          <w:lang w:val="es-ES"/>
        </w:rPr>
        <w:t>XXX</w:t>
      </w:r>
      <w:r w:rsidRPr="00965FA2">
        <w:rPr>
          <w:rFonts w:ascii="Arial Narrow" w:eastAsia="Calibri" w:hAnsi="Arial Narrow" w:cs="Arial"/>
          <w:lang w:val="es-ES"/>
        </w:rPr>
        <w:t xml:space="preserve"> </w:t>
      </w:r>
      <w:r w:rsidR="00467342" w:rsidRPr="00965FA2">
        <w:rPr>
          <w:rFonts w:ascii="Arial Narrow" w:eastAsia="Calibri" w:hAnsi="Arial Narrow" w:cs="Arial"/>
          <w:lang w:val="es-ES"/>
        </w:rPr>
        <w:t>día mes y año (202_</w:t>
      </w:r>
      <w:r w:rsidRPr="00965FA2">
        <w:rPr>
          <w:rFonts w:ascii="Arial Narrow" w:eastAsia="Calibri" w:hAnsi="Arial Narrow" w:cs="Arial"/>
          <w:lang w:val="es-ES"/>
        </w:rPr>
        <w:t>) ordenó iniciar I</w:t>
      </w:r>
      <w:r w:rsidR="00C1066A" w:rsidRPr="00965FA2">
        <w:rPr>
          <w:rFonts w:ascii="Arial Narrow" w:eastAsia="Calibri" w:hAnsi="Arial Narrow" w:cs="Arial"/>
          <w:lang w:val="es-ES"/>
        </w:rPr>
        <w:t xml:space="preserve">ndagación Previa/ </w:t>
      </w:r>
      <w:r w:rsidRPr="00965FA2">
        <w:rPr>
          <w:rFonts w:ascii="Arial Narrow" w:eastAsia="Calibri" w:hAnsi="Arial Narrow" w:cs="Arial"/>
          <w:lang w:val="es-ES"/>
        </w:rPr>
        <w:t>Preliminar en averiguación de responsables</w:t>
      </w:r>
      <w:r w:rsidRPr="00965FA2">
        <w:rPr>
          <w:rFonts w:ascii="Arial Narrow" w:eastAsia="Calibri" w:hAnsi="Arial Narrow" w:cs="Arial"/>
        </w:rPr>
        <w:t xml:space="preserve">, </w:t>
      </w:r>
      <w:r w:rsidRPr="00965FA2">
        <w:rPr>
          <w:rFonts w:ascii="Arial Narrow" w:eastAsia="Calibri" w:hAnsi="Arial Narrow" w:cs="Arial"/>
          <w:lang w:val="es-ES"/>
        </w:rPr>
        <w:t xml:space="preserve">bajo el expediente N°. </w:t>
      </w:r>
      <w:r w:rsidR="00467342" w:rsidRPr="00965FA2">
        <w:rPr>
          <w:rFonts w:ascii="Arial Narrow" w:eastAsia="Calibri" w:hAnsi="Arial Narrow" w:cs="Arial"/>
          <w:lang w:val="es-ES"/>
        </w:rPr>
        <w:t>XXXXX</w:t>
      </w:r>
      <w:r w:rsidRPr="00965FA2">
        <w:rPr>
          <w:rFonts w:ascii="Arial Narrow" w:eastAsia="Calibri" w:hAnsi="Arial Narrow" w:cs="Arial"/>
          <w:lang w:val="es-ES"/>
        </w:rPr>
        <w:t>, así como la práctica de pruebas (folio</w:t>
      </w:r>
      <w:r w:rsidR="00467342" w:rsidRPr="00965FA2">
        <w:rPr>
          <w:rFonts w:ascii="Arial Narrow" w:eastAsia="Calibri" w:hAnsi="Arial Narrow" w:cs="Arial"/>
          <w:lang w:val="es-ES"/>
        </w:rPr>
        <w:t xml:space="preserve"> XX-XX</w:t>
      </w:r>
      <w:r w:rsidRPr="00965FA2">
        <w:rPr>
          <w:rFonts w:ascii="Arial Narrow" w:eastAsia="Calibri" w:hAnsi="Arial Narrow" w:cs="Arial"/>
          <w:lang w:val="es-ES"/>
        </w:rPr>
        <w:t>).</w:t>
      </w:r>
    </w:p>
    <w:p w14:paraId="1C08040F" w14:textId="77777777" w:rsidR="00E010C0" w:rsidRPr="00965FA2" w:rsidRDefault="00E010C0" w:rsidP="00E010C0">
      <w:pPr>
        <w:pStyle w:val="Prrafodelista"/>
        <w:spacing w:after="0" w:line="240" w:lineRule="auto"/>
        <w:ind w:left="0"/>
        <w:rPr>
          <w:rFonts w:ascii="Arial Narrow" w:eastAsia="Calibri" w:hAnsi="Arial Narrow" w:cs="Arial"/>
          <w:b/>
          <w:color w:val="FF0000"/>
        </w:rPr>
      </w:pPr>
    </w:p>
    <w:p w14:paraId="209244C0" w14:textId="10353F57" w:rsidR="00EF5820" w:rsidRPr="00965FA2" w:rsidRDefault="00965FA2" w:rsidP="00EF5820">
      <w:pPr>
        <w:spacing w:after="0" w:line="240" w:lineRule="auto"/>
        <w:rPr>
          <w:rFonts w:ascii="Arial Narrow" w:eastAsia="Calibri" w:hAnsi="Arial Narrow" w:cs="Arial"/>
          <w:b/>
        </w:rPr>
      </w:pPr>
      <w:r w:rsidRPr="00965FA2">
        <w:rPr>
          <w:rFonts w:ascii="Arial Narrow" w:eastAsia="Calibri" w:hAnsi="Arial Narrow" w:cs="Arial"/>
          <w:b/>
        </w:rPr>
        <w:t xml:space="preserve">2.3. </w:t>
      </w:r>
      <w:r w:rsidR="00EF5820" w:rsidRPr="00965FA2">
        <w:rPr>
          <w:rFonts w:ascii="Arial Narrow" w:eastAsia="Calibri" w:hAnsi="Arial Narrow" w:cs="Arial"/>
          <w:b/>
        </w:rPr>
        <w:t>DE LAS PRUEBAS RECAUDADAS</w:t>
      </w:r>
    </w:p>
    <w:p w14:paraId="3B60B561" w14:textId="77777777" w:rsidR="00E010C0" w:rsidRPr="00965FA2" w:rsidRDefault="00E010C0" w:rsidP="00EF5820">
      <w:pPr>
        <w:spacing w:after="0" w:line="240" w:lineRule="auto"/>
        <w:rPr>
          <w:rFonts w:ascii="Arial Narrow" w:eastAsia="Calibri" w:hAnsi="Arial Narrow" w:cs="Arial"/>
          <w:b/>
        </w:rPr>
      </w:pPr>
    </w:p>
    <w:p w14:paraId="45F107C1" w14:textId="77777777" w:rsidR="00B13B48" w:rsidRPr="00965FA2" w:rsidRDefault="001628C5" w:rsidP="00AF29F4">
      <w:pPr>
        <w:spacing w:after="0" w:line="240" w:lineRule="auto"/>
        <w:jc w:val="both"/>
        <w:rPr>
          <w:rFonts w:ascii="Arial Narrow" w:eastAsia="Calibri" w:hAnsi="Arial Narrow" w:cs="Arial"/>
          <w:lang w:val="es-ES_tradnl"/>
        </w:rPr>
      </w:pPr>
      <w:r w:rsidRPr="00965FA2">
        <w:rPr>
          <w:rFonts w:ascii="Arial Narrow" w:eastAsia="Calibri" w:hAnsi="Arial Narrow" w:cs="Arial"/>
          <w:lang w:val="es-ES_tradnl"/>
        </w:rPr>
        <w:t xml:space="preserve">Hasta este estadio procesal, se han recaudado los siguientes medios probatorios: </w:t>
      </w:r>
    </w:p>
    <w:p w14:paraId="42229045" w14:textId="77777777" w:rsidR="00B13B48" w:rsidRPr="00965FA2" w:rsidRDefault="00B13B48" w:rsidP="00AF29F4">
      <w:pPr>
        <w:spacing w:after="0" w:line="240" w:lineRule="auto"/>
        <w:jc w:val="both"/>
        <w:rPr>
          <w:rFonts w:ascii="Arial Narrow" w:eastAsia="Calibri" w:hAnsi="Arial Narrow" w:cs="Arial"/>
          <w:lang w:val="es-ES_tradnl"/>
        </w:rPr>
      </w:pPr>
    </w:p>
    <w:p w14:paraId="3341F8A8" w14:textId="77777777" w:rsidR="00B13B48" w:rsidRPr="00965FA2" w:rsidRDefault="00B13B48" w:rsidP="00B13B48">
      <w:pPr>
        <w:spacing w:after="0" w:line="240" w:lineRule="auto"/>
        <w:jc w:val="both"/>
        <w:rPr>
          <w:rFonts w:ascii="Arial Narrow" w:eastAsia="Calibri" w:hAnsi="Arial Narrow" w:cs="Arial"/>
          <w:color w:val="000000" w:themeColor="text1"/>
          <w:lang w:val="es-ES_tradnl"/>
        </w:rPr>
      </w:pPr>
      <w:r w:rsidRPr="00965FA2">
        <w:rPr>
          <w:rFonts w:ascii="Arial Narrow" w:eastAsia="Calibri" w:hAnsi="Arial Narrow" w:cs="Arial"/>
          <w:color w:val="000000" w:themeColor="text1"/>
          <w:highlight w:val="darkGray"/>
          <w:lang w:val="es-ES_tradnl"/>
        </w:rPr>
        <w:t>(Se relacionan una a una las pruebas recaudadas, identificando los folios de localización dentro del expediente).</w:t>
      </w:r>
    </w:p>
    <w:p w14:paraId="39509468" w14:textId="20A414FA" w:rsidR="00AF29F4" w:rsidRPr="00965FA2" w:rsidRDefault="00AF29F4" w:rsidP="00AF29F4">
      <w:pPr>
        <w:spacing w:after="0" w:line="240" w:lineRule="auto"/>
        <w:jc w:val="center"/>
        <w:rPr>
          <w:rFonts w:ascii="Arial Narrow" w:eastAsia="Calibri" w:hAnsi="Arial Narrow" w:cs="Arial"/>
          <w:b/>
        </w:rPr>
      </w:pPr>
    </w:p>
    <w:p w14:paraId="51C58A65" w14:textId="1885B1BB" w:rsidR="00AF29F4" w:rsidRPr="00965FA2" w:rsidRDefault="00AF29F4" w:rsidP="00AF29F4">
      <w:pPr>
        <w:spacing w:after="0" w:line="240" w:lineRule="auto"/>
        <w:jc w:val="both"/>
        <w:rPr>
          <w:rFonts w:ascii="Arial Narrow" w:eastAsia="Calibri" w:hAnsi="Arial Narrow" w:cs="Arial"/>
          <w:b/>
        </w:rPr>
      </w:pPr>
      <w:r w:rsidRPr="00965FA2">
        <w:rPr>
          <w:rFonts w:ascii="Arial Narrow" w:eastAsia="Calibri" w:hAnsi="Arial Narrow" w:cs="Arial"/>
          <w:b/>
        </w:rPr>
        <w:t>1.</w:t>
      </w:r>
    </w:p>
    <w:p w14:paraId="5C000249" w14:textId="2DD6E5EF" w:rsidR="00AF29F4" w:rsidRPr="00965FA2" w:rsidRDefault="00AF29F4" w:rsidP="00AF29F4">
      <w:pPr>
        <w:spacing w:after="0" w:line="240" w:lineRule="auto"/>
        <w:jc w:val="both"/>
        <w:rPr>
          <w:rFonts w:ascii="Arial Narrow" w:eastAsia="Calibri" w:hAnsi="Arial Narrow" w:cs="Arial"/>
          <w:b/>
        </w:rPr>
      </w:pPr>
      <w:r w:rsidRPr="00965FA2">
        <w:rPr>
          <w:rFonts w:ascii="Arial Narrow" w:eastAsia="Calibri" w:hAnsi="Arial Narrow" w:cs="Arial"/>
          <w:b/>
        </w:rPr>
        <w:t>2-</w:t>
      </w:r>
    </w:p>
    <w:p w14:paraId="35C973CE" w14:textId="6E26903E" w:rsidR="006077E2" w:rsidRPr="00965FA2" w:rsidRDefault="006077E2" w:rsidP="00E969D7">
      <w:pPr>
        <w:pStyle w:val="Prrafodelista"/>
        <w:numPr>
          <w:ilvl w:val="0"/>
          <w:numId w:val="21"/>
        </w:numPr>
        <w:spacing w:after="0" w:line="240" w:lineRule="auto"/>
        <w:jc w:val="center"/>
        <w:rPr>
          <w:rFonts w:ascii="Arial Narrow" w:eastAsia="Calibri" w:hAnsi="Arial Narrow" w:cs="Arial"/>
          <w:b/>
        </w:rPr>
      </w:pPr>
      <w:r w:rsidRPr="00965FA2">
        <w:rPr>
          <w:rFonts w:ascii="Arial Narrow" w:eastAsia="Calibri" w:hAnsi="Arial Narrow" w:cs="Arial"/>
          <w:b/>
          <w:bCs/>
        </w:rPr>
        <w:t>CONSIDERACIONES DEL DESPACHO</w:t>
      </w:r>
    </w:p>
    <w:p w14:paraId="319AE0AF" w14:textId="218C182C" w:rsidR="2B7453BA" w:rsidRPr="00965FA2" w:rsidRDefault="2B7453BA" w:rsidP="2B7453BA">
      <w:pPr>
        <w:spacing w:after="0" w:line="240" w:lineRule="auto"/>
        <w:jc w:val="center"/>
        <w:rPr>
          <w:rFonts w:ascii="Arial Narrow" w:eastAsia="Calibri" w:hAnsi="Arial Narrow" w:cs="Arial"/>
          <w:b/>
          <w:bCs/>
        </w:rPr>
      </w:pPr>
    </w:p>
    <w:p w14:paraId="04D19423" w14:textId="37B01722" w:rsidR="00DA1326" w:rsidRPr="00965FA2" w:rsidRDefault="00DA1326" w:rsidP="2B7453BA">
      <w:pPr>
        <w:spacing w:after="0" w:line="240" w:lineRule="auto"/>
        <w:jc w:val="center"/>
        <w:rPr>
          <w:rFonts w:ascii="Arial Narrow" w:eastAsia="Calibri" w:hAnsi="Arial Narrow" w:cs="Arial"/>
          <w:b/>
          <w:bCs/>
          <w:i/>
          <w:iCs/>
        </w:rPr>
      </w:pPr>
    </w:p>
    <w:p w14:paraId="68483043" w14:textId="04FD9F3E" w:rsidR="003079A7" w:rsidRPr="00965FA2" w:rsidRDefault="3CE4AA13" w:rsidP="2B7453BA">
      <w:pPr>
        <w:spacing w:after="0" w:line="257" w:lineRule="auto"/>
        <w:jc w:val="both"/>
        <w:rPr>
          <w:rFonts w:ascii="Arial Narrow" w:eastAsia="Calibri" w:hAnsi="Arial Narrow" w:cs="Calibri"/>
          <w:b/>
          <w:bCs/>
          <w:i/>
          <w:iCs/>
          <w:highlight w:val="yellow"/>
        </w:rPr>
      </w:pPr>
      <w:r w:rsidRPr="00965FA2">
        <w:rPr>
          <w:rFonts w:ascii="Arial Narrow" w:eastAsia="Calibri" w:hAnsi="Arial Narrow" w:cs="Calibri"/>
          <w:b/>
          <w:bCs/>
          <w:i/>
          <w:iCs/>
          <w:highlight w:val="yellow"/>
        </w:rPr>
        <w:t>SUJETO A CAMBIO CONFORME PROCEDA</w:t>
      </w:r>
    </w:p>
    <w:p w14:paraId="675CB4CD" w14:textId="77777777" w:rsidR="00965FA2" w:rsidRPr="00965FA2" w:rsidRDefault="00965FA2" w:rsidP="00965FA2">
      <w:pPr>
        <w:spacing w:after="0" w:line="257" w:lineRule="auto"/>
        <w:jc w:val="both"/>
        <w:rPr>
          <w:rFonts w:ascii="Arial Narrow" w:eastAsia="Calibri" w:hAnsi="Arial Narrow" w:cs="Calibri"/>
          <w:b/>
          <w:bCs/>
          <w:i/>
          <w:iCs/>
          <w:highlight w:val="yellow"/>
        </w:rPr>
      </w:pPr>
    </w:p>
    <w:p w14:paraId="6A9119E6" w14:textId="77777777" w:rsidR="00965FA2" w:rsidRPr="00965FA2" w:rsidRDefault="00965FA2" w:rsidP="00965FA2">
      <w:pPr>
        <w:widowControl w:val="0"/>
        <w:autoSpaceDE w:val="0"/>
        <w:autoSpaceDN w:val="0"/>
        <w:adjustRightInd w:val="0"/>
        <w:spacing w:line="240" w:lineRule="auto"/>
        <w:jc w:val="both"/>
        <w:rPr>
          <w:rFonts w:ascii="Arial Narrow" w:hAnsi="Arial Narrow" w:cs="Arial"/>
          <w:lang w:val="es-ES"/>
        </w:rPr>
      </w:pPr>
      <w:r w:rsidRPr="00965FA2">
        <w:rPr>
          <w:rFonts w:ascii="Arial Narrow" w:hAnsi="Arial Narrow" w:cs="Arial"/>
          <w:lang w:val="es-ES"/>
        </w:rPr>
        <w:t>El artículo 26 de la Ley 1952 de 2019 – Código General Disciplinario ha establecido cuándo se configura una falta disciplinaria dentro del régimen aplicable a los servidores públicos:</w:t>
      </w:r>
    </w:p>
    <w:p w14:paraId="5B9B8F4E" w14:textId="77777777" w:rsidR="00965FA2" w:rsidRPr="00965FA2" w:rsidRDefault="00965FA2" w:rsidP="00965FA2">
      <w:pPr>
        <w:pStyle w:val="Cita"/>
        <w:ind w:left="360"/>
        <w:jc w:val="both"/>
        <w:rPr>
          <w:rFonts w:ascii="Arial Narrow" w:hAnsi="Arial Narrow" w:cs="Arial"/>
          <w:i w:val="0"/>
        </w:rPr>
      </w:pPr>
      <w:r w:rsidRPr="00965FA2">
        <w:rPr>
          <w:rFonts w:ascii="Arial Narrow" w:hAnsi="Arial Narrow" w:cs="Arial"/>
          <w:i w:val="0"/>
        </w:rPr>
        <w:t>“ARTICULO  26. La falta disciplinaria. Constituye falta disciplinaria y, por lo tanto, da lugar a la imposición de la sanción disciplinaria correspondiente la incursión en cualquiera de las conductas previstas en este código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esta ley”.</w:t>
      </w:r>
    </w:p>
    <w:p w14:paraId="79D57BC0" w14:textId="77777777" w:rsidR="00965FA2" w:rsidRPr="00965FA2" w:rsidRDefault="00965FA2" w:rsidP="00965FA2">
      <w:pPr>
        <w:pStyle w:val="Sinespaciado"/>
        <w:jc w:val="both"/>
        <w:rPr>
          <w:rFonts w:ascii="Arial Narrow" w:hAnsi="Arial Narrow" w:cs="Arial"/>
          <w:lang w:val="es-ES"/>
        </w:rPr>
      </w:pPr>
      <w:r w:rsidRPr="00965FA2">
        <w:rPr>
          <w:rFonts w:ascii="Arial Narrow" w:hAnsi="Arial Narrow" w:cs="Arial"/>
          <w:lang w:val="es-ES"/>
        </w:rPr>
        <w:t xml:space="preserve">De esta manera, para determinar la existencia de responsabilidad de los servidores públicos por la comisión de una falta disciplinaria, implica realizar el análisis de la conducta del sujeto disciplinable desde tres (3) factores, a saber: i) la tipicidad; ii) la ilicitud sustancial; y iii) la culpabilidad, los cuales por el diseño y estructura del derecho disciplinario adquieren connotaciones especiales diferentes a los decantados por otras manifestaciones del </w:t>
      </w:r>
      <w:r w:rsidRPr="00965FA2">
        <w:rPr>
          <w:rFonts w:ascii="Arial Narrow" w:hAnsi="Arial Narrow" w:cs="Arial"/>
          <w:i/>
          <w:iCs/>
          <w:lang w:val="es-ES"/>
        </w:rPr>
        <w:t>ius puniendi</w:t>
      </w:r>
      <w:r w:rsidRPr="00965FA2">
        <w:rPr>
          <w:rFonts w:ascii="Arial Narrow" w:hAnsi="Arial Narrow" w:cs="Arial"/>
          <w:lang w:val="es-ES"/>
        </w:rPr>
        <w:t xml:space="preserve"> del Estado.</w:t>
      </w:r>
      <w:r w:rsidRPr="00965FA2">
        <w:rPr>
          <w:rStyle w:val="Refdenotaalpie"/>
          <w:rFonts w:ascii="Arial Narrow" w:hAnsi="Arial Narrow" w:cs="Arial"/>
          <w:lang w:val="es-ES"/>
        </w:rPr>
        <w:footnoteReference w:id="7"/>
      </w:r>
    </w:p>
    <w:p w14:paraId="04C36EE0" w14:textId="77777777" w:rsidR="0060743E" w:rsidRDefault="0060743E" w:rsidP="00965FA2">
      <w:pPr>
        <w:jc w:val="both"/>
        <w:rPr>
          <w:rFonts w:ascii="Arial Narrow" w:hAnsi="Arial Narrow" w:cs="Arial"/>
          <w:lang w:val="es"/>
        </w:rPr>
      </w:pPr>
    </w:p>
    <w:p w14:paraId="3237325C" w14:textId="792E6AC8" w:rsidR="00965FA2" w:rsidRPr="00965FA2" w:rsidRDefault="00965FA2" w:rsidP="00965FA2">
      <w:pPr>
        <w:jc w:val="both"/>
        <w:rPr>
          <w:rFonts w:ascii="Arial Narrow" w:hAnsi="Arial Narrow" w:cs="Arial"/>
          <w:lang w:val="es"/>
        </w:rPr>
      </w:pPr>
      <w:r w:rsidRPr="00965FA2">
        <w:rPr>
          <w:rFonts w:ascii="Arial Narrow" w:hAnsi="Arial Narrow" w:cs="Arial"/>
          <w:lang w:val="es"/>
        </w:rPr>
        <w:t>Ahora bien, según lo contempla el artículo 211 de Ley 1952 de 2019, procede la apertura de la investigación disciplinaria cuando se logre la plena identificación del sujeto disciplinable, que al tenor dice:</w:t>
      </w:r>
    </w:p>
    <w:p w14:paraId="0A93C180" w14:textId="77777777" w:rsidR="00965FA2" w:rsidRPr="00965FA2" w:rsidRDefault="00965FA2" w:rsidP="00965FA2">
      <w:pPr>
        <w:pStyle w:val="Cita"/>
        <w:ind w:left="360"/>
        <w:jc w:val="both"/>
        <w:rPr>
          <w:rFonts w:ascii="Arial Narrow" w:hAnsi="Arial Narrow" w:cs="Arial"/>
          <w:i w:val="0"/>
          <w:lang w:val="es-ES"/>
        </w:rPr>
      </w:pPr>
      <w:r w:rsidRPr="00965FA2">
        <w:rPr>
          <w:rFonts w:ascii="Arial Narrow" w:hAnsi="Arial Narrow" w:cs="Arial"/>
          <w:i w:val="0"/>
          <w:lang w:val="es-ES"/>
        </w:rPr>
        <w:t xml:space="preserve">“Cuando, con fundamento en la queja, en la información recibida o en la indagación previa se identifique al posible autor o autores de la falta disciplinaria, el funcionario iniciará la investigación disciplinaria”. </w:t>
      </w:r>
    </w:p>
    <w:p w14:paraId="61730950" w14:textId="77777777" w:rsidR="00965FA2" w:rsidRPr="00965FA2" w:rsidRDefault="00965FA2" w:rsidP="00965FA2">
      <w:pPr>
        <w:spacing w:after="0" w:line="240" w:lineRule="auto"/>
        <w:jc w:val="both"/>
        <w:rPr>
          <w:rFonts w:ascii="Arial Narrow" w:eastAsia="Calibri" w:hAnsi="Arial Narrow" w:cs="Arial"/>
          <w:lang w:val="es-ES_tradnl"/>
        </w:rPr>
      </w:pPr>
      <w:r w:rsidRPr="00965FA2">
        <w:rPr>
          <w:rFonts w:ascii="Arial Narrow" w:eastAsia="Calibri" w:hAnsi="Arial Narrow" w:cs="Arial"/>
          <w:lang w:val="es-ES"/>
        </w:rPr>
        <w:t xml:space="preserve">En este sentido este Despacho analizó y valoró la </w:t>
      </w:r>
      <w:r w:rsidRPr="00965FA2">
        <w:rPr>
          <w:rFonts w:ascii="Arial Narrow" w:eastAsia="Calibri" w:hAnsi="Arial Narrow" w:cs="Arial"/>
          <w:highlight w:val="darkGray"/>
          <w:lang w:val="es-ES"/>
        </w:rPr>
        <w:t>(QUEJA O INFORME)</w:t>
      </w:r>
      <w:r w:rsidRPr="00965FA2">
        <w:rPr>
          <w:rFonts w:ascii="Arial Narrow" w:eastAsia="Calibri" w:hAnsi="Arial Narrow" w:cs="Arial"/>
          <w:lang w:val="es-ES"/>
        </w:rPr>
        <w:t xml:space="preserve"> allegada </w:t>
      </w:r>
      <w:r w:rsidRPr="00965FA2">
        <w:rPr>
          <w:rFonts w:ascii="Arial Narrow" w:eastAsia="Calibri" w:hAnsi="Arial Narrow" w:cs="Arial"/>
        </w:rPr>
        <w:t xml:space="preserve">con radicado </w:t>
      </w:r>
      <w:r w:rsidRPr="00965FA2">
        <w:rPr>
          <w:rFonts w:ascii="Arial Narrow" w:eastAsia="Calibri" w:hAnsi="Arial Narrow" w:cs="Arial"/>
          <w:highlight w:val="darkGray"/>
        </w:rPr>
        <w:t>XXX (NUMERO ID Y FECHA)</w:t>
      </w:r>
      <w:r w:rsidRPr="00965FA2">
        <w:rPr>
          <w:rFonts w:ascii="Arial Narrow" w:eastAsia="Calibri" w:hAnsi="Arial Narrow" w:cs="Arial"/>
        </w:rPr>
        <w:t xml:space="preserve">, remitido por </w:t>
      </w:r>
      <w:r w:rsidRPr="00965FA2">
        <w:rPr>
          <w:rFonts w:ascii="Arial Narrow" w:eastAsia="Calibri" w:hAnsi="Arial Narrow" w:cs="Arial"/>
          <w:highlight w:val="darkGray"/>
        </w:rPr>
        <w:t>XXXX</w:t>
      </w:r>
      <w:r w:rsidRPr="00965FA2">
        <w:rPr>
          <w:rFonts w:ascii="Arial Narrow" w:eastAsia="Calibri" w:hAnsi="Arial Narrow" w:cs="Arial"/>
        </w:rPr>
        <w:t xml:space="preserve">. Documentos mediante los cuales, </w:t>
      </w:r>
      <w:r w:rsidRPr="00965FA2">
        <w:rPr>
          <w:rFonts w:ascii="Arial Narrow" w:eastAsia="Calibri" w:hAnsi="Arial Narrow" w:cs="Arial"/>
          <w:lang w:val="es-ES"/>
        </w:rPr>
        <w:t xml:space="preserve">se puso en conocimiento la presunta falta disciplinaria por parte del </w:t>
      </w:r>
      <w:r w:rsidRPr="00965FA2">
        <w:rPr>
          <w:rFonts w:ascii="Arial Narrow" w:eastAsia="Calibri" w:hAnsi="Arial Narrow" w:cs="Arial"/>
          <w:highlight w:val="darkGray"/>
          <w:lang w:val="es-ES"/>
        </w:rPr>
        <w:t>señor</w:t>
      </w:r>
      <w:r w:rsidRPr="00965FA2">
        <w:rPr>
          <w:rFonts w:ascii="Arial Narrow" w:hAnsi="Arial Narrow" w:cs="Arial"/>
          <w:b/>
          <w:highlight w:val="darkGray"/>
          <w:lang w:val="es-ES"/>
        </w:rPr>
        <w:t xml:space="preserve"> </w:t>
      </w:r>
      <w:r w:rsidRPr="00965FA2">
        <w:rPr>
          <w:rFonts w:ascii="Arial Narrow" w:hAnsi="Arial Narrow" w:cs="Arial"/>
          <w:bCs/>
          <w:highlight w:val="darkGray"/>
        </w:rPr>
        <w:t>XXXX</w:t>
      </w:r>
      <w:r w:rsidRPr="00965FA2">
        <w:rPr>
          <w:rFonts w:ascii="Arial Narrow" w:hAnsi="Arial Narrow" w:cs="Arial"/>
          <w:lang w:val="es-ES"/>
        </w:rPr>
        <w:t>,</w:t>
      </w:r>
      <w:r w:rsidRPr="00965FA2">
        <w:rPr>
          <w:rFonts w:ascii="Arial Narrow" w:hAnsi="Arial Narrow" w:cs="Arial"/>
          <w:b/>
          <w:lang w:val="es-ES"/>
        </w:rPr>
        <w:t xml:space="preserve"> </w:t>
      </w:r>
      <w:r w:rsidRPr="00965FA2">
        <w:rPr>
          <w:rFonts w:ascii="Arial Narrow" w:eastAsia="Calibri" w:hAnsi="Arial Narrow" w:cs="Arial"/>
          <w:lang w:val="es-ES"/>
        </w:rPr>
        <w:t xml:space="preserve">consistente en </w:t>
      </w:r>
      <w:r w:rsidRPr="00965FA2">
        <w:rPr>
          <w:rFonts w:ascii="Arial Narrow" w:hAnsi="Arial Narrow" w:cs="Arial"/>
          <w:bCs/>
          <w:highlight w:val="darkGray"/>
        </w:rPr>
        <w:t>(descripción sucinta de los hechos disciplinables)</w:t>
      </w:r>
      <w:r w:rsidRPr="00965FA2">
        <w:rPr>
          <w:rFonts w:ascii="Arial Narrow" w:eastAsia="Calibri" w:hAnsi="Arial Narrow" w:cs="Arial"/>
          <w:lang w:val="es-ES"/>
        </w:rPr>
        <w:t>.</w:t>
      </w:r>
      <w:r w:rsidRPr="00965FA2">
        <w:rPr>
          <w:rFonts w:ascii="Arial Narrow" w:eastAsia="Times New Roman" w:hAnsi="Arial Narrow" w:cs="Arial"/>
          <w:lang w:val="es-ES_tradnl" w:eastAsia="zh-CN"/>
        </w:rPr>
        <w:t xml:space="preserve"> </w:t>
      </w:r>
    </w:p>
    <w:p w14:paraId="15393CA6" w14:textId="77777777" w:rsidR="00965FA2" w:rsidRPr="00965FA2" w:rsidRDefault="00965FA2" w:rsidP="00965FA2">
      <w:pPr>
        <w:spacing w:after="0" w:line="240" w:lineRule="auto"/>
        <w:jc w:val="both"/>
        <w:rPr>
          <w:rFonts w:ascii="Arial Narrow" w:eastAsia="Calibri" w:hAnsi="Arial Narrow" w:cs="Arial"/>
          <w:lang w:val="es-ES_tradnl"/>
        </w:rPr>
      </w:pPr>
    </w:p>
    <w:p w14:paraId="3BD0C277" w14:textId="77777777" w:rsidR="00965FA2" w:rsidRPr="00965FA2" w:rsidRDefault="00965FA2" w:rsidP="00965FA2">
      <w:pPr>
        <w:spacing w:after="0" w:line="240" w:lineRule="auto"/>
        <w:jc w:val="both"/>
        <w:rPr>
          <w:rFonts w:ascii="Arial Narrow" w:eastAsia="Calibri" w:hAnsi="Arial Narrow" w:cs="Arial"/>
          <w:lang w:val="es-ES"/>
        </w:rPr>
      </w:pPr>
      <w:r w:rsidRPr="00965FA2">
        <w:rPr>
          <w:rFonts w:ascii="Arial Narrow" w:eastAsia="Calibri" w:hAnsi="Arial Narrow" w:cs="Arial"/>
          <w:highlight w:val="darkGray"/>
          <w:lang w:val="es-ES"/>
        </w:rPr>
        <w:t>O BIEN Aplica para procesos adelantados en Indagación previa</w:t>
      </w:r>
      <w:r w:rsidRPr="00965FA2">
        <w:rPr>
          <w:rFonts w:ascii="Arial Narrow" w:eastAsia="Calibri" w:hAnsi="Arial Narrow" w:cs="Arial"/>
          <w:lang w:val="es-ES"/>
        </w:rPr>
        <w:t xml:space="preserve"> </w:t>
      </w:r>
    </w:p>
    <w:p w14:paraId="52C127B8" w14:textId="77777777" w:rsidR="00965FA2" w:rsidRPr="00965FA2" w:rsidRDefault="00965FA2" w:rsidP="00965FA2">
      <w:pPr>
        <w:pStyle w:val="Prrafodelista"/>
        <w:spacing w:after="0" w:line="240" w:lineRule="auto"/>
        <w:ind w:left="1080"/>
        <w:jc w:val="both"/>
        <w:rPr>
          <w:rFonts w:ascii="Arial Narrow" w:eastAsia="Calibri" w:hAnsi="Arial Narrow" w:cs="Arial"/>
          <w:lang w:val="es-ES"/>
        </w:rPr>
      </w:pPr>
    </w:p>
    <w:p w14:paraId="571DAB8A" w14:textId="77777777" w:rsidR="00965FA2" w:rsidRPr="00965FA2" w:rsidRDefault="00965FA2" w:rsidP="00965FA2">
      <w:pPr>
        <w:spacing w:after="0" w:line="240" w:lineRule="auto"/>
        <w:jc w:val="both"/>
        <w:rPr>
          <w:rFonts w:ascii="Arial Narrow" w:eastAsia="Calibri" w:hAnsi="Arial Narrow" w:cs="Arial"/>
          <w:lang w:val="es-ES_tradnl"/>
        </w:rPr>
      </w:pPr>
      <w:r w:rsidRPr="00965FA2">
        <w:rPr>
          <w:rFonts w:ascii="Arial Narrow" w:eastAsia="Calibri" w:hAnsi="Arial Narrow" w:cs="Arial"/>
          <w:lang w:val="es-ES_tradnl"/>
        </w:rPr>
        <w:t xml:space="preserve">En este sentido, en el caso bajo estudio, se pudo establecer la individualización de los presuntos implicados, esto es, </w:t>
      </w:r>
      <w:r w:rsidRPr="00965FA2">
        <w:rPr>
          <w:rFonts w:ascii="Arial Narrow" w:eastAsia="Calibri" w:hAnsi="Arial Narrow" w:cs="Arial"/>
          <w:b/>
          <w:bCs/>
          <w:lang w:val="es-ES_tradnl"/>
        </w:rPr>
        <w:t>XXXXXXXXXXX</w:t>
      </w:r>
      <w:r w:rsidRPr="00965FA2">
        <w:rPr>
          <w:rFonts w:ascii="Arial Narrow" w:eastAsia="Calibri" w:hAnsi="Arial Narrow" w:cs="Arial"/>
          <w:lang w:val="es-ES_tradnl"/>
        </w:rPr>
        <w:t xml:space="preserve">, identificado con la cédula de ciudadanía No. </w:t>
      </w:r>
      <w:r w:rsidRPr="00965FA2">
        <w:rPr>
          <w:rFonts w:ascii="Arial Narrow" w:eastAsia="Calibri" w:hAnsi="Arial Narrow" w:cs="Arial"/>
          <w:b/>
          <w:bCs/>
          <w:lang w:val="es-ES_tradnl"/>
        </w:rPr>
        <w:t>XXXXXXXXXXXXXXX</w:t>
      </w:r>
      <w:r w:rsidRPr="00965FA2">
        <w:rPr>
          <w:rFonts w:ascii="Arial Narrow" w:eastAsia="Calibri" w:hAnsi="Arial Narrow" w:cs="Arial"/>
          <w:lang w:val="es-ES_tradnl"/>
        </w:rPr>
        <w:t>, en condición de XXXXXXXXX.</w:t>
      </w:r>
    </w:p>
    <w:p w14:paraId="284AA3FA" w14:textId="77777777" w:rsidR="00965FA2" w:rsidRPr="00965FA2" w:rsidRDefault="00965FA2" w:rsidP="00965FA2">
      <w:pPr>
        <w:pStyle w:val="Prrafodelista"/>
        <w:spacing w:after="0" w:line="240" w:lineRule="auto"/>
        <w:ind w:left="1080"/>
        <w:jc w:val="both"/>
        <w:rPr>
          <w:rFonts w:ascii="Arial Narrow" w:eastAsia="Calibri" w:hAnsi="Arial Narrow" w:cs="Arial"/>
          <w:lang w:val="es-ES_tradnl"/>
        </w:rPr>
      </w:pPr>
    </w:p>
    <w:p w14:paraId="5281754D" w14:textId="77777777" w:rsidR="00965FA2" w:rsidRPr="00965FA2" w:rsidRDefault="00965FA2" w:rsidP="00965FA2">
      <w:pPr>
        <w:spacing w:after="0" w:line="240" w:lineRule="auto"/>
        <w:jc w:val="both"/>
        <w:rPr>
          <w:rFonts w:ascii="Arial Narrow" w:eastAsia="Calibri" w:hAnsi="Arial Narrow" w:cs="Arial"/>
          <w:lang w:val="es-ES_tradnl"/>
        </w:rPr>
      </w:pPr>
      <w:r w:rsidRPr="00965FA2">
        <w:rPr>
          <w:rFonts w:ascii="Arial Narrow" w:eastAsia="Calibri" w:hAnsi="Arial Narrow" w:cs="Arial"/>
          <w:lang w:val="es-ES_tradnl"/>
        </w:rPr>
        <w:t xml:space="preserve"> </w:t>
      </w:r>
      <w:r w:rsidRPr="00965FA2">
        <w:rPr>
          <w:rFonts w:ascii="Arial Narrow" w:eastAsia="Calibri" w:hAnsi="Arial Narrow" w:cs="Arial"/>
          <w:highlight w:val="darkGray"/>
          <w:lang w:val="es-ES_tradnl"/>
        </w:rPr>
        <w:t>(Efectuar un breve análisis probatorio que motiva la decisión).</w:t>
      </w:r>
    </w:p>
    <w:p w14:paraId="4B7DEFC0" w14:textId="77777777" w:rsidR="00965FA2" w:rsidRPr="00965FA2" w:rsidRDefault="00965FA2" w:rsidP="00965FA2">
      <w:pPr>
        <w:spacing w:after="0" w:line="240" w:lineRule="auto"/>
        <w:jc w:val="both"/>
        <w:rPr>
          <w:rFonts w:ascii="Arial Narrow" w:eastAsia="Calibri" w:hAnsi="Arial Narrow" w:cs="Arial"/>
          <w:lang w:val="es-ES_tradnl"/>
        </w:rPr>
      </w:pPr>
    </w:p>
    <w:p w14:paraId="39637E5A" w14:textId="77777777" w:rsidR="00965FA2" w:rsidRPr="00965FA2" w:rsidRDefault="00965FA2" w:rsidP="00965FA2">
      <w:pPr>
        <w:jc w:val="both"/>
        <w:rPr>
          <w:rFonts w:ascii="Arial Narrow" w:eastAsia="Arial" w:hAnsi="Arial Narrow" w:cs="Arial"/>
          <w:b/>
          <w:u w:val="single"/>
        </w:rPr>
      </w:pPr>
      <w:r w:rsidRPr="00965FA2">
        <w:rPr>
          <w:rFonts w:ascii="Arial Narrow" w:eastAsia="Arial" w:hAnsi="Arial Narrow" w:cs="Arial"/>
          <w:b/>
        </w:rPr>
        <w:lastRenderedPageBreak/>
        <w:t xml:space="preserve">3.1. </w:t>
      </w:r>
      <w:r w:rsidRPr="00965FA2">
        <w:rPr>
          <w:rFonts w:ascii="Arial Narrow" w:eastAsia="Arial" w:hAnsi="Arial Narrow" w:cs="Arial"/>
          <w:b/>
          <w:u w:val="single"/>
        </w:rPr>
        <w:t>INDIVIDUALIZACIÓN DEL</w:t>
      </w:r>
      <w:sdt>
        <w:sdtPr>
          <w:rPr>
            <w:rFonts w:ascii="Arial Narrow" w:hAnsi="Arial Narrow"/>
          </w:rPr>
          <w:tag w:val="goog_rdk_33"/>
          <w:id w:val="-812865847"/>
        </w:sdtPr>
        <w:sdtContent>
          <w:r w:rsidRPr="00965FA2">
            <w:rPr>
              <w:rFonts w:ascii="Arial Narrow" w:hAnsi="Arial Narrow"/>
              <w:u w:val="single"/>
            </w:rPr>
            <w:t xml:space="preserve"> </w:t>
          </w:r>
          <w:r w:rsidRPr="00965FA2">
            <w:rPr>
              <w:rFonts w:ascii="Arial Narrow" w:eastAsia="Arial" w:hAnsi="Arial Narrow" w:cs="Arial"/>
              <w:b/>
              <w:u w:val="single"/>
            </w:rPr>
            <w:t>DISCIPLINABLE</w:t>
          </w:r>
        </w:sdtContent>
      </w:sdt>
      <w:r w:rsidRPr="00965FA2">
        <w:rPr>
          <w:rFonts w:ascii="Arial Narrow" w:eastAsia="Arial" w:hAnsi="Arial Narrow" w:cs="Arial"/>
          <w:b/>
          <w:u w:val="single"/>
        </w:rPr>
        <w:t>.</w:t>
      </w:r>
    </w:p>
    <w:p w14:paraId="38F32839" w14:textId="77777777" w:rsidR="00965FA2" w:rsidRPr="00965FA2" w:rsidRDefault="00965FA2" w:rsidP="00965FA2">
      <w:pPr>
        <w:spacing w:after="0" w:line="240" w:lineRule="auto"/>
        <w:jc w:val="both"/>
        <w:rPr>
          <w:rFonts w:ascii="Arial Narrow" w:hAnsi="Arial Narrow" w:cs="Arial"/>
          <w:b/>
          <w:bCs/>
          <w:lang w:val="es-ES_tradnl"/>
        </w:rPr>
      </w:pPr>
      <w:r w:rsidRPr="00965FA2">
        <w:rPr>
          <w:rFonts w:ascii="Arial Narrow" w:hAnsi="Arial Narrow" w:cs="Arial"/>
          <w:highlight w:val="lightGray"/>
          <w:lang w:val="es-ES_tradnl"/>
        </w:rPr>
        <w:t xml:space="preserve">(Se debe delimitar los hechos disciplinariamente relevantes e </w:t>
      </w:r>
      <w:r w:rsidRPr="00965FA2">
        <w:rPr>
          <w:rFonts w:ascii="Arial Narrow" w:hAnsi="Arial Narrow" w:cs="Arial"/>
          <w:b/>
          <w:bCs/>
          <w:highlight w:val="lightGray"/>
          <w:lang w:val="es-ES_tradnl"/>
        </w:rPr>
        <w:t>individualizar a los posibles responsables)</w:t>
      </w:r>
    </w:p>
    <w:p w14:paraId="635AF144" w14:textId="77777777" w:rsidR="00965FA2" w:rsidRPr="00965FA2" w:rsidRDefault="00965FA2" w:rsidP="00965FA2">
      <w:pPr>
        <w:pStyle w:val="Prrafodelista"/>
        <w:ind w:left="1080"/>
        <w:jc w:val="both"/>
        <w:rPr>
          <w:rFonts w:ascii="Arial Narrow" w:eastAsia="Arial" w:hAnsi="Arial Narrow" w:cs="Arial"/>
        </w:rPr>
      </w:pPr>
    </w:p>
    <w:p w14:paraId="32E6A063" w14:textId="77777777" w:rsidR="00965FA2" w:rsidRPr="00965FA2" w:rsidRDefault="00965FA2" w:rsidP="00965FA2">
      <w:pPr>
        <w:jc w:val="both"/>
        <w:rPr>
          <w:rFonts w:ascii="Arial Narrow" w:eastAsia="Arial" w:hAnsi="Arial Narrow" w:cs="Arial"/>
        </w:rPr>
      </w:pPr>
      <w:r w:rsidRPr="00965FA2">
        <w:rPr>
          <w:rFonts w:ascii="Arial Narrow" w:eastAsia="Arial" w:hAnsi="Arial Narrow" w:cs="Arial"/>
        </w:rPr>
        <w:t xml:space="preserve">La presente actuación se adelantará en contra de__________________________ </w:t>
      </w:r>
      <w:r w:rsidRPr="00965FA2">
        <w:rPr>
          <w:rFonts w:ascii="Arial Narrow" w:eastAsia="Arial" w:hAnsi="Arial Narrow" w:cs="Arial"/>
          <w:b/>
        </w:rPr>
        <w:t xml:space="preserve">(nombre </w:t>
      </w:r>
      <w:sdt>
        <w:sdtPr>
          <w:rPr>
            <w:rFonts w:ascii="Arial Narrow" w:hAnsi="Arial Narrow"/>
          </w:rPr>
          <w:tag w:val="goog_rdk_34"/>
          <w:id w:val="-639951774"/>
          <w:showingPlcHdr/>
        </w:sdtPr>
        <w:sdtContent>
          <w:r w:rsidRPr="00965FA2">
            <w:rPr>
              <w:rFonts w:ascii="Arial Narrow" w:hAnsi="Arial Narrow"/>
            </w:rPr>
            <w:t xml:space="preserve">     </w:t>
          </w:r>
        </w:sdtContent>
      </w:sdt>
      <w:sdt>
        <w:sdtPr>
          <w:rPr>
            <w:rFonts w:ascii="Arial Narrow" w:hAnsi="Arial Narrow"/>
          </w:rPr>
          <w:tag w:val="goog_rdk_35"/>
          <w:id w:val="594667105"/>
        </w:sdtPr>
        <w:sdtContent>
          <w:r w:rsidRPr="00965FA2">
            <w:rPr>
              <w:rFonts w:ascii="Arial Narrow" w:eastAsia="Arial" w:hAnsi="Arial Narrow" w:cs="Arial"/>
              <w:b/>
            </w:rPr>
            <w:t>disciplinable</w:t>
          </w:r>
        </w:sdtContent>
      </w:sdt>
      <w:r w:rsidRPr="00965FA2">
        <w:rPr>
          <w:rFonts w:ascii="Arial Narrow" w:eastAsia="Arial" w:hAnsi="Arial Narrow" w:cs="Arial"/>
          <w:b/>
        </w:rPr>
        <w:t>),</w:t>
      </w:r>
      <w:r w:rsidRPr="00965FA2">
        <w:rPr>
          <w:rFonts w:ascii="Arial Narrow" w:eastAsia="Arial" w:hAnsi="Arial Narrow" w:cs="Arial"/>
        </w:rPr>
        <w:t xml:space="preserve"> identificado con N° C.C.______________ en su condición de_______________________________ </w:t>
      </w:r>
      <w:r w:rsidRPr="00965FA2">
        <w:rPr>
          <w:rFonts w:ascii="Arial Narrow" w:eastAsia="Arial" w:hAnsi="Arial Narrow" w:cs="Arial"/>
          <w:b/>
        </w:rPr>
        <w:t>(cargo disciplina</w:t>
      </w:r>
      <w:sdt>
        <w:sdtPr>
          <w:rPr>
            <w:rFonts w:ascii="Arial Narrow" w:hAnsi="Arial Narrow"/>
          </w:rPr>
          <w:tag w:val="goog_rdk_36"/>
          <w:id w:val="1954515668"/>
        </w:sdtPr>
        <w:sdtContent>
          <w:r w:rsidRPr="00965FA2">
            <w:rPr>
              <w:rFonts w:ascii="Arial Narrow" w:eastAsia="Arial" w:hAnsi="Arial Narrow" w:cs="Arial"/>
              <w:b/>
            </w:rPr>
            <w:t>ble</w:t>
          </w:r>
        </w:sdtContent>
      </w:sdt>
      <w:sdt>
        <w:sdtPr>
          <w:rPr>
            <w:rFonts w:ascii="Arial Narrow" w:hAnsi="Arial Narrow"/>
          </w:rPr>
          <w:tag w:val="goog_rdk_37"/>
          <w:id w:val="1468631544"/>
          <w:showingPlcHdr/>
        </w:sdtPr>
        <w:sdtContent>
          <w:r w:rsidRPr="00965FA2">
            <w:rPr>
              <w:rFonts w:ascii="Arial Narrow" w:hAnsi="Arial Narrow"/>
            </w:rPr>
            <w:t xml:space="preserve">     </w:t>
          </w:r>
        </w:sdtContent>
      </w:sdt>
      <w:r w:rsidRPr="00965FA2">
        <w:rPr>
          <w:rFonts w:ascii="Arial Narrow" w:eastAsia="Arial" w:hAnsi="Arial Narrow" w:cs="Arial"/>
          <w:b/>
        </w:rPr>
        <w:t xml:space="preserve">), </w:t>
      </w:r>
      <w:r w:rsidRPr="00965FA2">
        <w:rPr>
          <w:rFonts w:ascii="Arial Narrow" w:eastAsia="Arial" w:hAnsi="Arial Narrow" w:cs="Arial"/>
        </w:rPr>
        <w:t>para la época de los hechos.</w:t>
      </w:r>
    </w:p>
    <w:p w14:paraId="54A3B1E8" w14:textId="77777777" w:rsidR="00965FA2" w:rsidRPr="00965FA2" w:rsidRDefault="00965FA2" w:rsidP="00965FA2">
      <w:pPr>
        <w:jc w:val="both"/>
        <w:rPr>
          <w:rFonts w:ascii="Arial Narrow" w:eastAsia="Arial" w:hAnsi="Arial Narrow" w:cs="Arial"/>
          <w:b/>
        </w:rPr>
      </w:pPr>
      <w:r w:rsidRPr="00965FA2">
        <w:rPr>
          <w:rFonts w:ascii="Arial Narrow" w:eastAsia="Arial" w:hAnsi="Arial Narrow" w:cs="Arial"/>
          <w:b/>
        </w:rPr>
        <w:t xml:space="preserve">3.2. </w:t>
      </w:r>
      <w:r w:rsidRPr="00965FA2">
        <w:rPr>
          <w:rFonts w:ascii="Arial Narrow" w:eastAsia="Arial" w:hAnsi="Arial Narrow" w:cs="Arial"/>
          <w:b/>
          <w:u w:val="single"/>
        </w:rPr>
        <w:t>HECHOS DISCIPLINARIAMENTE RELEVANTES.</w:t>
      </w:r>
    </w:p>
    <w:p w14:paraId="26ECF71C" w14:textId="77777777" w:rsidR="00965FA2" w:rsidRPr="00965FA2" w:rsidRDefault="00965FA2" w:rsidP="00965FA2">
      <w:pPr>
        <w:jc w:val="both"/>
        <w:rPr>
          <w:rFonts w:ascii="Arial Narrow" w:eastAsia="Arial" w:hAnsi="Arial Narrow" w:cs="Arial"/>
        </w:rPr>
      </w:pPr>
      <w:r w:rsidRPr="00965FA2">
        <w:rPr>
          <w:rFonts w:ascii="Arial Narrow" w:eastAsia="Arial" w:hAnsi="Arial Narrow" w:cs="Arial"/>
          <w:highlight w:val="lightGray"/>
        </w:rPr>
        <w:t>(Hacer una relación clara y sucinta de los hechos disciplinariamente relevantes en lenguaje comprensible)</w:t>
      </w:r>
    </w:p>
    <w:p w14:paraId="6BD0C13D" w14:textId="77777777" w:rsidR="00965FA2" w:rsidRPr="00965FA2" w:rsidRDefault="00965FA2" w:rsidP="00965FA2">
      <w:pPr>
        <w:suppressAutoHyphens/>
        <w:spacing w:after="0" w:line="240" w:lineRule="auto"/>
        <w:rPr>
          <w:rFonts w:ascii="Arial Narrow" w:eastAsia="Calibri" w:hAnsi="Arial Narrow" w:cs="Arial"/>
          <w:b/>
          <w:lang w:val="es-ES"/>
        </w:rPr>
      </w:pPr>
      <w:r w:rsidRPr="00965FA2">
        <w:rPr>
          <w:rFonts w:ascii="Arial Narrow" w:eastAsia="Calibri" w:hAnsi="Arial Narrow" w:cs="Arial"/>
          <w:b/>
          <w:lang w:val="es-ES"/>
        </w:rPr>
        <w:t xml:space="preserve">Hecho 1. </w:t>
      </w:r>
    </w:p>
    <w:p w14:paraId="429239B8" w14:textId="77777777" w:rsidR="00965FA2" w:rsidRPr="00965FA2" w:rsidRDefault="00965FA2" w:rsidP="00965FA2">
      <w:pPr>
        <w:suppressAutoHyphens/>
        <w:spacing w:after="0" w:line="240" w:lineRule="auto"/>
        <w:rPr>
          <w:rFonts w:ascii="Arial Narrow" w:eastAsia="Calibri" w:hAnsi="Arial Narrow" w:cs="Arial"/>
          <w:b/>
          <w:lang w:val="es-ES"/>
        </w:rPr>
      </w:pPr>
    </w:p>
    <w:p w14:paraId="7EBD2BB8" w14:textId="77777777" w:rsidR="00965FA2" w:rsidRPr="00965FA2" w:rsidRDefault="00965FA2" w:rsidP="00965FA2">
      <w:pPr>
        <w:suppressAutoHyphens/>
        <w:spacing w:after="0" w:line="240" w:lineRule="auto"/>
        <w:rPr>
          <w:rFonts w:ascii="Arial Narrow" w:eastAsia="Calibri" w:hAnsi="Arial Narrow" w:cs="Arial"/>
          <w:b/>
          <w:lang w:val="es-ES"/>
        </w:rPr>
      </w:pPr>
      <w:r w:rsidRPr="00965FA2">
        <w:rPr>
          <w:rFonts w:ascii="Arial Narrow" w:eastAsia="Calibri" w:hAnsi="Arial Narrow" w:cs="Arial"/>
          <w:b/>
          <w:lang w:val="es-ES"/>
        </w:rPr>
        <w:t xml:space="preserve">Hecho 2. </w:t>
      </w:r>
    </w:p>
    <w:p w14:paraId="3A4336EB" w14:textId="77777777" w:rsidR="00965FA2" w:rsidRPr="00965FA2" w:rsidRDefault="00965FA2" w:rsidP="00965FA2">
      <w:pPr>
        <w:suppressAutoHyphens/>
        <w:spacing w:after="0" w:line="240" w:lineRule="auto"/>
        <w:rPr>
          <w:rFonts w:ascii="Arial Narrow" w:eastAsia="Calibri" w:hAnsi="Arial Narrow" w:cs="Arial"/>
        </w:rPr>
      </w:pPr>
    </w:p>
    <w:p w14:paraId="3F9E9FA0" w14:textId="77777777" w:rsidR="00965FA2" w:rsidRPr="00965FA2" w:rsidRDefault="00965FA2" w:rsidP="00965FA2">
      <w:pPr>
        <w:suppressAutoHyphens/>
        <w:spacing w:after="0" w:line="240" w:lineRule="auto"/>
        <w:jc w:val="both"/>
        <w:rPr>
          <w:rFonts w:ascii="Arial Narrow" w:hAnsi="Arial Narrow" w:cs="Arial"/>
          <w:b/>
        </w:rPr>
      </w:pPr>
      <w:r w:rsidRPr="00965FA2">
        <w:rPr>
          <w:rFonts w:ascii="Arial Narrow" w:hAnsi="Arial Narrow" w:cs="Arial"/>
          <w:b/>
        </w:rPr>
        <w:t xml:space="preserve">(Se deben narrar los hechos de forma clara, sucinta y concreta </w:t>
      </w:r>
      <w:r w:rsidRPr="00965FA2">
        <w:rPr>
          <w:rFonts w:ascii="Arial Narrow" w:hAnsi="Arial Narrow" w:cs="Arial"/>
          <w:b/>
          <w:u w:val="single"/>
        </w:rPr>
        <w:t>sin transcribir la noticia</w:t>
      </w:r>
      <w:r w:rsidRPr="00965FA2">
        <w:rPr>
          <w:rFonts w:ascii="Arial Narrow" w:hAnsi="Arial Narrow" w:cs="Arial"/>
          <w:b/>
        </w:rPr>
        <w:t xml:space="preserve"> que constituyen presunto reproche disciplinario) </w:t>
      </w:r>
    </w:p>
    <w:p w14:paraId="435E9730" w14:textId="77777777" w:rsidR="00965FA2" w:rsidRPr="00965FA2" w:rsidRDefault="00965FA2" w:rsidP="00965FA2">
      <w:pPr>
        <w:spacing w:after="0" w:line="240" w:lineRule="auto"/>
        <w:jc w:val="both"/>
        <w:rPr>
          <w:rFonts w:ascii="Arial Narrow" w:eastAsia="Calibri" w:hAnsi="Arial Narrow" w:cs="Arial"/>
          <w:lang w:val="es-ES_tradnl"/>
        </w:rPr>
      </w:pPr>
    </w:p>
    <w:p w14:paraId="50A9AD7B" w14:textId="77777777" w:rsidR="00965FA2" w:rsidRPr="00965FA2" w:rsidRDefault="00965FA2" w:rsidP="00965FA2">
      <w:pPr>
        <w:jc w:val="both"/>
        <w:rPr>
          <w:rFonts w:ascii="Arial Narrow" w:eastAsia="Arial" w:hAnsi="Arial Narrow" w:cs="Arial"/>
        </w:rPr>
      </w:pPr>
      <w:r w:rsidRPr="00965FA2">
        <w:rPr>
          <w:rFonts w:ascii="Arial Narrow" w:eastAsia="Arial" w:hAnsi="Arial Narrow" w:cs="Arial"/>
          <w:lang w:val="es-ES"/>
        </w:rPr>
        <w:t>En consecuencia,</w:t>
      </w:r>
      <w:r w:rsidRPr="00965FA2">
        <w:rPr>
          <w:rFonts w:ascii="Arial Narrow" w:eastAsia="Arial" w:hAnsi="Arial Narrow" w:cs="Arial"/>
        </w:rPr>
        <w:t xml:space="preserve"> La etapa de investigación disciplinaria se adelantará con el objeto de verificar la ocurrencia de la conducta, determinar si es constitutiva de falta disciplinaria o si se ha actuado al amparo de una causal de exclusión de la responsabilidad de conformidad con lo previsto en el artículo 212 del Código General Disciplinario.</w:t>
      </w:r>
      <w:r w:rsidRPr="00965FA2">
        <w:rPr>
          <w:rFonts w:ascii="Arial Narrow" w:hAnsi="Arial Narrow"/>
        </w:rPr>
        <w:t xml:space="preserve"> </w:t>
      </w:r>
      <w:r w:rsidRPr="00965FA2">
        <w:rPr>
          <w:rFonts w:ascii="Arial Narrow" w:eastAsia="Arial" w:hAnsi="Arial Narrow" w:cs="Arial"/>
        </w:rPr>
        <w:t>La investigación se limitará a los hechos objeto (</w:t>
      </w:r>
      <w:r w:rsidRPr="00965FA2">
        <w:rPr>
          <w:rFonts w:ascii="Arial Narrow" w:eastAsia="Arial" w:hAnsi="Arial Narrow" w:cs="Arial"/>
          <w:i/>
        </w:rPr>
        <w:t>de denuncia, queja o iniciación oficiosa</w:t>
      </w:r>
      <w:r w:rsidRPr="00965FA2">
        <w:rPr>
          <w:rFonts w:ascii="Arial Narrow" w:eastAsia="Arial" w:hAnsi="Arial Narrow" w:cs="Arial"/>
        </w:rPr>
        <w:t>) y los que le sean conexos.</w:t>
      </w:r>
    </w:p>
    <w:p w14:paraId="458D7575" w14:textId="77777777" w:rsidR="00965FA2" w:rsidRPr="00965FA2" w:rsidRDefault="00965FA2" w:rsidP="00965FA2">
      <w:pPr>
        <w:spacing w:after="0" w:line="240" w:lineRule="auto"/>
        <w:rPr>
          <w:rFonts w:ascii="Arial Narrow" w:eastAsia="Calibri" w:hAnsi="Arial Narrow" w:cs="Arial"/>
          <w:b/>
          <w:lang w:val="es-ES"/>
        </w:rPr>
      </w:pPr>
      <w:r w:rsidRPr="00965FA2">
        <w:rPr>
          <w:rFonts w:ascii="Arial Narrow" w:eastAsia="Calibri" w:hAnsi="Arial Narrow" w:cs="Arial"/>
          <w:b/>
          <w:bCs/>
          <w:lang w:val="es-ES"/>
        </w:rPr>
        <w:t>3.3. BENEFICIOS POR CONFESIÓN O ACEPTACIÓN DE CARGOS</w:t>
      </w:r>
    </w:p>
    <w:p w14:paraId="5EDFE464" w14:textId="77777777" w:rsidR="00965FA2" w:rsidRPr="00965FA2" w:rsidRDefault="00965FA2" w:rsidP="00965FA2">
      <w:pPr>
        <w:pStyle w:val="Prrafodelista"/>
        <w:spacing w:after="0" w:line="240" w:lineRule="auto"/>
        <w:ind w:left="1080"/>
        <w:jc w:val="both"/>
        <w:rPr>
          <w:rFonts w:ascii="Arial Narrow" w:eastAsia="Calibri" w:hAnsi="Arial Narrow" w:cs="Arial"/>
          <w:b/>
          <w:lang w:val="es-ES"/>
        </w:rPr>
      </w:pPr>
    </w:p>
    <w:p w14:paraId="4E49B6D4" w14:textId="22C95D89" w:rsidR="00965FA2" w:rsidRPr="00965FA2" w:rsidRDefault="00965FA2" w:rsidP="00965FA2">
      <w:pPr>
        <w:spacing w:line="240" w:lineRule="auto"/>
        <w:jc w:val="both"/>
        <w:rPr>
          <w:rFonts w:ascii="Arial Narrow" w:hAnsi="Arial Narrow" w:cs="Arial"/>
        </w:rPr>
      </w:pPr>
      <w:r w:rsidRPr="00965FA2">
        <w:rPr>
          <w:rFonts w:ascii="Arial Narrow" w:hAnsi="Arial Narrow" w:cs="Arial"/>
        </w:rPr>
        <w:t>El artículo 162 del Código General Disciplinario, modificado por el artículo 30 de la Ley 2094 de 2021, ha establecido el otorgamiento de ciertos beneficios para los disciplinables por confesión o aceptación de cargos. La confesión, que procede desde la apertura de investigación disciplinaria y hasta antes de la ejecutoria del auto de cierre, conlleva a que la sanción de inhabilidad, suspensión o multa, se disminuyan hasta en la mitad; en cambio, la aceptación de cargos, que se presenta en la etapa de juzgamiento, la disminución corresponde a la tercera parte.</w:t>
      </w:r>
    </w:p>
    <w:p w14:paraId="189B3834" w14:textId="18583BA7" w:rsidR="00DA1326" w:rsidRPr="00965FA2" w:rsidRDefault="00965FA2" w:rsidP="00965FA2">
      <w:pPr>
        <w:spacing w:after="0" w:line="240" w:lineRule="auto"/>
        <w:jc w:val="both"/>
        <w:rPr>
          <w:rFonts w:ascii="Arial Narrow" w:hAnsi="Arial Narrow" w:cs="Arial"/>
          <w:b/>
          <w:shd w:val="clear" w:color="auto" w:fill="FFFFFF"/>
          <w:lang w:val="es-ES"/>
        </w:rPr>
      </w:pPr>
      <w:r w:rsidRPr="00965FA2">
        <w:rPr>
          <w:rFonts w:ascii="Arial Narrow" w:hAnsi="Arial Narrow" w:cs="Arial"/>
          <w:b/>
          <w:bCs/>
          <w:shd w:val="clear" w:color="auto" w:fill="FFFFFF"/>
          <w:lang w:val="es-ES"/>
        </w:rPr>
        <w:t xml:space="preserve">3.4. </w:t>
      </w:r>
      <w:r w:rsidR="00DA1326" w:rsidRPr="00965FA2">
        <w:rPr>
          <w:rFonts w:ascii="Arial Narrow" w:hAnsi="Arial Narrow" w:cs="Arial"/>
          <w:b/>
          <w:bCs/>
          <w:shd w:val="clear" w:color="auto" w:fill="FFFFFF"/>
          <w:lang w:val="es-ES"/>
        </w:rPr>
        <w:t>COMISIÓN PARA LA PRÁCTICA DE PRUEBAS</w:t>
      </w:r>
    </w:p>
    <w:p w14:paraId="15C7DBD7" w14:textId="77777777" w:rsidR="00DA1326" w:rsidRPr="00965FA2" w:rsidRDefault="00DA1326" w:rsidP="00F73E3A">
      <w:pPr>
        <w:pStyle w:val="Prrafodelista"/>
        <w:spacing w:after="0" w:line="240" w:lineRule="auto"/>
        <w:jc w:val="both"/>
        <w:rPr>
          <w:rFonts w:ascii="Arial Narrow" w:hAnsi="Arial Narrow" w:cs="Arial"/>
          <w:b/>
          <w:shd w:val="clear" w:color="auto" w:fill="FFFFFF"/>
          <w:lang w:val="es-ES"/>
        </w:rPr>
      </w:pPr>
    </w:p>
    <w:p w14:paraId="2F497C61" w14:textId="77777777" w:rsidR="00DA1326" w:rsidRPr="00965FA2" w:rsidRDefault="00DA1326" w:rsidP="00F73E3A">
      <w:pPr>
        <w:spacing w:line="240" w:lineRule="auto"/>
        <w:jc w:val="both"/>
        <w:rPr>
          <w:rFonts w:ascii="Arial Narrow" w:hAnsi="Arial Narrow" w:cs="Arial"/>
          <w:lang w:val="es-ES"/>
        </w:rPr>
      </w:pPr>
      <w:r w:rsidRPr="00965FA2">
        <w:rPr>
          <w:rFonts w:ascii="Arial Narrow" w:hAnsi="Arial Narrow" w:cs="Arial"/>
          <w:lang w:val="es-ES"/>
        </w:rPr>
        <w:t xml:space="preserve">El artículo 152 de la Ley 1952 de 2019 señala frente a la práctica de pruebas por comisionado: </w:t>
      </w:r>
    </w:p>
    <w:p w14:paraId="313574B3" w14:textId="7941463A" w:rsidR="00DA1326" w:rsidRPr="00965FA2" w:rsidRDefault="00DA1326" w:rsidP="00F73E3A">
      <w:pPr>
        <w:spacing w:line="240" w:lineRule="auto"/>
        <w:ind w:left="851" w:right="901"/>
        <w:jc w:val="both"/>
        <w:rPr>
          <w:rFonts w:ascii="Arial Narrow" w:hAnsi="Arial Narrow" w:cs="Arial"/>
          <w:iCs/>
          <w:lang w:val="es-ES"/>
        </w:rPr>
      </w:pPr>
      <w:r w:rsidRPr="00965FA2">
        <w:rPr>
          <w:rFonts w:ascii="Arial Narrow" w:hAnsi="Arial Narrow" w:cs="Arial"/>
          <w:iCs/>
          <w:lang w:val="es-ES"/>
        </w:rPr>
        <w:t xml:space="preserve">“ARTICULO  152. Practica de pruebas por comisionado. El funcionario competente podrá comisionar para la </w:t>
      </w:r>
      <w:r w:rsidR="003C3834" w:rsidRPr="00965FA2">
        <w:rPr>
          <w:rFonts w:ascii="Arial Narrow" w:hAnsi="Arial Narrow" w:cs="Arial"/>
          <w:iCs/>
          <w:lang w:val="es-ES"/>
        </w:rPr>
        <w:t>práctica</w:t>
      </w:r>
      <w:r w:rsidRPr="00965FA2">
        <w:rPr>
          <w:rFonts w:ascii="Arial Narrow" w:hAnsi="Arial Narrow" w:cs="Arial"/>
          <w:iCs/>
          <w:lang w:val="es-ES"/>
        </w:rPr>
        <w:t xml:space="preserve"> de pruebas a otro servidor de la misma Entidad. Cuando se requiera practicar pruebas fuera de la sede del despacho de conocimiento, se podrá acudir a las personerías distritales o municipales.</w:t>
      </w:r>
    </w:p>
    <w:p w14:paraId="6ACABA3C" w14:textId="77777777" w:rsidR="00DA1326" w:rsidRPr="00965FA2" w:rsidRDefault="00DA1326" w:rsidP="00F73E3A">
      <w:pPr>
        <w:spacing w:line="240" w:lineRule="auto"/>
        <w:ind w:left="851" w:right="901"/>
        <w:jc w:val="both"/>
        <w:rPr>
          <w:rFonts w:ascii="Arial Narrow" w:hAnsi="Arial Narrow" w:cs="Arial"/>
          <w:iCs/>
          <w:lang w:val="es-ES"/>
        </w:rPr>
      </w:pPr>
      <w:r w:rsidRPr="00965FA2">
        <w:rPr>
          <w:rFonts w:ascii="Arial Narrow" w:hAnsi="Arial Narrow" w:cs="Arial"/>
          <w:iCs/>
          <w:lang w:val="es-ES"/>
        </w:rPr>
        <w:t>En la decisión que ordene la comisión se deben establecer las diligencias objeto de la misma y el termino para practicarlas.</w:t>
      </w:r>
    </w:p>
    <w:p w14:paraId="7E578D60" w14:textId="75752B26" w:rsidR="00DA1326" w:rsidRPr="00965FA2" w:rsidRDefault="00DA1326" w:rsidP="00F73E3A">
      <w:pPr>
        <w:spacing w:line="240" w:lineRule="auto"/>
        <w:ind w:left="851" w:right="901"/>
        <w:jc w:val="both"/>
        <w:rPr>
          <w:rFonts w:ascii="Arial Narrow" w:hAnsi="Arial Narrow" w:cs="Arial"/>
          <w:iCs/>
          <w:lang w:val="es-ES"/>
        </w:rPr>
      </w:pPr>
      <w:r w:rsidRPr="00965FA2">
        <w:rPr>
          <w:rFonts w:ascii="Arial Narrow" w:hAnsi="Arial Narrow" w:cs="Arial"/>
          <w:iCs/>
          <w:lang w:val="es-ES"/>
        </w:rPr>
        <w:t xml:space="preserve">El comisionado practicara aquellas pruebas que surjan directamente de las que son objeto de la comisión, siempre y cuando no se le haya prohibido expresamente. Si el termino de comisión se encuentra vencido, se </w:t>
      </w:r>
      <w:r w:rsidR="003C3834" w:rsidRPr="00965FA2">
        <w:rPr>
          <w:rFonts w:ascii="Arial Narrow" w:hAnsi="Arial Narrow" w:cs="Arial"/>
          <w:iCs/>
          <w:lang w:val="es-ES"/>
        </w:rPr>
        <w:t>solicitará</w:t>
      </w:r>
      <w:r w:rsidRPr="00965FA2">
        <w:rPr>
          <w:rFonts w:ascii="Arial Narrow" w:hAnsi="Arial Narrow" w:cs="Arial"/>
          <w:iCs/>
          <w:lang w:val="es-ES"/>
        </w:rPr>
        <w:t xml:space="preserve"> ampliación y se concederá y comunicará por cualquier medio eficaz, de lo cual se </w:t>
      </w:r>
      <w:r w:rsidR="003C3834" w:rsidRPr="00965FA2">
        <w:rPr>
          <w:rFonts w:ascii="Arial Narrow" w:hAnsi="Arial Narrow" w:cs="Arial"/>
          <w:iCs/>
          <w:lang w:val="es-ES"/>
        </w:rPr>
        <w:t>dejará</w:t>
      </w:r>
      <w:r w:rsidRPr="00965FA2">
        <w:rPr>
          <w:rFonts w:ascii="Arial Narrow" w:hAnsi="Arial Narrow" w:cs="Arial"/>
          <w:iCs/>
          <w:lang w:val="es-ES"/>
        </w:rPr>
        <w:t xml:space="preserve"> constancia.</w:t>
      </w:r>
    </w:p>
    <w:p w14:paraId="3F605397" w14:textId="2569CBD1" w:rsidR="009C50CB" w:rsidRPr="00965FA2" w:rsidRDefault="00DA1326" w:rsidP="009C50CB">
      <w:pPr>
        <w:spacing w:line="240" w:lineRule="auto"/>
        <w:ind w:left="851" w:right="901"/>
        <w:jc w:val="both"/>
        <w:rPr>
          <w:rFonts w:ascii="Arial Narrow" w:hAnsi="Arial Narrow" w:cs="Arial"/>
          <w:iCs/>
          <w:color w:val="FF0000"/>
          <w:lang w:val="es-ES"/>
        </w:rPr>
      </w:pPr>
      <w:r w:rsidRPr="00965FA2">
        <w:rPr>
          <w:rFonts w:ascii="Arial Narrow" w:hAnsi="Arial Narrow" w:cs="Arial"/>
          <w:iCs/>
          <w:lang w:val="es-ES"/>
        </w:rPr>
        <w:t xml:space="preserve">Se remitirán al comisionado las copias de la actuación disciplinaria que sean necesarias para la </w:t>
      </w:r>
      <w:r w:rsidR="003C3834" w:rsidRPr="00965FA2">
        <w:rPr>
          <w:rFonts w:ascii="Arial Narrow" w:hAnsi="Arial Narrow" w:cs="Arial"/>
          <w:iCs/>
          <w:lang w:val="es-ES"/>
        </w:rPr>
        <w:t>práctica</w:t>
      </w:r>
      <w:r w:rsidRPr="00965FA2">
        <w:rPr>
          <w:rFonts w:ascii="Arial Narrow" w:hAnsi="Arial Narrow" w:cs="Arial"/>
          <w:iCs/>
          <w:lang w:val="es-ES"/>
        </w:rPr>
        <w:t xml:space="preserve"> de las pruebas. Dicha remisión podrá hacerse por medio </w:t>
      </w:r>
      <w:r w:rsidR="003C3834" w:rsidRPr="00965FA2">
        <w:rPr>
          <w:rFonts w:ascii="Arial Narrow" w:hAnsi="Arial Narrow" w:cs="Arial"/>
          <w:iCs/>
          <w:lang w:val="es-ES"/>
        </w:rPr>
        <w:t>electrónico. (</w:t>
      </w:r>
      <w:r w:rsidRPr="00965FA2">
        <w:rPr>
          <w:rFonts w:ascii="Arial Narrow" w:hAnsi="Arial Narrow" w:cs="Arial"/>
          <w:iCs/>
          <w:lang w:val="es-ES"/>
        </w:rPr>
        <w:t>…)”</w:t>
      </w:r>
    </w:p>
    <w:p w14:paraId="2E23A248" w14:textId="77777777" w:rsidR="009C50CB" w:rsidRPr="00965FA2" w:rsidRDefault="009C50CB" w:rsidP="009C50CB">
      <w:pPr>
        <w:spacing w:line="240" w:lineRule="auto"/>
        <w:ind w:right="51"/>
        <w:jc w:val="both"/>
        <w:rPr>
          <w:rFonts w:ascii="Arial Narrow" w:hAnsi="Arial Narrow" w:cs="Arial"/>
          <w:lang w:val="es-ES"/>
        </w:rPr>
      </w:pPr>
      <w:r w:rsidRPr="00965FA2">
        <w:rPr>
          <w:rFonts w:ascii="Arial Narrow" w:hAnsi="Arial Narrow" w:cs="Arial"/>
          <w:lang w:val="es-ES"/>
        </w:rPr>
        <w:t>Por su parte, en relación con la posibilidad de conferir comisión a contratistas, la Procuraduría General de la Nación ha señalado expresamente:</w:t>
      </w:r>
    </w:p>
    <w:p w14:paraId="28156353" w14:textId="77777777" w:rsidR="009C50CB" w:rsidRPr="00965FA2" w:rsidRDefault="009C50CB" w:rsidP="009C50CB">
      <w:pPr>
        <w:spacing w:line="240" w:lineRule="auto"/>
        <w:ind w:left="851" w:right="901"/>
        <w:jc w:val="both"/>
        <w:rPr>
          <w:rFonts w:ascii="Arial Narrow" w:hAnsi="Arial Narrow" w:cs="Arial"/>
          <w:lang w:val="es-ES"/>
        </w:rPr>
      </w:pPr>
      <w:r w:rsidRPr="00965FA2">
        <w:rPr>
          <w:rFonts w:ascii="Arial Narrow" w:hAnsi="Arial Narrow" w:cs="Arial"/>
          <w:lang w:val="es-ES"/>
        </w:rPr>
        <w:t xml:space="preserve">“(…), conforme se analizó en la consulta C-057 de 2012, la administración puede, en presencia de determinadas circunstancias, como por ejemplo una reducción significativa del personal de planta, acudir a la figura del contrato de prestación de servicios para apoyar las áreas misionales que así lo </w:t>
      </w:r>
      <w:r w:rsidRPr="00965FA2">
        <w:rPr>
          <w:rFonts w:ascii="Arial Narrow" w:hAnsi="Arial Narrow" w:cs="Arial"/>
          <w:lang w:val="es-ES"/>
        </w:rPr>
        <w:lastRenderedPageBreak/>
        <w:t xml:space="preserve">requieran, </w:t>
      </w:r>
      <w:r w:rsidRPr="00965FA2">
        <w:rPr>
          <w:rFonts w:ascii="Arial Narrow" w:hAnsi="Arial Narrow" w:cs="Arial"/>
          <w:u w:val="single"/>
          <w:lang w:val="es-ES"/>
        </w:rPr>
        <w:t>en procura de preparar las decisiones que han de proferir quienes tienen la habilitación legal para ello, esto abarca el proyectar las decisiones que correspondan y la práctica de pruebas para instruir el proceso</w:t>
      </w:r>
      <w:r w:rsidRPr="00965FA2">
        <w:rPr>
          <w:rFonts w:ascii="Arial Narrow" w:hAnsi="Arial Narrow" w:cs="Arial"/>
          <w:lang w:val="es-ES"/>
        </w:rPr>
        <w:t>, sin que sea admisible una actuación más allá, pues implicaría, como ya se dijo, el asumir potestades reservadas al Estado directamente y que son indelegables.(…)”</w:t>
      </w:r>
      <w:r w:rsidRPr="00965FA2">
        <w:rPr>
          <w:rFonts w:ascii="Arial Narrow" w:hAnsi="Arial Narrow" w:cs="Arial"/>
          <w:vertAlign w:val="superscript"/>
          <w:lang w:val="es-ES"/>
        </w:rPr>
        <w:footnoteReference w:id="8"/>
      </w:r>
      <w:r w:rsidRPr="00965FA2">
        <w:rPr>
          <w:rFonts w:ascii="Arial Narrow" w:hAnsi="Arial Narrow" w:cs="Arial"/>
          <w:lang w:val="es-ES"/>
        </w:rPr>
        <w:t xml:space="preserve"> </w:t>
      </w:r>
    </w:p>
    <w:p w14:paraId="57901F59" w14:textId="51125A24" w:rsidR="009C50CB" w:rsidRPr="00965FA2" w:rsidRDefault="009C50CB" w:rsidP="009C50CB">
      <w:pPr>
        <w:tabs>
          <w:tab w:val="left" w:pos="7655"/>
        </w:tabs>
        <w:spacing w:line="240" w:lineRule="auto"/>
        <w:ind w:left="851" w:right="901"/>
        <w:jc w:val="both"/>
        <w:rPr>
          <w:rFonts w:ascii="Arial Narrow" w:hAnsi="Arial Narrow" w:cs="Arial"/>
          <w:lang w:val="es-ES"/>
        </w:rPr>
      </w:pPr>
      <w:r w:rsidRPr="00965FA2">
        <w:rPr>
          <w:rFonts w:ascii="Arial Narrow" w:hAnsi="Arial Narrow" w:cs="Arial"/>
          <w:lang w:val="es-ES"/>
        </w:rPr>
        <w:t xml:space="preserve">(…) una cosa es la adopción de las decisiones que la potestad disciplinaria implica, para lo cual las únicas legalmente habilitadas por el legislador son las autoridades precedentemente señaladas y otra, la instrucción de los procesos que, mediante el recaudo probatorio pertinente, permite la adopción de dichas decisiones. </w:t>
      </w:r>
      <w:r w:rsidRPr="00965FA2">
        <w:rPr>
          <w:rFonts w:ascii="Arial Narrow" w:hAnsi="Arial Narrow" w:cs="Arial"/>
          <w:u w:val="single"/>
          <w:lang w:val="es-ES"/>
        </w:rPr>
        <w:t>Para esta última labor, es posible apoyarse en personal vinculado mediante los contratos de prestación de servicios profesionales que fueren necesarios</w:t>
      </w:r>
      <w:r w:rsidRPr="00965FA2">
        <w:rPr>
          <w:rFonts w:ascii="Arial Narrow" w:hAnsi="Arial Narrow" w:cs="Arial"/>
          <w:lang w:val="es-ES"/>
        </w:rPr>
        <w:t>. (…) (se recomienda la lectura de las precisiones hechas por la Corte Constitucional, respecto del alcance de la expresión “funciones públicas” dentro del artículo 53 del C.D.U. –Sentencia C-037 de 2003) (…).”</w:t>
      </w:r>
      <w:r w:rsidRPr="00965FA2">
        <w:rPr>
          <w:rFonts w:ascii="Arial Narrow" w:hAnsi="Arial Narrow" w:cs="Arial"/>
          <w:vertAlign w:val="superscript"/>
          <w:lang w:val="es-ES"/>
        </w:rPr>
        <w:footnoteReference w:id="9"/>
      </w:r>
      <w:r w:rsidRPr="00965FA2">
        <w:rPr>
          <w:rFonts w:ascii="Arial Narrow" w:hAnsi="Arial Narrow" w:cs="Arial"/>
          <w:lang w:val="es-ES"/>
        </w:rPr>
        <w:t>(subrayas fuera de texto)</w:t>
      </w:r>
      <w:r w:rsidR="0042355F" w:rsidRPr="00965FA2">
        <w:rPr>
          <w:rFonts w:ascii="Arial Narrow" w:hAnsi="Arial Narrow" w:cs="Arial"/>
          <w:lang w:val="es-ES"/>
        </w:rPr>
        <w:t>.</w:t>
      </w:r>
    </w:p>
    <w:p w14:paraId="4F0F7C03" w14:textId="0946F773" w:rsidR="009C50CB" w:rsidRPr="00965FA2" w:rsidRDefault="009C50CB" w:rsidP="77279B36">
      <w:pPr>
        <w:spacing w:after="0" w:line="240" w:lineRule="auto"/>
        <w:jc w:val="both"/>
        <w:rPr>
          <w:rFonts w:ascii="Arial Narrow" w:eastAsia="Times New Roman" w:hAnsi="Arial Narrow" w:cs="Arial"/>
          <w:lang w:val="es-ES" w:eastAsia="es-ES"/>
        </w:rPr>
      </w:pPr>
      <w:bookmarkStart w:id="0" w:name="_Int_GVjNAzDQ"/>
      <w:r w:rsidRPr="77279B36">
        <w:rPr>
          <w:rFonts w:ascii="Arial Narrow" w:hAnsi="Arial Narrow" w:cs="Arial"/>
          <w:lang w:val="es-ES"/>
        </w:rPr>
        <w:t xml:space="preserve">En virtud de lo anterior, para la consecución de los fines de la actuación disciplinaria y la práctica de los medios de prueba que permitan resolver la presente etapa procesal, se hace necesario comisionar a un profesional en derecho adscrito a Control Disciplinario Interno de la </w:t>
      </w:r>
      <w:r w:rsidRPr="77279B36">
        <w:rPr>
          <w:rFonts w:ascii="Arial Narrow" w:eastAsia="Times New Roman" w:hAnsi="Arial Narrow" w:cs="Arial"/>
          <w:lang w:val="es-ES" w:eastAsia="es-ES"/>
        </w:rPr>
        <w:t>UAE Cuerpo Oficial de Bomberos</w:t>
      </w:r>
      <w:r w:rsidRPr="77279B36">
        <w:rPr>
          <w:rFonts w:ascii="Arial Narrow" w:hAnsi="Arial Narrow" w:cs="Arial"/>
          <w:lang w:val="es-ES"/>
        </w:rPr>
        <w:t>, dentro del término señalado por la Ley para el efecto.</w:t>
      </w:r>
      <w:bookmarkEnd w:id="0"/>
    </w:p>
    <w:p w14:paraId="20156166" w14:textId="77777777" w:rsidR="009C50CB" w:rsidRPr="00965FA2" w:rsidRDefault="009C50CB" w:rsidP="009C50CB">
      <w:pPr>
        <w:pStyle w:val="Sinespaciado"/>
        <w:jc w:val="both"/>
        <w:rPr>
          <w:rFonts w:ascii="Arial Narrow" w:hAnsi="Arial Narrow" w:cs="Arial"/>
          <w:lang w:val="es-ES"/>
        </w:rPr>
      </w:pPr>
    </w:p>
    <w:p w14:paraId="6F464584" w14:textId="3131C546" w:rsidR="009C50CB" w:rsidRPr="00965FA2" w:rsidRDefault="009C50CB" w:rsidP="009C50CB">
      <w:pPr>
        <w:spacing w:line="240" w:lineRule="auto"/>
        <w:jc w:val="both"/>
        <w:rPr>
          <w:rFonts w:ascii="Arial Narrow" w:hAnsi="Arial Narrow" w:cs="Arial"/>
          <w:lang w:val="es-ES"/>
        </w:rPr>
      </w:pPr>
      <w:r w:rsidRPr="00965FA2">
        <w:rPr>
          <w:rFonts w:ascii="Arial Narrow" w:hAnsi="Arial Narrow" w:cs="Arial"/>
          <w:lang w:val="es-ES"/>
        </w:rPr>
        <w:t xml:space="preserve">En mérito de lo expuesto este despacho, </w:t>
      </w:r>
    </w:p>
    <w:p w14:paraId="59D06E09" w14:textId="77777777" w:rsidR="00DA1326" w:rsidRPr="00965FA2" w:rsidRDefault="00DA1326" w:rsidP="00F73E3A">
      <w:pPr>
        <w:spacing w:after="0" w:line="240" w:lineRule="auto"/>
        <w:jc w:val="center"/>
        <w:rPr>
          <w:rFonts w:ascii="Arial Narrow" w:eastAsia="Calibri" w:hAnsi="Arial Narrow" w:cs="Arial"/>
          <w:b/>
          <w:lang w:val="es-ES"/>
        </w:rPr>
      </w:pPr>
      <w:r w:rsidRPr="00965FA2">
        <w:rPr>
          <w:rFonts w:ascii="Arial Narrow" w:eastAsia="Calibri" w:hAnsi="Arial Narrow" w:cs="Arial"/>
          <w:b/>
          <w:lang w:val="es-ES"/>
        </w:rPr>
        <w:t>RESUELVE:</w:t>
      </w:r>
    </w:p>
    <w:p w14:paraId="2C1A4726" w14:textId="77777777" w:rsidR="00DA1326" w:rsidRPr="00965FA2" w:rsidRDefault="00DA1326" w:rsidP="00F73E3A">
      <w:pPr>
        <w:spacing w:after="0" w:line="240" w:lineRule="auto"/>
        <w:rPr>
          <w:rFonts w:ascii="Arial Narrow" w:eastAsia="Calibri" w:hAnsi="Arial Narrow" w:cs="Arial"/>
          <w:b/>
          <w:lang w:val="es-ES"/>
        </w:rPr>
      </w:pPr>
    </w:p>
    <w:p w14:paraId="2D1E7CD4" w14:textId="1A30FBBF" w:rsidR="00DA1326" w:rsidRPr="00965FA2" w:rsidRDefault="00DA1326" w:rsidP="00B25D8C">
      <w:pPr>
        <w:spacing w:after="0" w:line="240" w:lineRule="auto"/>
        <w:jc w:val="both"/>
        <w:rPr>
          <w:rFonts w:ascii="Arial Narrow" w:eastAsia="Calibri" w:hAnsi="Arial Narrow" w:cs="Arial"/>
          <w:lang w:eastAsia="ar-SA"/>
        </w:rPr>
      </w:pPr>
      <w:r w:rsidRPr="00965FA2">
        <w:rPr>
          <w:rFonts w:ascii="Arial Narrow" w:eastAsia="Calibri" w:hAnsi="Arial Narrow" w:cs="Arial"/>
          <w:b/>
          <w:bCs/>
          <w:lang w:val="es-ES"/>
        </w:rPr>
        <w:t xml:space="preserve">PRIMERO. </w:t>
      </w:r>
      <w:r w:rsidRPr="00965FA2">
        <w:rPr>
          <w:rFonts w:ascii="Arial Narrow" w:eastAsia="Calibri" w:hAnsi="Arial Narrow" w:cs="Arial"/>
          <w:b/>
          <w:bCs/>
          <w:lang w:val="es-ES" w:eastAsia="ar-SA"/>
        </w:rPr>
        <w:t>A</w:t>
      </w:r>
      <w:r w:rsidR="1927BF5C" w:rsidRPr="00965FA2">
        <w:rPr>
          <w:rFonts w:ascii="Arial Narrow" w:eastAsia="Calibri" w:hAnsi="Arial Narrow" w:cs="Arial"/>
          <w:b/>
          <w:bCs/>
          <w:lang w:val="es-ES" w:eastAsia="ar-SA"/>
        </w:rPr>
        <w:t>PERTURAR</w:t>
      </w:r>
      <w:r w:rsidRPr="00965FA2">
        <w:rPr>
          <w:rFonts w:ascii="Arial Narrow" w:eastAsia="Calibri" w:hAnsi="Arial Narrow" w:cs="Arial"/>
          <w:b/>
          <w:bCs/>
          <w:lang w:val="es-ES" w:eastAsia="ar-SA"/>
        </w:rPr>
        <w:t xml:space="preserve"> </w:t>
      </w:r>
      <w:r w:rsidRPr="00965FA2">
        <w:rPr>
          <w:rFonts w:ascii="Arial Narrow" w:eastAsia="Calibri" w:hAnsi="Arial Narrow" w:cs="Arial"/>
          <w:b/>
          <w:bCs/>
          <w:spacing w:val="-3"/>
          <w:lang w:val="es-ES" w:eastAsia="ar-SA"/>
        </w:rPr>
        <w:t xml:space="preserve">INVESTIGACIÓN DISCIPLINARIA </w:t>
      </w:r>
      <w:r w:rsidRPr="00965FA2">
        <w:rPr>
          <w:rFonts w:ascii="Arial Narrow" w:eastAsia="Calibri" w:hAnsi="Arial Narrow" w:cs="Arial"/>
          <w:b/>
          <w:bCs/>
          <w:spacing w:val="-3"/>
          <w:highlight w:val="darkGray"/>
          <w:lang w:val="es-ES" w:eastAsia="ar-SA"/>
        </w:rPr>
        <w:t xml:space="preserve">N° </w:t>
      </w:r>
      <w:r w:rsidR="009C50CB" w:rsidRPr="00965FA2">
        <w:rPr>
          <w:rFonts w:ascii="Arial Narrow" w:eastAsia="Calibri" w:hAnsi="Arial Narrow" w:cs="Arial"/>
          <w:b/>
          <w:bCs/>
          <w:spacing w:val="-3"/>
          <w:highlight w:val="darkGray"/>
          <w:lang w:val="es-ES" w:eastAsia="ar-SA"/>
        </w:rPr>
        <w:t>XXX</w:t>
      </w:r>
      <w:r w:rsidRPr="00965FA2">
        <w:rPr>
          <w:rFonts w:ascii="Arial Narrow" w:eastAsia="Calibri" w:hAnsi="Arial Narrow" w:cs="Arial"/>
          <w:b/>
          <w:bCs/>
          <w:spacing w:val="-3"/>
          <w:highlight w:val="darkGray"/>
          <w:lang w:val="es-ES" w:eastAsia="ar-SA"/>
        </w:rPr>
        <w:t>-20</w:t>
      </w:r>
      <w:r w:rsidR="009C50CB" w:rsidRPr="00965FA2">
        <w:rPr>
          <w:rFonts w:ascii="Arial Narrow" w:eastAsia="Calibri" w:hAnsi="Arial Narrow" w:cs="Arial"/>
          <w:b/>
          <w:bCs/>
          <w:spacing w:val="-3"/>
          <w:highlight w:val="darkGray"/>
          <w:lang w:val="es-ES" w:eastAsia="ar-SA"/>
        </w:rPr>
        <w:t>XX</w:t>
      </w:r>
      <w:r w:rsidRPr="00965FA2">
        <w:rPr>
          <w:rFonts w:ascii="Arial Narrow" w:eastAsia="Calibri" w:hAnsi="Arial Narrow" w:cs="Arial"/>
          <w:b/>
          <w:bCs/>
          <w:spacing w:val="-3"/>
          <w:lang w:val="es-ES" w:eastAsia="ar-SA"/>
        </w:rPr>
        <w:t xml:space="preserve"> </w:t>
      </w:r>
      <w:r w:rsidRPr="00965FA2">
        <w:rPr>
          <w:rFonts w:ascii="Arial Narrow" w:eastAsia="Calibri" w:hAnsi="Arial Narrow" w:cs="Arial"/>
          <w:spacing w:val="-3"/>
          <w:lang w:val="es-ES" w:eastAsia="ar-SA"/>
        </w:rPr>
        <w:t xml:space="preserve">en contra del señor </w:t>
      </w:r>
      <w:r w:rsidR="009C50CB" w:rsidRPr="00965FA2">
        <w:rPr>
          <w:rFonts w:ascii="Arial Narrow" w:hAnsi="Arial Narrow" w:cs="Arial"/>
          <w:b/>
          <w:bCs/>
          <w:highlight w:val="darkGray"/>
        </w:rPr>
        <w:t>XXXX(FUNCIONARIO INVESTIGADO)</w:t>
      </w:r>
      <w:r w:rsidRPr="00965FA2">
        <w:rPr>
          <w:rFonts w:ascii="Arial Narrow" w:hAnsi="Arial Narrow" w:cs="Arial"/>
          <w:b/>
          <w:bCs/>
          <w:lang w:val="es-ES"/>
        </w:rPr>
        <w:t xml:space="preserve">, </w:t>
      </w:r>
      <w:r w:rsidRPr="00965FA2">
        <w:rPr>
          <w:rFonts w:ascii="Arial Narrow" w:hAnsi="Arial Narrow" w:cs="Arial"/>
          <w:lang w:val="es-ES"/>
        </w:rPr>
        <w:t xml:space="preserve">identificado con la cédula de ciudadanía número </w:t>
      </w:r>
      <w:r w:rsidR="009C50CB" w:rsidRPr="00965FA2">
        <w:rPr>
          <w:rFonts w:ascii="Arial Narrow" w:hAnsi="Arial Narrow" w:cs="Arial"/>
          <w:highlight w:val="darkGray"/>
          <w:lang w:val="es-ES"/>
        </w:rPr>
        <w:t>XXXXX</w:t>
      </w:r>
      <w:r w:rsidR="002110A6" w:rsidRPr="00965FA2">
        <w:rPr>
          <w:rFonts w:ascii="Arial Narrow" w:hAnsi="Arial Narrow" w:cs="Arial"/>
          <w:lang w:val="es-ES"/>
        </w:rPr>
        <w:t xml:space="preserve">, con el cargo de </w:t>
      </w:r>
      <w:r w:rsidR="009C50CB" w:rsidRPr="00965FA2">
        <w:rPr>
          <w:rFonts w:ascii="Arial Narrow" w:hAnsi="Arial Narrow" w:cs="Arial"/>
          <w:highlight w:val="darkGray"/>
          <w:lang w:val="es-ES"/>
        </w:rPr>
        <w:t>XXXXX</w:t>
      </w:r>
      <w:r w:rsidR="00B25D8C" w:rsidRPr="00965FA2">
        <w:rPr>
          <w:rFonts w:ascii="Arial Narrow" w:hAnsi="Arial Narrow" w:cs="Arial"/>
          <w:lang w:val="es-ES"/>
        </w:rPr>
        <w:t xml:space="preserve">, </w:t>
      </w:r>
      <w:r w:rsidR="00B25D8C" w:rsidRPr="00965FA2">
        <w:rPr>
          <w:rFonts w:ascii="Arial Narrow" w:hAnsi="Arial Narrow" w:cs="Arial"/>
          <w:color w:val="000000"/>
        </w:rPr>
        <w:t>para la época de los hechos,</w:t>
      </w:r>
      <w:r w:rsidR="000B2CB7" w:rsidRPr="00965FA2">
        <w:rPr>
          <w:rFonts w:ascii="Arial Narrow" w:hAnsi="Arial Narrow" w:cs="Arial"/>
          <w:lang w:val="es-ES"/>
        </w:rPr>
        <w:t xml:space="preserve"> </w:t>
      </w:r>
      <w:r w:rsidR="00B25D8C" w:rsidRPr="00965FA2">
        <w:rPr>
          <w:rFonts w:ascii="Arial Narrow" w:eastAsia="Calibri" w:hAnsi="Arial Narrow" w:cs="Arial"/>
          <w:lang w:eastAsia="ar-SA"/>
        </w:rPr>
        <w:t>de conformidad con lo expuesto en la parte considerativa de esta providencia.</w:t>
      </w:r>
    </w:p>
    <w:p w14:paraId="64368B00" w14:textId="77777777" w:rsidR="00B25D8C" w:rsidRPr="00965FA2" w:rsidRDefault="00B25D8C" w:rsidP="00B25D8C">
      <w:pPr>
        <w:spacing w:after="0" w:line="240" w:lineRule="auto"/>
        <w:jc w:val="both"/>
        <w:rPr>
          <w:rFonts w:ascii="Arial Narrow" w:eastAsia="Calibri" w:hAnsi="Arial Narrow" w:cs="Arial"/>
          <w:lang w:val="es-ES" w:eastAsia="ar-SA"/>
        </w:rPr>
      </w:pPr>
    </w:p>
    <w:p w14:paraId="05A798BA" w14:textId="08CCABAC" w:rsidR="00DA1326" w:rsidRPr="00965FA2" w:rsidRDefault="00DA1326" w:rsidP="00F73E3A">
      <w:pPr>
        <w:spacing w:after="0" w:line="240" w:lineRule="auto"/>
        <w:jc w:val="both"/>
        <w:rPr>
          <w:rFonts w:ascii="Arial Narrow" w:eastAsia="Times New Roman" w:hAnsi="Arial Narrow" w:cs="Arial"/>
          <w:lang w:val="es-ES" w:eastAsia="es-CO"/>
        </w:rPr>
      </w:pPr>
      <w:r w:rsidRPr="77279B36">
        <w:rPr>
          <w:rFonts w:ascii="Arial Narrow" w:eastAsia="Times New Roman" w:hAnsi="Arial Narrow" w:cs="Arial"/>
          <w:b/>
          <w:bCs/>
          <w:lang w:val="es-ES" w:eastAsia="es-CO"/>
        </w:rPr>
        <w:t xml:space="preserve">SEGUNDO. </w:t>
      </w:r>
      <w:r w:rsidR="00965FA2" w:rsidRPr="77279B36">
        <w:rPr>
          <w:rFonts w:ascii="Arial Narrow" w:eastAsia="Times New Roman" w:hAnsi="Arial Narrow" w:cs="Arial"/>
          <w:lang w:eastAsia="es-CO"/>
        </w:rPr>
        <w:t xml:space="preserve">Con el fin de perfeccionar la investigación objeto de estudio, se </w:t>
      </w:r>
      <w:r w:rsidR="10A8DBC0" w:rsidRPr="77279B36">
        <w:rPr>
          <w:rFonts w:ascii="Arial Narrow" w:eastAsia="Times New Roman" w:hAnsi="Arial Narrow" w:cs="Arial"/>
          <w:lang w:eastAsia="es-CO"/>
        </w:rPr>
        <w:t>dispone a</w:t>
      </w:r>
      <w:r w:rsidR="00965FA2" w:rsidRPr="77279B36">
        <w:rPr>
          <w:rFonts w:ascii="Arial Narrow" w:eastAsia="Times New Roman" w:hAnsi="Arial Narrow" w:cs="Arial"/>
          <w:lang w:eastAsia="es-CO"/>
        </w:rPr>
        <w:t xml:space="preserve"> incorporar los documentos allegados con el informe y </w:t>
      </w:r>
      <w:r w:rsidR="00965FA2" w:rsidRPr="77279B36">
        <w:rPr>
          <w:rFonts w:ascii="Arial Narrow" w:eastAsia="Times New Roman" w:hAnsi="Arial Narrow" w:cs="Arial"/>
          <w:b/>
          <w:bCs/>
          <w:lang w:eastAsia="es-CO"/>
        </w:rPr>
        <w:t>ORDENAR</w:t>
      </w:r>
      <w:r w:rsidR="00965FA2" w:rsidRPr="77279B36">
        <w:rPr>
          <w:rFonts w:ascii="Arial Narrow" w:eastAsia="Times New Roman" w:hAnsi="Arial Narrow" w:cs="Arial"/>
          <w:lang w:eastAsia="es-CO"/>
        </w:rPr>
        <w:t xml:space="preserve"> la práctica de las siguientes pruebas de conformidad con los artículos contenidos en el Título VI de la Ley 1952 de 2019:</w:t>
      </w:r>
    </w:p>
    <w:p w14:paraId="099AC488" w14:textId="77777777" w:rsidR="00DA1326" w:rsidRPr="00965FA2" w:rsidRDefault="00DA1326" w:rsidP="00F73E3A">
      <w:pPr>
        <w:spacing w:after="0" w:line="240" w:lineRule="auto"/>
        <w:jc w:val="both"/>
        <w:rPr>
          <w:rFonts w:ascii="Arial Narrow" w:eastAsia="Times New Roman" w:hAnsi="Arial Narrow" w:cs="Arial"/>
          <w:lang w:val="es-ES" w:eastAsia="es-CO"/>
        </w:rPr>
      </w:pPr>
    </w:p>
    <w:p w14:paraId="4079FA55" w14:textId="77777777" w:rsidR="00CF65A7" w:rsidRPr="00965FA2" w:rsidRDefault="00CF65A7" w:rsidP="00CF65A7">
      <w:pPr>
        <w:pStyle w:val="Prrafodelista"/>
        <w:numPr>
          <w:ilvl w:val="0"/>
          <w:numId w:val="20"/>
        </w:numPr>
        <w:tabs>
          <w:tab w:val="left" w:pos="1418"/>
        </w:tabs>
        <w:spacing w:after="0" w:line="240" w:lineRule="auto"/>
        <w:ind w:left="567" w:hanging="567"/>
        <w:jc w:val="both"/>
        <w:rPr>
          <w:rFonts w:ascii="Arial Narrow" w:hAnsi="Arial Narrow" w:cs="Arial"/>
          <w:highlight w:val="lightGray"/>
          <w:lang w:val="es-ES"/>
        </w:rPr>
      </w:pPr>
      <w:r w:rsidRPr="00965FA2">
        <w:rPr>
          <w:rFonts w:ascii="Arial Narrow" w:hAnsi="Arial Narrow" w:cs="Arial"/>
          <w:b/>
          <w:bCs/>
          <w:highlight w:val="lightGray"/>
          <w:lang w:val="es-ES"/>
        </w:rPr>
        <w:t>SOLICITAR a la XXXX para</w:t>
      </w:r>
      <w:r w:rsidRPr="00965FA2">
        <w:rPr>
          <w:rFonts w:ascii="Arial Narrow" w:hAnsi="Arial Narrow" w:cs="Arial"/>
          <w:highlight w:val="lightGray"/>
          <w:lang w:val="es-ES"/>
        </w:rPr>
        <w:t xml:space="preserve"> que con destino a este proceso se sirva:</w:t>
      </w:r>
    </w:p>
    <w:p w14:paraId="2285529E" w14:textId="77777777" w:rsidR="00CF65A7" w:rsidRPr="00965FA2" w:rsidRDefault="00CF65A7" w:rsidP="00CF65A7">
      <w:pPr>
        <w:pStyle w:val="Prrafodelista"/>
        <w:tabs>
          <w:tab w:val="left" w:pos="1418"/>
        </w:tabs>
        <w:spacing w:after="0" w:line="240" w:lineRule="auto"/>
        <w:ind w:left="567"/>
        <w:jc w:val="both"/>
        <w:rPr>
          <w:rFonts w:ascii="Arial Narrow" w:hAnsi="Arial Narrow" w:cs="Arial"/>
          <w:lang w:val="es-ES"/>
        </w:rPr>
      </w:pPr>
    </w:p>
    <w:p w14:paraId="6FBF32AA" w14:textId="611C0F5F" w:rsidR="00CF65A7" w:rsidRPr="00965FA2" w:rsidRDefault="00CF65A7" w:rsidP="00B25D8C">
      <w:pPr>
        <w:tabs>
          <w:tab w:val="left" w:pos="1418"/>
        </w:tabs>
        <w:spacing w:line="240" w:lineRule="auto"/>
        <w:ind w:left="567" w:hanging="567"/>
        <w:jc w:val="both"/>
        <w:rPr>
          <w:rFonts w:ascii="Arial Narrow" w:hAnsi="Arial Narrow" w:cs="Arial"/>
          <w:b/>
          <w:lang w:val="es-ES"/>
        </w:rPr>
      </w:pPr>
      <w:r w:rsidRPr="00965FA2">
        <w:rPr>
          <w:rFonts w:ascii="Arial Narrow" w:hAnsi="Arial Narrow" w:cs="Arial"/>
          <w:b/>
          <w:lang w:val="es-ES"/>
        </w:rPr>
        <w:t>2.1.1</w:t>
      </w:r>
      <w:r w:rsidRPr="00965FA2">
        <w:rPr>
          <w:rFonts w:ascii="Arial Narrow" w:hAnsi="Arial Narrow" w:cs="Arial"/>
          <w:lang w:val="es-ES"/>
        </w:rPr>
        <w:t xml:space="preserve">. </w:t>
      </w:r>
      <w:r w:rsidR="00B25D8C" w:rsidRPr="00965FA2">
        <w:rPr>
          <w:rFonts w:ascii="Arial Narrow" w:hAnsi="Arial Narrow" w:cs="Arial"/>
        </w:rPr>
        <w:t>Solicitar a la Subdirección de Gestión Humana, la información relacionada con la hoja de vida del (de la) investigado(a), respecto de su identidad personal, última dirección registrada, número telefónico, sueldo devengado para la época de los hechos</w:t>
      </w:r>
      <w:r w:rsidR="00B25D8C" w:rsidRPr="00965FA2">
        <w:rPr>
          <w:rFonts w:ascii="Arial Narrow" w:hAnsi="Arial Narrow" w:cs="Arial"/>
          <w:b/>
        </w:rPr>
        <w:t xml:space="preserve"> </w:t>
      </w:r>
      <w:r w:rsidR="00B25D8C" w:rsidRPr="00965FA2">
        <w:rPr>
          <w:rFonts w:ascii="Arial Narrow" w:hAnsi="Arial Narrow" w:cs="Arial"/>
          <w:b/>
          <w:highlight w:val="yellow"/>
        </w:rPr>
        <w:t>(</w:t>
      </w:r>
      <w:r w:rsidR="00B25D8C" w:rsidRPr="00965FA2">
        <w:rPr>
          <w:rFonts w:ascii="Arial Narrow" w:hAnsi="Arial Narrow" w:cs="Arial"/>
          <w:b/>
          <w:highlight w:val="yellow"/>
          <w:u w:val="single"/>
        </w:rPr>
        <w:t>precisar la fecha</w:t>
      </w:r>
      <w:r w:rsidR="00B25D8C" w:rsidRPr="00965FA2">
        <w:rPr>
          <w:rFonts w:ascii="Arial Narrow" w:hAnsi="Arial Narrow" w:cs="Arial"/>
          <w:b/>
          <w:highlight w:val="yellow"/>
        </w:rPr>
        <w:t>),</w:t>
      </w:r>
      <w:r w:rsidR="00B25D8C" w:rsidRPr="00965FA2">
        <w:rPr>
          <w:rFonts w:ascii="Arial Narrow" w:hAnsi="Arial Narrow" w:cs="Arial"/>
        </w:rPr>
        <w:t xml:space="preserve"> tipo de vinculación, constancias sobre antecedentes laborales y disciplinarios internos, de acuerdo con lo estipulado en el numeral 4o del artículo 215 de la Ley 1952 de 2019, Modificado por el articulo 36 de la Ley 2094 de 2021. </w:t>
      </w:r>
    </w:p>
    <w:p w14:paraId="1507979A" w14:textId="77777777" w:rsidR="00CF65A7" w:rsidRPr="00965FA2" w:rsidRDefault="00CF65A7" w:rsidP="00CF65A7">
      <w:pPr>
        <w:tabs>
          <w:tab w:val="left" w:pos="1418"/>
        </w:tabs>
        <w:spacing w:line="240" w:lineRule="auto"/>
        <w:ind w:left="567" w:hanging="567"/>
        <w:jc w:val="both"/>
        <w:rPr>
          <w:rFonts w:ascii="Arial Narrow" w:hAnsi="Arial Narrow" w:cs="Arial"/>
          <w:b/>
          <w:lang w:val="es-ES"/>
        </w:rPr>
      </w:pPr>
      <w:r w:rsidRPr="00965FA2">
        <w:rPr>
          <w:rFonts w:ascii="Arial Narrow" w:hAnsi="Arial Narrow" w:cs="Arial"/>
          <w:b/>
          <w:lang w:val="es-ES"/>
        </w:rPr>
        <w:t>2.1.2.</w:t>
      </w:r>
    </w:p>
    <w:p w14:paraId="5F4F9B87" w14:textId="77777777" w:rsidR="00CF65A7" w:rsidRPr="00965FA2" w:rsidRDefault="00CF65A7" w:rsidP="00CF65A7">
      <w:pPr>
        <w:tabs>
          <w:tab w:val="left" w:pos="0"/>
        </w:tabs>
        <w:spacing w:line="240" w:lineRule="auto"/>
        <w:ind w:left="567" w:hanging="567"/>
        <w:jc w:val="both"/>
        <w:rPr>
          <w:rFonts w:ascii="Arial Narrow" w:hAnsi="Arial Narrow" w:cs="Arial"/>
          <w:lang w:val="es-ES"/>
        </w:rPr>
      </w:pPr>
      <w:r w:rsidRPr="00965FA2">
        <w:rPr>
          <w:rFonts w:ascii="Arial Narrow" w:hAnsi="Arial Narrow" w:cs="Arial"/>
          <w:b/>
          <w:highlight w:val="lightGray"/>
          <w:lang w:val="es-ES"/>
        </w:rPr>
        <w:t xml:space="preserve">2.2 </w:t>
      </w:r>
      <w:r w:rsidRPr="00965FA2">
        <w:rPr>
          <w:rFonts w:ascii="Arial Narrow" w:hAnsi="Arial Narrow" w:cs="Arial"/>
          <w:b/>
          <w:highlight w:val="lightGray"/>
          <w:lang w:val="es-ES"/>
        </w:rPr>
        <w:tab/>
        <w:t>SOLICITAR a la XXXX</w:t>
      </w:r>
      <w:r w:rsidRPr="00965FA2">
        <w:rPr>
          <w:rFonts w:ascii="Arial Narrow" w:hAnsi="Arial Narrow" w:cs="Arial"/>
          <w:highlight w:val="lightGray"/>
          <w:lang w:val="es-ES"/>
        </w:rPr>
        <w:t xml:space="preserve"> </w:t>
      </w:r>
      <w:r w:rsidRPr="00965FA2">
        <w:rPr>
          <w:rFonts w:ascii="Arial Narrow" w:hAnsi="Arial Narrow" w:cs="Arial"/>
          <w:b/>
          <w:bCs/>
          <w:highlight w:val="lightGray"/>
          <w:lang w:val="es-ES"/>
        </w:rPr>
        <w:t>para</w:t>
      </w:r>
      <w:r w:rsidRPr="00965FA2">
        <w:rPr>
          <w:rFonts w:ascii="Arial Narrow" w:hAnsi="Arial Narrow" w:cs="Arial"/>
          <w:highlight w:val="lightGray"/>
          <w:lang w:val="es-ES"/>
        </w:rPr>
        <w:t xml:space="preserve"> que con destino a este proceso se sirva:</w:t>
      </w:r>
      <w:r w:rsidRPr="00965FA2">
        <w:rPr>
          <w:rFonts w:ascii="Arial Narrow" w:hAnsi="Arial Narrow" w:cs="Arial"/>
          <w:lang w:val="es-ES"/>
        </w:rPr>
        <w:t xml:space="preserve"> </w:t>
      </w:r>
    </w:p>
    <w:p w14:paraId="0C0E66CF" w14:textId="77777777" w:rsidR="00CF65A7" w:rsidRPr="00965FA2" w:rsidRDefault="00CF65A7" w:rsidP="00CF65A7">
      <w:pPr>
        <w:tabs>
          <w:tab w:val="left" w:pos="0"/>
        </w:tabs>
        <w:spacing w:line="240" w:lineRule="auto"/>
        <w:ind w:left="567" w:hanging="567"/>
        <w:jc w:val="both"/>
        <w:rPr>
          <w:rFonts w:ascii="Arial Narrow" w:hAnsi="Arial Narrow" w:cs="Arial"/>
          <w:color w:val="000000" w:themeColor="text1"/>
          <w:lang w:eastAsia="es-ES"/>
        </w:rPr>
      </w:pPr>
      <w:r w:rsidRPr="00965FA2">
        <w:rPr>
          <w:rFonts w:ascii="Arial Narrow" w:hAnsi="Arial Narrow" w:cs="Arial"/>
          <w:b/>
          <w:lang w:val="es-ES"/>
        </w:rPr>
        <w:t xml:space="preserve">2.2.1 </w:t>
      </w:r>
    </w:p>
    <w:p w14:paraId="1F8AC1BB" w14:textId="77777777" w:rsidR="00CF65A7" w:rsidRPr="00965FA2" w:rsidRDefault="00CF65A7" w:rsidP="00CF65A7">
      <w:pPr>
        <w:spacing w:line="240" w:lineRule="auto"/>
        <w:ind w:left="567" w:hanging="567"/>
        <w:jc w:val="both"/>
        <w:rPr>
          <w:rFonts w:ascii="Arial Narrow" w:hAnsi="Arial Narrow" w:cs="Arial"/>
          <w:lang w:val="es-ES"/>
        </w:rPr>
      </w:pPr>
      <w:r w:rsidRPr="00965FA2">
        <w:rPr>
          <w:rFonts w:ascii="Arial Narrow" w:hAnsi="Arial Narrow" w:cs="Arial"/>
          <w:b/>
          <w:lang w:val="es-ES"/>
        </w:rPr>
        <w:t xml:space="preserve">2.2.2. </w:t>
      </w:r>
    </w:p>
    <w:p w14:paraId="2936F50F" w14:textId="45F8C350" w:rsidR="00CF65A7" w:rsidRPr="00965FA2" w:rsidRDefault="00CF65A7" w:rsidP="00CF65A7">
      <w:pPr>
        <w:tabs>
          <w:tab w:val="left" w:pos="1418"/>
        </w:tabs>
        <w:spacing w:line="240" w:lineRule="auto"/>
        <w:ind w:left="567" w:hanging="567"/>
        <w:jc w:val="both"/>
        <w:rPr>
          <w:rFonts w:ascii="Arial Narrow" w:hAnsi="Arial Narrow" w:cs="Arial"/>
          <w:lang w:val="es-ES"/>
        </w:rPr>
      </w:pPr>
      <w:r w:rsidRPr="00965FA2">
        <w:rPr>
          <w:rFonts w:ascii="Arial Narrow" w:hAnsi="Arial Narrow" w:cs="Arial"/>
          <w:b/>
          <w:bCs/>
          <w:lang w:val="es-ES"/>
        </w:rPr>
        <w:t>2.3.</w:t>
      </w:r>
      <w:r w:rsidRPr="00965FA2">
        <w:rPr>
          <w:rFonts w:ascii="Arial Narrow" w:hAnsi="Arial Narrow" w:cs="Arial"/>
          <w:lang w:val="es-ES"/>
        </w:rPr>
        <w:t xml:space="preserve"> Escuchar en diligencia de declaración juramentada </w:t>
      </w:r>
      <w:r w:rsidRPr="00965FA2">
        <w:rPr>
          <w:rFonts w:ascii="Arial Narrow" w:hAnsi="Arial Narrow" w:cs="Arial"/>
          <w:highlight w:val="lightGray"/>
          <w:lang w:val="es-ES"/>
        </w:rPr>
        <w:t xml:space="preserve">al señor </w:t>
      </w:r>
      <w:r w:rsidR="58BA1AB9" w:rsidRPr="00965FA2">
        <w:rPr>
          <w:rFonts w:ascii="Arial Narrow" w:hAnsi="Arial Narrow" w:cs="Arial"/>
          <w:color w:val="000000" w:themeColor="text1"/>
          <w:highlight w:val="lightGray"/>
          <w:lang w:eastAsia="es-ES"/>
        </w:rPr>
        <w:t>XXXX,</w:t>
      </w:r>
      <w:r w:rsidRPr="00965FA2">
        <w:rPr>
          <w:rFonts w:ascii="Arial Narrow" w:eastAsia="Times New Roman" w:hAnsi="Arial Narrow" w:cs="Arial"/>
          <w:lang w:eastAsia="ar-SA"/>
        </w:rPr>
        <w:t xml:space="preserve"> para que deponga todo lo que conozca sobre los hechos materia de investigación, </w:t>
      </w:r>
      <w:r w:rsidRPr="00965FA2">
        <w:rPr>
          <w:rFonts w:ascii="Arial Narrow" w:hAnsi="Arial Narrow" w:cs="Arial"/>
          <w:lang w:val="es-ES"/>
        </w:rPr>
        <w:t>en fecha y hora que se fije por secretaría del despacho.</w:t>
      </w:r>
    </w:p>
    <w:p w14:paraId="3C63F6EC" w14:textId="77777777" w:rsidR="00CF65A7" w:rsidRPr="00965FA2" w:rsidRDefault="00CF65A7" w:rsidP="00CF65A7">
      <w:pPr>
        <w:tabs>
          <w:tab w:val="left" w:pos="1418"/>
        </w:tabs>
        <w:spacing w:line="240" w:lineRule="auto"/>
        <w:ind w:left="567" w:hanging="567"/>
        <w:jc w:val="both"/>
        <w:rPr>
          <w:rFonts w:ascii="Arial Narrow" w:hAnsi="Arial Narrow" w:cs="Arial"/>
          <w:lang w:val="es-ES"/>
        </w:rPr>
      </w:pPr>
      <w:r w:rsidRPr="00965FA2">
        <w:rPr>
          <w:rFonts w:ascii="Arial Narrow" w:hAnsi="Arial Narrow" w:cs="Arial"/>
          <w:b/>
          <w:bCs/>
          <w:lang w:val="es-ES"/>
        </w:rPr>
        <w:t>2.4.</w:t>
      </w:r>
      <w:r w:rsidRPr="00965FA2">
        <w:rPr>
          <w:rFonts w:ascii="Arial Narrow" w:hAnsi="Arial Narrow" w:cs="Arial"/>
          <w:bCs/>
          <w:lang w:val="es-ES"/>
        </w:rPr>
        <w:t xml:space="preserve"> </w:t>
      </w:r>
      <w:r w:rsidRPr="00965FA2">
        <w:rPr>
          <w:rFonts w:ascii="Arial Narrow" w:hAnsi="Arial Narrow" w:cs="Arial"/>
          <w:bCs/>
          <w:highlight w:val="lightGray"/>
          <w:lang w:val="es-ES"/>
        </w:rPr>
        <w:t>(PARA EL QUEJOSO)</w:t>
      </w:r>
      <w:r w:rsidRPr="00965FA2">
        <w:rPr>
          <w:rFonts w:ascii="Arial Narrow" w:hAnsi="Arial Narrow" w:cs="Arial"/>
          <w:bCs/>
          <w:lang w:val="es-ES"/>
        </w:rPr>
        <w:t xml:space="preserve"> Escuchar en diligencia de declaración juramentada</w:t>
      </w:r>
      <w:r w:rsidRPr="00965FA2">
        <w:rPr>
          <w:rFonts w:ascii="Arial Narrow" w:eastAsia="Times New Roman" w:hAnsi="Arial Narrow" w:cs="Arial"/>
          <w:lang w:eastAsia="ar-SA"/>
        </w:rPr>
        <w:t xml:space="preserve"> para ratificación y ampliación de queja, </w:t>
      </w:r>
      <w:r w:rsidRPr="00965FA2">
        <w:rPr>
          <w:rFonts w:ascii="Arial Narrow" w:hAnsi="Arial Narrow" w:cs="Arial"/>
          <w:bCs/>
          <w:lang w:val="es-ES"/>
        </w:rPr>
        <w:t xml:space="preserve"> </w:t>
      </w:r>
      <w:r w:rsidRPr="00965FA2">
        <w:rPr>
          <w:rFonts w:ascii="Arial Narrow" w:hAnsi="Arial Narrow" w:cs="Arial"/>
          <w:bCs/>
          <w:highlight w:val="lightGray"/>
          <w:lang w:val="es-ES"/>
        </w:rPr>
        <w:t xml:space="preserve">al </w:t>
      </w:r>
      <w:r w:rsidRPr="00965FA2">
        <w:rPr>
          <w:rFonts w:ascii="Arial Narrow" w:hAnsi="Arial Narrow" w:cs="Arial"/>
          <w:highlight w:val="lightGray"/>
          <w:lang w:val="es-ES"/>
        </w:rPr>
        <w:t xml:space="preserve">señor </w:t>
      </w:r>
      <w:r w:rsidRPr="00965FA2">
        <w:rPr>
          <w:rFonts w:ascii="Arial Narrow" w:hAnsi="Arial Narrow" w:cs="Arial"/>
          <w:color w:val="000000" w:themeColor="text1"/>
          <w:highlight w:val="lightGray"/>
          <w:lang w:eastAsia="es-ES"/>
        </w:rPr>
        <w:t>XXXX</w:t>
      </w:r>
      <w:r w:rsidRPr="00965FA2">
        <w:rPr>
          <w:rFonts w:ascii="Arial Narrow" w:eastAsia="Times New Roman" w:hAnsi="Arial Narrow" w:cs="Arial"/>
          <w:lang w:eastAsia="ar-SA"/>
        </w:rPr>
        <w:t xml:space="preserve">, </w:t>
      </w:r>
      <w:hyperlink r:id="rId8" w:tgtFrame="_blank" w:history="1">
        <w:r w:rsidRPr="00965FA2">
          <w:rPr>
            <w:rFonts w:ascii="Arial Narrow" w:hAnsi="Arial Narrow"/>
          </w:rPr>
          <w:t>mailto:controlinternodisciplinario@bomberosbogota.gov.co</w:t>
        </w:r>
      </w:hyperlink>
      <w:r w:rsidRPr="00965FA2">
        <w:rPr>
          <w:rFonts w:ascii="Arial Narrow" w:hAnsi="Arial Narrow" w:cs="Arial"/>
          <w:lang w:val="es-ES"/>
        </w:rPr>
        <w:t>en fecha y hora que se fije por secretaría del despacho.</w:t>
      </w:r>
    </w:p>
    <w:p w14:paraId="15A8A74F" w14:textId="774CF676" w:rsidR="00CF5810" w:rsidRPr="00965FA2" w:rsidRDefault="00CF5810" w:rsidP="00CF5810">
      <w:pPr>
        <w:widowControl w:val="0"/>
        <w:autoSpaceDE w:val="0"/>
        <w:autoSpaceDN w:val="0"/>
        <w:adjustRightInd w:val="0"/>
        <w:jc w:val="both"/>
        <w:rPr>
          <w:rFonts w:ascii="Arial Narrow" w:hAnsi="Arial Narrow" w:cs="Arial"/>
          <w:bCs/>
          <w:lang w:val="es-ES"/>
        </w:rPr>
      </w:pPr>
      <w:r w:rsidRPr="00965FA2">
        <w:rPr>
          <w:rFonts w:ascii="Arial Narrow" w:hAnsi="Arial Narrow" w:cs="Arial"/>
          <w:b/>
        </w:rPr>
        <w:t>PARÁGRAFO 1</w:t>
      </w:r>
      <w:r w:rsidRPr="00965FA2">
        <w:rPr>
          <w:rFonts w:ascii="Arial Narrow" w:hAnsi="Arial Narrow" w:cs="Arial"/>
        </w:rPr>
        <w:t xml:space="preserve">. Practicar las demás pruebas conducentes y pertinentes para el esclarecimiento de los hechos investigados </w:t>
      </w:r>
      <w:r w:rsidRPr="00965FA2">
        <w:rPr>
          <w:rFonts w:ascii="Arial Narrow" w:hAnsi="Arial Narrow" w:cs="Arial"/>
        </w:rPr>
        <w:lastRenderedPageBreak/>
        <w:t>y aquellas que surjan directamente de las aquí ordenadas o sean arrimadas al proceso.</w:t>
      </w:r>
    </w:p>
    <w:p w14:paraId="319CAACC" w14:textId="4765D7E5" w:rsidR="00DA1326" w:rsidRPr="00965FA2" w:rsidRDefault="00CF5810" w:rsidP="00F73E3A">
      <w:pPr>
        <w:suppressAutoHyphens/>
        <w:spacing w:after="0" w:line="240" w:lineRule="auto"/>
        <w:jc w:val="both"/>
        <w:rPr>
          <w:rFonts w:ascii="Arial Narrow" w:eastAsia="Times New Roman" w:hAnsi="Arial Narrow" w:cs="Arial"/>
          <w:b/>
          <w:lang w:val="es-ES" w:eastAsia="ar-SA"/>
        </w:rPr>
      </w:pPr>
      <w:r w:rsidRPr="00965FA2">
        <w:rPr>
          <w:rFonts w:ascii="Arial Narrow" w:eastAsia="Times New Roman" w:hAnsi="Arial Narrow" w:cs="Arial"/>
          <w:b/>
          <w:bCs/>
          <w:lang w:val="es-ES" w:eastAsia="ar-SA"/>
        </w:rPr>
        <w:t>PARÁGRAFO 2</w:t>
      </w:r>
      <w:r w:rsidR="00DA1326" w:rsidRPr="00965FA2">
        <w:rPr>
          <w:rFonts w:ascii="Arial Narrow" w:eastAsia="Times New Roman" w:hAnsi="Arial Narrow" w:cs="Arial"/>
          <w:b/>
          <w:bCs/>
          <w:lang w:val="es-ES" w:eastAsia="ar-SA"/>
        </w:rPr>
        <w:t>:</w:t>
      </w:r>
      <w:r w:rsidR="00DA1326" w:rsidRPr="00965FA2">
        <w:rPr>
          <w:rFonts w:ascii="Arial Narrow" w:eastAsia="Times New Roman" w:hAnsi="Arial Narrow" w:cs="Arial"/>
          <w:lang w:val="es-ES" w:eastAsia="ar-SA"/>
        </w:rPr>
        <w:t xml:space="preserve"> Advertir por secretaría </w:t>
      </w:r>
      <w:r w:rsidR="009F029C" w:rsidRPr="00965FA2">
        <w:rPr>
          <w:rFonts w:ascii="Arial Narrow" w:eastAsia="Times New Roman" w:hAnsi="Arial Narrow" w:cs="Arial"/>
          <w:lang w:val="es-ES" w:eastAsia="ar-SA"/>
        </w:rPr>
        <w:t xml:space="preserve">a los jefes de áreas, </w:t>
      </w:r>
      <w:r w:rsidR="00DA1326" w:rsidRPr="00965FA2">
        <w:rPr>
          <w:rFonts w:ascii="Arial Narrow" w:eastAsia="Times New Roman" w:hAnsi="Arial Narrow" w:cs="Arial"/>
          <w:lang w:val="es-ES" w:eastAsia="ar-SA"/>
        </w:rPr>
        <w:t>la obligación de suministrar</w:t>
      </w:r>
      <w:r w:rsidR="006C0D78" w:rsidRPr="00965FA2">
        <w:rPr>
          <w:rFonts w:ascii="Arial Narrow" w:eastAsia="Times New Roman" w:hAnsi="Arial Narrow" w:cs="Arial"/>
          <w:lang w:val="es-ES" w:eastAsia="ar-SA"/>
        </w:rPr>
        <w:t xml:space="preserve"> las pruebas de manera</w:t>
      </w:r>
      <w:r w:rsidR="00DA1326" w:rsidRPr="00965FA2">
        <w:rPr>
          <w:rFonts w:ascii="Arial Narrow" w:eastAsia="Times New Roman" w:hAnsi="Arial Narrow" w:cs="Arial"/>
          <w:lang w:val="es-ES" w:eastAsia="ar-SA"/>
        </w:rPr>
        <w:t xml:space="preserve"> oportunamente y dentro del término establecido de acuerdo con lo estipulado en el artículo 189 de la Ley 1952 de 2019</w:t>
      </w:r>
      <w:r w:rsidR="008149DD" w:rsidRPr="00965FA2">
        <w:rPr>
          <w:rStyle w:val="Refdenotaalpie"/>
          <w:rFonts w:ascii="Arial Narrow" w:eastAsia="Times New Roman" w:hAnsi="Arial Narrow" w:cs="Arial"/>
          <w:lang w:val="es-ES" w:eastAsia="ar-SA"/>
        </w:rPr>
        <w:footnoteReference w:id="10"/>
      </w:r>
      <w:r w:rsidR="00DA1326" w:rsidRPr="00965FA2">
        <w:rPr>
          <w:rFonts w:ascii="Arial Narrow" w:eastAsia="Times New Roman" w:hAnsi="Arial Narrow" w:cs="Arial"/>
          <w:lang w:val="es-ES" w:eastAsia="ar-SA"/>
        </w:rPr>
        <w:t xml:space="preserve">. </w:t>
      </w:r>
    </w:p>
    <w:p w14:paraId="1BC7C1E9" w14:textId="77777777" w:rsidR="00DA1326" w:rsidRPr="00965FA2" w:rsidRDefault="00DA1326" w:rsidP="00F73E3A">
      <w:pPr>
        <w:spacing w:after="0" w:line="240" w:lineRule="auto"/>
        <w:jc w:val="both"/>
        <w:rPr>
          <w:rFonts w:ascii="Arial Narrow" w:hAnsi="Arial Narrow" w:cs="Arial"/>
          <w:lang w:val="es-ES"/>
        </w:rPr>
      </w:pPr>
    </w:p>
    <w:p w14:paraId="7D8D34D8" w14:textId="77777777" w:rsidR="00685B86" w:rsidRPr="00965FA2" w:rsidRDefault="00DA1326" w:rsidP="00F73E3A">
      <w:pPr>
        <w:suppressAutoHyphens/>
        <w:spacing w:after="0" w:line="240" w:lineRule="auto"/>
        <w:jc w:val="both"/>
        <w:rPr>
          <w:rFonts w:ascii="Arial Narrow" w:eastAsia="Times New Roman" w:hAnsi="Arial Narrow" w:cs="Arial"/>
          <w:lang w:val="es-ES" w:eastAsia="ar-SA"/>
        </w:rPr>
      </w:pPr>
      <w:r w:rsidRPr="00965FA2">
        <w:rPr>
          <w:rFonts w:ascii="Arial Narrow" w:eastAsia="Times New Roman" w:hAnsi="Arial Narrow" w:cs="Arial"/>
          <w:b/>
          <w:bCs/>
          <w:lang w:val="es-ES" w:eastAsia="es-CO"/>
        </w:rPr>
        <w:t>TERCERO.</w:t>
      </w:r>
      <w:r w:rsidRPr="00965FA2">
        <w:rPr>
          <w:rFonts w:ascii="Arial Narrow" w:eastAsia="Times New Roman" w:hAnsi="Arial Narrow" w:cs="Arial"/>
          <w:lang w:val="es-ES" w:eastAsia="es-CO"/>
        </w:rPr>
        <w:t xml:space="preserve"> </w:t>
      </w:r>
      <w:r w:rsidRPr="00965FA2">
        <w:rPr>
          <w:rFonts w:ascii="Arial Narrow" w:eastAsia="Times New Roman" w:hAnsi="Arial Narrow" w:cs="Arial"/>
          <w:b/>
          <w:lang w:val="es-ES" w:eastAsia="es-CO"/>
        </w:rPr>
        <w:t xml:space="preserve"> NOTIFICAR PERSONALMENTE</w:t>
      </w:r>
      <w:r w:rsidRPr="00965FA2">
        <w:rPr>
          <w:rFonts w:ascii="Arial Narrow" w:eastAsia="Times New Roman" w:hAnsi="Arial Narrow" w:cs="Arial"/>
          <w:bCs/>
          <w:lang w:val="es-ES" w:eastAsia="es-CO"/>
        </w:rPr>
        <w:t xml:space="preserve"> al disciplinado </w:t>
      </w:r>
      <w:r w:rsidR="00CF65A7" w:rsidRPr="00965FA2">
        <w:rPr>
          <w:rFonts w:ascii="Arial Narrow" w:hAnsi="Arial Narrow" w:cs="Arial"/>
          <w:b/>
          <w:bCs/>
          <w:highlight w:val="darkGray"/>
        </w:rPr>
        <w:t>XXXX</w:t>
      </w:r>
      <w:r w:rsidR="00464213" w:rsidRPr="00965FA2">
        <w:rPr>
          <w:rFonts w:ascii="Arial Narrow" w:hAnsi="Arial Narrow" w:cs="Arial"/>
          <w:b/>
          <w:bCs/>
          <w:highlight w:val="darkGray"/>
        </w:rPr>
        <w:t xml:space="preserve"> </w:t>
      </w:r>
      <w:r w:rsidR="00CF65A7" w:rsidRPr="00965FA2">
        <w:rPr>
          <w:rFonts w:ascii="Arial Narrow" w:hAnsi="Arial Narrow" w:cs="Arial"/>
          <w:b/>
          <w:bCs/>
          <w:highlight w:val="darkGray"/>
        </w:rPr>
        <w:t>(FUNCIONARIO INVESTIGADO</w:t>
      </w:r>
      <w:r w:rsidR="00757325" w:rsidRPr="00965FA2">
        <w:rPr>
          <w:rFonts w:ascii="Arial Narrow" w:hAnsi="Arial Narrow" w:cs="Arial"/>
          <w:b/>
          <w:bCs/>
          <w:highlight w:val="darkGray"/>
        </w:rPr>
        <w:t xml:space="preserve"> / SUJETOS PRCESALES</w:t>
      </w:r>
      <w:r w:rsidR="008D1858" w:rsidRPr="00965FA2">
        <w:rPr>
          <w:rFonts w:ascii="Arial Narrow" w:hAnsi="Arial Narrow" w:cs="Arial"/>
          <w:lang w:val="es-ES"/>
        </w:rPr>
        <w:t xml:space="preserve"> </w:t>
      </w:r>
      <w:r w:rsidRPr="00965FA2">
        <w:rPr>
          <w:rFonts w:ascii="Arial Narrow" w:hAnsi="Arial Narrow" w:cs="Arial"/>
          <w:lang w:val="es-ES"/>
        </w:rPr>
        <w:t>sobre la apertura de esta investigación,</w:t>
      </w:r>
      <w:r w:rsidRPr="00965FA2">
        <w:rPr>
          <w:rFonts w:ascii="Arial Narrow" w:eastAsia="Times New Roman" w:hAnsi="Arial Narrow" w:cs="Arial"/>
          <w:bCs/>
          <w:lang w:val="es-ES" w:eastAsia="es-CO"/>
        </w:rPr>
        <w:t xml:space="preserve"> </w:t>
      </w:r>
      <w:r w:rsidRPr="00965FA2">
        <w:rPr>
          <w:rFonts w:ascii="Arial Narrow" w:eastAsia="Times New Roman" w:hAnsi="Arial Narrow" w:cs="Arial"/>
          <w:lang w:val="es-ES" w:eastAsia="ar-SA"/>
        </w:rPr>
        <w:t>en los términos del artículo 121 de la Ley 1952 de 2019 modificado por el ar</w:t>
      </w:r>
      <w:r w:rsidR="00FE00CC" w:rsidRPr="00965FA2">
        <w:rPr>
          <w:rFonts w:ascii="Arial Narrow" w:eastAsia="Times New Roman" w:hAnsi="Arial Narrow" w:cs="Arial"/>
          <w:lang w:val="es-ES" w:eastAsia="ar-SA"/>
        </w:rPr>
        <w:t>tículo 20 de la Ley 2094 de 2021</w:t>
      </w:r>
      <w:r w:rsidRPr="00965FA2">
        <w:rPr>
          <w:rFonts w:ascii="Arial Narrow" w:eastAsia="Times New Roman" w:hAnsi="Arial Narrow" w:cs="Arial"/>
          <w:lang w:val="es-ES" w:eastAsia="ar-SA"/>
        </w:rPr>
        <w:t>, advirtiéndole que contra la misma no procede recurso alguno según lo establecido en los artículos 133 (modificado por el artículo 2</w:t>
      </w:r>
      <w:r w:rsidR="00FE00CC" w:rsidRPr="00965FA2">
        <w:rPr>
          <w:rFonts w:ascii="Arial Narrow" w:eastAsia="Times New Roman" w:hAnsi="Arial Narrow" w:cs="Arial"/>
          <w:lang w:val="es-ES" w:eastAsia="ar-SA"/>
        </w:rPr>
        <w:t>7 de la Ley 2094 de 2021</w:t>
      </w:r>
      <w:r w:rsidRPr="00965FA2">
        <w:rPr>
          <w:rFonts w:ascii="Arial Narrow" w:eastAsia="Times New Roman" w:hAnsi="Arial Narrow" w:cs="Arial"/>
          <w:lang w:val="es-ES" w:eastAsia="ar-SA"/>
        </w:rPr>
        <w:t xml:space="preserve">) y 134 </w:t>
      </w:r>
      <w:r w:rsidRPr="00965FA2">
        <w:rPr>
          <w:rFonts w:ascii="Arial Narrow" w:eastAsia="Times New Roman" w:hAnsi="Arial Narrow" w:cs="Arial"/>
          <w:i/>
          <w:iCs/>
          <w:lang w:val="es-ES" w:eastAsia="ar-SA"/>
        </w:rPr>
        <w:t>ut supra</w:t>
      </w:r>
      <w:r w:rsidRPr="00965FA2">
        <w:rPr>
          <w:rFonts w:ascii="Arial Narrow" w:eastAsia="Times New Roman" w:hAnsi="Arial Narrow" w:cs="Arial"/>
          <w:lang w:val="es-ES" w:eastAsia="ar-SA"/>
        </w:rPr>
        <w:t xml:space="preserve">.   </w:t>
      </w:r>
    </w:p>
    <w:p w14:paraId="5966C8AE" w14:textId="00A60EAA" w:rsidR="00DA1326" w:rsidRPr="00965FA2" w:rsidRDefault="00CF1712" w:rsidP="00F73E3A">
      <w:pPr>
        <w:suppressAutoHyphens/>
        <w:spacing w:after="0" w:line="240" w:lineRule="auto"/>
        <w:jc w:val="both"/>
        <w:rPr>
          <w:rFonts w:ascii="Arial Narrow" w:eastAsia="Times New Roman" w:hAnsi="Arial Narrow" w:cs="Arial"/>
          <w:lang w:val="es-ES" w:eastAsia="ar-SA"/>
        </w:rPr>
      </w:pPr>
      <w:r w:rsidRPr="00965FA2">
        <w:rPr>
          <w:rFonts w:ascii="Arial Narrow" w:eastAsia="Times New Roman" w:hAnsi="Arial Narrow" w:cs="Arial"/>
          <w:lang w:val="es-ES" w:eastAsia="ar-SA"/>
        </w:rPr>
        <w:t xml:space="preserve"> </w:t>
      </w:r>
      <w:r w:rsidR="00DA1326" w:rsidRPr="00965FA2">
        <w:rPr>
          <w:rFonts w:ascii="Arial Narrow" w:eastAsia="Times New Roman" w:hAnsi="Arial Narrow" w:cs="Arial"/>
          <w:lang w:val="es-ES" w:eastAsia="ar-SA"/>
        </w:rPr>
        <w:t xml:space="preserve"> </w:t>
      </w:r>
      <w:r w:rsidR="00050683" w:rsidRPr="00965FA2">
        <w:rPr>
          <w:rFonts w:ascii="Arial Narrow" w:eastAsia="Times New Roman" w:hAnsi="Arial Narrow" w:cs="Arial"/>
          <w:lang w:val="es-ES" w:eastAsia="ar-SA"/>
        </w:rPr>
        <w:t xml:space="preserve"> </w:t>
      </w:r>
    </w:p>
    <w:p w14:paraId="0E8D396D" w14:textId="77777777" w:rsidR="00DA1326" w:rsidRPr="00965FA2" w:rsidRDefault="00DA1326" w:rsidP="00F73E3A">
      <w:pPr>
        <w:suppressAutoHyphens/>
        <w:spacing w:after="0" w:line="240" w:lineRule="auto"/>
        <w:jc w:val="both"/>
        <w:rPr>
          <w:rFonts w:ascii="Arial Narrow" w:eastAsia="Times New Roman" w:hAnsi="Arial Narrow" w:cs="Arial"/>
          <w:lang w:val="es-ES" w:eastAsia="ar-SA"/>
        </w:rPr>
      </w:pPr>
      <w:r w:rsidRPr="00965FA2">
        <w:rPr>
          <w:rFonts w:ascii="Arial Narrow" w:eastAsia="Times New Roman" w:hAnsi="Arial Narrow" w:cs="Arial"/>
          <w:lang w:val="es-ES" w:eastAsia="ar-SA"/>
        </w:rPr>
        <w:t xml:space="preserve">Para que el disciplinado ejerza los derechos de contradicción y de defensa de conformidad con los artículos 110 y 112 </w:t>
      </w:r>
      <w:r w:rsidRPr="00965FA2">
        <w:rPr>
          <w:rFonts w:ascii="Arial Narrow" w:eastAsia="Times New Roman" w:hAnsi="Arial Narrow" w:cs="Arial"/>
          <w:i/>
          <w:iCs/>
          <w:lang w:val="es-ES" w:eastAsia="ar-SA"/>
        </w:rPr>
        <w:t>ibídem</w:t>
      </w:r>
      <w:r w:rsidRPr="00965FA2">
        <w:rPr>
          <w:rFonts w:ascii="Arial Narrow" w:eastAsia="Times New Roman" w:hAnsi="Arial Narrow" w:cs="Arial"/>
          <w:lang w:val="es-ES" w:eastAsia="ar-SA"/>
        </w:rPr>
        <w:t>, tiene derecho a designar apoderado y a rendir versión libre o a presentarla por escrito en cualquier etapa de la actuación hasta antes del traslado para presentar alegatos previos al fallo de primera; en consecuencia, si es de su entera libertad así debe manifestarlo y solicitarlo a este Despacho, al correo electrónico </w:t>
      </w:r>
      <w:hyperlink r:id="rId9" w:tgtFrame="_blank" w:history="1">
        <w:r w:rsidRPr="00965FA2">
          <w:rPr>
            <w:rFonts w:ascii="Arial Narrow" w:eastAsia="Times New Roman" w:hAnsi="Arial Narrow" w:cs="Arial"/>
            <w:u w:val="single"/>
            <w:lang w:val="es-ES" w:eastAsia="ar-SA"/>
          </w:rPr>
          <w:t>controlinternodisciplinario@bomberosbogota.gov.co</w:t>
        </w:r>
      </w:hyperlink>
      <w:r w:rsidRPr="00965FA2">
        <w:rPr>
          <w:rFonts w:ascii="Arial Narrow" w:eastAsia="Times New Roman" w:hAnsi="Arial Narrow" w:cs="Arial"/>
          <w:lang w:val="es-ES" w:eastAsia="ar-SA"/>
        </w:rPr>
        <w:t xml:space="preserve">, el cual estará presto a señalar fecha y hora para tales propósitos.  </w:t>
      </w:r>
    </w:p>
    <w:p w14:paraId="5AE0CFE8" w14:textId="77777777" w:rsidR="00DA1326" w:rsidRPr="00965FA2" w:rsidRDefault="00DA1326" w:rsidP="00F73E3A">
      <w:pPr>
        <w:suppressAutoHyphens/>
        <w:spacing w:after="0" w:line="240" w:lineRule="auto"/>
        <w:jc w:val="both"/>
        <w:rPr>
          <w:rFonts w:ascii="Arial Narrow" w:eastAsia="Times New Roman" w:hAnsi="Arial Narrow" w:cs="Arial"/>
          <w:lang w:val="es-ES" w:eastAsia="ar-SA"/>
        </w:rPr>
      </w:pPr>
    </w:p>
    <w:p w14:paraId="7D94D1CB" w14:textId="77777777" w:rsidR="00DA1326" w:rsidRPr="00965FA2" w:rsidRDefault="00DA1326" w:rsidP="00F73E3A">
      <w:pPr>
        <w:suppressAutoHyphens/>
        <w:spacing w:after="0" w:line="240" w:lineRule="auto"/>
        <w:jc w:val="both"/>
        <w:rPr>
          <w:rFonts w:ascii="Arial Narrow" w:eastAsia="Times New Roman" w:hAnsi="Arial Narrow" w:cs="Arial"/>
          <w:b/>
          <w:bCs/>
          <w:lang w:val="es-ES" w:eastAsia="ar-SA"/>
        </w:rPr>
      </w:pPr>
      <w:bookmarkStart w:id="2" w:name="_Int_KnShxi92"/>
      <w:r w:rsidRPr="77279B36">
        <w:rPr>
          <w:rFonts w:ascii="Arial Narrow" w:eastAsia="Times New Roman" w:hAnsi="Arial Narrow" w:cs="Arial"/>
          <w:lang w:val="es-ES" w:eastAsia="ar-SA"/>
        </w:rPr>
        <w:t>De igual manera, deberá suministrar la dirección en la cual recibirá las comunicaciones o la dirección de correo electrónico o el número de fax, en caso de que por escrito acepte ser notificado de esta manera.</w:t>
      </w:r>
      <w:bookmarkEnd w:id="2"/>
      <w:r w:rsidRPr="77279B36">
        <w:rPr>
          <w:rFonts w:ascii="Arial Narrow" w:eastAsia="Times New Roman" w:hAnsi="Arial Narrow" w:cs="Arial"/>
          <w:lang w:val="es-ES" w:eastAsia="ar-SA"/>
        </w:rPr>
        <w:t xml:space="preserve"> </w:t>
      </w:r>
      <w:bookmarkStart w:id="3" w:name="_Int_SxqkBJhV"/>
      <w:r w:rsidRPr="77279B36">
        <w:rPr>
          <w:rFonts w:ascii="Arial Narrow" w:eastAsia="Times New Roman" w:hAnsi="Arial Narrow" w:cs="Arial"/>
          <w:lang w:val="es-ES" w:eastAsia="ar-SA"/>
        </w:rPr>
        <w:t>Para tal efecto líbrense las respectivas comunicaciones indicando la decisión y la fecha de la providencia</w:t>
      </w:r>
      <w:r w:rsidRPr="77279B36">
        <w:rPr>
          <w:rFonts w:ascii="Arial Narrow" w:eastAsia="Times New Roman" w:hAnsi="Arial Narrow" w:cs="Arial"/>
          <w:b/>
          <w:bCs/>
          <w:lang w:val="es-ES" w:eastAsia="ar-SA"/>
        </w:rPr>
        <w:t>.</w:t>
      </w:r>
      <w:bookmarkEnd w:id="3"/>
      <w:r w:rsidRPr="77279B36">
        <w:rPr>
          <w:rFonts w:ascii="Arial Narrow" w:eastAsia="Times New Roman" w:hAnsi="Arial Narrow" w:cs="Arial"/>
          <w:b/>
          <w:bCs/>
          <w:lang w:val="es-ES" w:eastAsia="ar-SA"/>
        </w:rPr>
        <w:t xml:space="preserve">  </w:t>
      </w:r>
    </w:p>
    <w:p w14:paraId="45A5C74D" w14:textId="5E33D3EB" w:rsidR="00C86BD3" w:rsidRPr="00965FA2" w:rsidRDefault="00C86BD3" w:rsidP="00F73E3A">
      <w:pPr>
        <w:suppressAutoHyphens/>
        <w:spacing w:after="0" w:line="240" w:lineRule="auto"/>
        <w:jc w:val="both"/>
        <w:rPr>
          <w:rFonts w:ascii="Arial Narrow" w:eastAsia="Times New Roman" w:hAnsi="Arial Narrow" w:cs="Arial"/>
          <w:lang w:val="es-ES" w:eastAsia="ar-SA"/>
        </w:rPr>
      </w:pPr>
    </w:p>
    <w:p w14:paraId="02F9B1C0" w14:textId="4961C8C3" w:rsidR="00C86BD3" w:rsidRPr="00965FA2" w:rsidRDefault="00C86BD3" w:rsidP="00F73E3A">
      <w:pPr>
        <w:suppressAutoHyphens/>
        <w:spacing w:after="0" w:line="240" w:lineRule="auto"/>
        <w:jc w:val="both"/>
        <w:rPr>
          <w:rFonts w:ascii="Arial Narrow" w:eastAsia="Times New Roman" w:hAnsi="Arial Narrow" w:cs="Arial"/>
          <w:lang w:val="es-ES" w:eastAsia="ar-SA"/>
        </w:rPr>
      </w:pPr>
      <w:r w:rsidRPr="00965FA2">
        <w:rPr>
          <w:rStyle w:val="normaltextrun"/>
          <w:rFonts w:ascii="Arial Narrow" w:hAnsi="Arial Narrow" w:cs="Arial"/>
          <w:color w:val="000000"/>
          <w:shd w:val="clear" w:color="auto" w:fill="FFFFFF"/>
          <w:lang w:val="es-ES"/>
        </w:rPr>
        <w:t xml:space="preserve">Si transcurrido el término de cinco (5) días a partir del día siguiente a la entrega de la comunicación usted o su defensor no comparecen, se les notificará por Edicto, el cual se fijará por parte de la secretaría de este Despacho por el termino de tres (3) días en el micrositio de la UAECOB destinado para tal fin, el cual se puede acceder ingresando a la página web: </w:t>
      </w:r>
      <w:hyperlink r:id="rId10" w:tgtFrame="_blank" w:history="1">
        <w:r w:rsidRPr="00965FA2">
          <w:rPr>
            <w:rStyle w:val="normaltextrun"/>
            <w:rFonts w:ascii="Arial Narrow" w:hAnsi="Arial Narrow" w:cs="Arial"/>
            <w:color w:val="0000FF"/>
            <w:u w:val="single"/>
            <w:shd w:val="clear" w:color="auto" w:fill="FFFFFF"/>
            <w:lang w:val="es-ES"/>
          </w:rPr>
          <w:t>www.bomberosbogota.gov.co</w:t>
        </w:r>
      </w:hyperlink>
      <w:r w:rsidRPr="00965FA2">
        <w:rPr>
          <w:rStyle w:val="normaltextrun"/>
          <w:rFonts w:ascii="Arial Narrow" w:hAnsi="Arial Narrow" w:cs="Arial"/>
          <w:color w:val="000000"/>
          <w:shd w:val="clear" w:color="auto" w:fill="FFFFFF"/>
          <w:lang w:val="es-ES"/>
        </w:rPr>
        <w:t xml:space="preserve"> / atención y servicio a la ciudadanía/ avisos de notificación/ procesos disciplinarios o a través del siguiente link: </w:t>
      </w:r>
      <w:hyperlink r:id="rId11" w:tgtFrame="_blank" w:history="1">
        <w:r w:rsidRPr="00965FA2">
          <w:rPr>
            <w:rStyle w:val="normaltextrun"/>
            <w:rFonts w:ascii="Arial Narrow" w:hAnsi="Arial Narrow" w:cs="Arial"/>
            <w:color w:val="0000FF"/>
            <w:u w:val="single"/>
            <w:shd w:val="clear" w:color="auto" w:fill="FFFFFF"/>
            <w:lang w:val="es-ES"/>
          </w:rPr>
          <w:t>https://www.bomberosbogota.gov.co/content/procesos-disciplinarios</w:t>
        </w:r>
      </w:hyperlink>
      <w:r w:rsidRPr="00965FA2">
        <w:rPr>
          <w:rStyle w:val="normaltextrun"/>
          <w:rFonts w:ascii="Arial Narrow" w:hAnsi="Arial Narrow" w:cs="Arial"/>
          <w:color w:val="000000"/>
          <w:shd w:val="clear" w:color="auto" w:fill="FFFFFF"/>
          <w:lang w:val="es-ES"/>
        </w:rPr>
        <w:t>, conforme lo determina el artículo 127 del Código General Disciplinario - modificado por el artículo 23 de la Ley 2094 de 202</w:t>
      </w:r>
      <w:r w:rsidR="00FE00CC" w:rsidRPr="00965FA2">
        <w:rPr>
          <w:rStyle w:val="normaltextrun"/>
          <w:rFonts w:ascii="Arial Narrow" w:hAnsi="Arial Narrow" w:cs="Arial"/>
          <w:color w:val="000000"/>
          <w:shd w:val="clear" w:color="auto" w:fill="FFFFFF"/>
          <w:lang w:val="es-ES"/>
        </w:rPr>
        <w:t>1</w:t>
      </w:r>
      <w:r w:rsidRPr="00965FA2">
        <w:rPr>
          <w:rStyle w:val="normaltextrun"/>
          <w:rFonts w:ascii="Arial Narrow" w:hAnsi="Arial Narrow" w:cs="Arial"/>
          <w:color w:val="000000"/>
          <w:shd w:val="clear" w:color="auto" w:fill="FFFFFF"/>
          <w:lang w:val="es-ES"/>
        </w:rPr>
        <w:t>.</w:t>
      </w:r>
      <w:r w:rsidRPr="00965FA2">
        <w:rPr>
          <w:rStyle w:val="eop"/>
          <w:rFonts w:ascii="Arial Narrow" w:hAnsi="Arial Narrow" w:cs="Arial"/>
          <w:color w:val="000000"/>
          <w:shd w:val="clear" w:color="auto" w:fill="FFFFFF"/>
        </w:rPr>
        <w:t> </w:t>
      </w:r>
    </w:p>
    <w:p w14:paraId="7FFF243A" w14:textId="77777777" w:rsidR="00C86BD3" w:rsidRPr="00965FA2" w:rsidRDefault="00C86BD3" w:rsidP="00F73E3A">
      <w:pPr>
        <w:suppressAutoHyphens/>
        <w:spacing w:after="0" w:line="240" w:lineRule="auto"/>
        <w:jc w:val="both"/>
        <w:rPr>
          <w:rFonts w:ascii="Arial Narrow" w:eastAsia="Times New Roman" w:hAnsi="Arial Narrow" w:cs="Arial"/>
          <w:lang w:val="es-ES" w:eastAsia="ar-SA"/>
        </w:rPr>
      </w:pPr>
    </w:p>
    <w:p w14:paraId="4C447E38" w14:textId="4A05E91B" w:rsidR="00DA1326" w:rsidRPr="00965FA2" w:rsidRDefault="00DA1326" w:rsidP="00F73E3A">
      <w:pPr>
        <w:spacing w:after="0" w:line="240" w:lineRule="auto"/>
        <w:jc w:val="both"/>
        <w:rPr>
          <w:rFonts w:ascii="Arial Narrow" w:eastAsia="Times New Roman" w:hAnsi="Arial Narrow" w:cs="Arial"/>
          <w:bCs/>
          <w:lang w:val="es-ES" w:eastAsia="es-CO"/>
        </w:rPr>
      </w:pPr>
      <w:r w:rsidRPr="00965FA2">
        <w:rPr>
          <w:rFonts w:ascii="Arial Narrow" w:eastAsia="Times New Roman" w:hAnsi="Arial Narrow" w:cs="Arial"/>
          <w:b/>
          <w:lang w:val="es-ES" w:eastAsia="es-CO"/>
        </w:rPr>
        <w:t xml:space="preserve">CUARTO. </w:t>
      </w:r>
      <w:r w:rsidRPr="00965FA2">
        <w:rPr>
          <w:rFonts w:ascii="Arial Narrow" w:eastAsia="Times New Roman" w:hAnsi="Arial Narrow" w:cs="Arial"/>
          <w:bCs/>
          <w:lang w:val="es-ES" w:eastAsia="es-CO"/>
        </w:rPr>
        <w:t>Incorporar los antecedentes disciplinarios del investigado</w:t>
      </w:r>
      <w:r w:rsidRPr="00965FA2">
        <w:rPr>
          <w:rFonts w:ascii="Arial Narrow" w:eastAsia="Times New Roman" w:hAnsi="Arial Narrow" w:cs="Arial"/>
          <w:b/>
          <w:lang w:val="es-ES" w:eastAsia="es-CO"/>
        </w:rPr>
        <w:t xml:space="preserve"> </w:t>
      </w:r>
      <w:r w:rsidRPr="00965FA2">
        <w:rPr>
          <w:rFonts w:ascii="Arial Narrow" w:eastAsia="Times New Roman" w:hAnsi="Arial Narrow" w:cs="Arial"/>
          <w:lang w:val="es-ES" w:eastAsia="ar-SA"/>
        </w:rPr>
        <w:t xml:space="preserve">funcionario </w:t>
      </w:r>
      <w:r w:rsidR="00757325" w:rsidRPr="00965FA2">
        <w:rPr>
          <w:rFonts w:ascii="Arial Narrow" w:hAnsi="Arial Narrow" w:cs="Arial"/>
          <w:b/>
          <w:bCs/>
          <w:highlight w:val="darkGray"/>
        </w:rPr>
        <w:t>XXXX</w:t>
      </w:r>
      <w:r w:rsidR="00965FA2" w:rsidRPr="00965FA2">
        <w:rPr>
          <w:rFonts w:ascii="Arial Narrow" w:hAnsi="Arial Narrow" w:cs="Arial"/>
          <w:b/>
          <w:bCs/>
          <w:highlight w:val="darkGray"/>
        </w:rPr>
        <w:t xml:space="preserve"> </w:t>
      </w:r>
      <w:r w:rsidR="00757325" w:rsidRPr="00965FA2">
        <w:rPr>
          <w:rFonts w:ascii="Arial Narrow" w:hAnsi="Arial Narrow" w:cs="Arial"/>
          <w:b/>
          <w:bCs/>
          <w:highlight w:val="darkGray"/>
        </w:rPr>
        <w:t>(FUNCIONARIO INVESTIGADO)</w:t>
      </w:r>
      <w:r w:rsidRPr="00965FA2">
        <w:rPr>
          <w:rFonts w:ascii="Arial Narrow" w:eastAsia="Times New Roman" w:hAnsi="Arial Narrow" w:cs="Arial"/>
          <w:b/>
          <w:lang w:val="es-ES" w:eastAsia="es-CO"/>
        </w:rPr>
        <w:t xml:space="preserve">, </w:t>
      </w:r>
      <w:r w:rsidRPr="00965FA2">
        <w:rPr>
          <w:rFonts w:ascii="Arial Narrow" w:eastAsia="Times New Roman" w:hAnsi="Arial Narrow" w:cs="Arial"/>
          <w:bCs/>
          <w:lang w:val="es-ES" w:eastAsia="es-CO"/>
        </w:rPr>
        <w:t>descargados de las páginas web de la Procuraduría General de la Nación y de la Personería de Bogotá D.C.; de igual modo, infórmesele a dichos organismos sobre la apertura de la presente investigación para que, si a bien lo tienen, decidan sobre el ejercicio del poder disciplinario preferente, de conformidad con el inciso 1° del artículo 216 de la Ley 1952 de 2019.</w:t>
      </w:r>
      <w:r w:rsidR="002054A0" w:rsidRPr="00965FA2">
        <w:rPr>
          <w:rFonts w:ascii="Arial Narrow" w:eastAsia="Times New Roman" w:hAnsi="Arial Narrow" w:cs="Arial"/>
          <w:bCs/>
          <w:lang w:val="es-ES" w:eastAsia="es-CO"/>
        </w:rPr>
        <w:t xml:space="preserve"> </w:t>
      </w:r>
    </w:p>
    <w:p w14:paraId="4E85DB9F" w14:textId="77777777" w:rsidR="00C61049" w:rsidRPr="00965FA2" w:rsidRDefault="00C61049" w:rsidP="00F73E3A">
      <w:pPr>
        <w:spacing w:after="0" w:line="240" w:lineRule="auto"/>
        <w:jc w:val="both"/>
        <w:rPr>
          <w:rFonts w:ascii="Arial Narrow" w:eastAsia="Times New Roman" w:hAnsi="Arial Narrow" w:cs="Arial"/>
          <w:b/>
          <w:bCs/>
          <w:lang w:eastAsia="es-ES_tradnl"/>
        </w:rPr>
      </w:pPr>
    </w:p>
    <w:p w14:paraId="100905F2" w14:textId="3E1191BE" w:rsidR="00826553" w:rsidRPr="00965FA2" w:rsidRDefault="00DA1326" w:rsidP="77279B36">
      <w:pPr>
        <w:spacing w:after="0" w:line="240" w:lineRule="auto"/>
        <w:jc w:val="both"/>
        <w:rPr>
          <w:rFonts w:ascii="Arial Narrow" w:hAnsi="Arial Narrow" w:cs="Arial"/>
          <w:lang w:val="es-ES"/>
        </w:rPr>
      </w:pPr>
      <w:r w:rsidRPr="77279B36">
        <w:rPr>
          <w:rFonts w:ascii="Arial Narrow" w:eastAsia="Times New Roman" w:hAnsi="Arial Narrow" w:cs="Arial"/>
          <w:b/>
          <w:bCs/>
          <w:lang w:eastAsia="es-ES"/>
        </w:rPr>
        <w:t>QUINTO.</w:t>
      </w:r>
      <w:r w:rsidRPr="77279B36">
        <w:rPr>
          <w:rFonts w:ascii="Arial Narrow" w:eastAsia="Times New Roman" w:hAnsi="Arial Narrow" w:cs="Arial"/>
          <w:lang w:eastAsia="es-ES"/>
        </w:rPr>
        <w:t xml:space="preserve"> </w:t>
      </w:r>
      <w:bookmarkStart w:id="4" w:name="_Int_S6ig53Mr"/>
      <w:r w:rsidR="004F5171" w:rsidRPr="77279B36">
        <w:rPr>
          <w:rFonts w:ascii="Arial Narrow" w:hAnsi="Arial Narrow" w:cs="Arial"/>
          <w:lang w:val="es-ES"/>
        </w:rPr>
        <w:t>Informar</w:t>
      </w:r>
      <w:r w:rsidRPr="77279B36">
        <w:rPr>
          <w:rFonts w:ascii="Arial Narrow" w:hAnsi="Arial Narrow" w:cs="Arial"/>
          <w:lang w:val="es-ES"/>
        </w:rPr>
        <w:t xml:space="preserve"> al disciplinado que la confesión o aceptación de la falta disciplinaria es un medio de prueba, la cual, si se realiza desde la apertura de esta etapa de investigación hasta antes de la ejecutoria del auto de cierre, tiene como beneficio que las sanciones de inhabilidad, suspensión o multa se disminuirán hasta la mitad, de conformidad c</w:t>
      </w:r>
      <w:r w:rsidR="00194CEC" w:rsidRPr="77279B36">
        <w:rPr>
          <w:rFonts w:ascii="Arial Narrow" w:hAnsi="Arial Narrow" w:cs="Arial"/>
          <w:lang w:val="es-ES"/>
        </w:rPr>
        <w:t>on el artículo 162 de la Ley 19</w:t>
      </w:r>
      <w:r w:rsidRPr="77279B36">
        <w:rPr>
          <w:rFonts w:ascii="Arial Narrow" w:hAnsi="Arial Narrow" w:cs="Arial"/>
          <w:lang w:val="es-ES"/>
        </w:rPr>
        <w:t>52 de 2019 modificado por el artículo 30 de la Ley 2094 de 2021.</w:t>
      </w:r>
      <w:bookmarkEnd w:id="4"/>
    </w:p>
    <w:p w14:paraId="0CBE1CE8" w14:textId="18E4792A" w:rsidR="00DA1326" w:rsidRPr="00965FA2" w:rsidRDefault="00DA1326" w:rsidP="00F73E3A">
      <w:pPr>
        <w:spacing w:after="0" w:line="240" w:lineRule="auto"/>
        <w:jc w:val="both"/>
        <w:rPr>
          <w:rFonts w:ascii="Arial Narrow" w:hAnsi="Arial Narrow" w:cs="Arial"/>
          <w:bCs/>
          <w:u w:val="single"/>
          <w:lang w:val="es-ES"/>
        </w:rPr>
      </w:pPr>
      <w:r w:rsidRPr="00965FA2">
        <w:rPr>
          <w:rFonts w:ascii="Arial Narrow" w:hAnsi="Arial Narrow" w:cs="Arial"/>
          <w:bCs/>
          <w:lang w:val="es-ES"/>
        </w:rPr>
        <w:t xml:space="preserve"> </w:t>
      </w:r>
    </w:p>
    <w:p w14:paraId="47809575" w14:textId="77777777" w:rsidR="00DA1326" w:rsidRPr="00965FA2" w:rsidRDefault="00DA1326" w:rsidP="00F73E3A">
      <w:pPr>
        <w:spacing w:after="0" w:line="240" w:lineRule="auto"/>
        <w:jc w:val="both"/>
        <w:rPr>
          <w:rFonts w:ascii="Arial Narrow" w:eastAsia="Times New Roman" w:hAnsi="Arial Narrow" w:cs="Arial"/>
          <w:lang w:eastAsia="es-ES_tradnl"/>
        </w:rPr>
      </w:pPr>
      <w:r w:rsidRPr="00965FA2">
        <w:rPr>
          <w:rFonts w:ascii="Arial Narrow" w:hAnsi="Arial Narrow" w:cs="Arial"/>
          <w:bCs/>
          <w:lang w:val="es-ES"/>
        </w:rPr>
        <w:t>Para ello, deberá contar con un defensor de oficio o un apoderado de confianza para que lo acompañe en dicha manifestación.</w:t>
      </w:r>
    </w:p>
    <w:p w14:paraId="2AF28D89" w14:textId="77777777" w:rsidR="00DA1326" w:rsidRPr="00965FA2" w:rsidRDefault="00DA1326" w:rsidP="00F73E3A">
      <w:pPr>
        <w:spacing w:after="0" w:line="240" w:lineRule="auto"/>
        <w:jc w:val="both"/>
        <w:rPr>
          <w:rFonts w:ascii="Arial Narrow" w:eastAsia="Times New Roman" w:hAnsi="Arial Narrow" w:cs="Arial"/>
          <w:bCs/>
          <w:lang w:val="es-ES" w:eastAsia="es-CO"/>
        </w:rPr>
      </w:pPr>
    </w:p>
    <w:p w14:paraId="362C870E" w14:textId="32C91173" w:rsidR="00DA1326" w:rsidRPr="00965FA2" w:rsidRDefault="00DA1326" w:rsidP="28450539">
      <w:pPr>
        <w:spacing w:after="0" w:line="240" w:lineRule="auto"/>
        <w:jc w:val="both"/>
        <w:rPr>
          <w:rFonts w:ascii="Arial Narrow" w:eastAsia="Arial" w:hAnsi="Arial Narrow" w:cs="Arial"/>
          <w:color w:val="000000" w:themeColor="text1"/>
          <w:lang w:val="es-ES"/>
        </w:rPr>
      </w:pPr>
      <w:r w:rsidRPr="00965FA2">
        <w:rPr>
          <w:rFonts w:ascii="Arial Narrow" w:eastAsia="Times New Roman" w:hAnsi="Arial Narrow" w:cs="Arial"/>
          <w:b/>
          <w:bCs/>
          <w:lang w:val="es-ES" w:eastAsia="es-CO"/>
        </w:rPr>
        <w:t xml:space="preserve">SEXTO. </w:t>
      </w:r>
      <w:r w:rsidR="30E6E9B5" w:rsidRPr="00965FA2">
        <w:rPr>
          <w:rFonts w:ascii="Arial Narrow" w:eastAsia="Arial" w:hAnsi="Arial Narrow" w:cs="Arial"/>
          <w:b/>
          <w:bCs/>
          <w:color w:val="000000" w:themeColor="text1"/>
          <w:lang w:val="es-ES"/>
        </w:rPr>
        <w:t xml:space="preserve">COMUNICAR </w:t>
      </w:r>
      <w:r w:rsidR="30E6E9B5" w:rsidRPr="00965FA2">
        <w:rPr>
          <w:rFonts w:ascii="Arial Narrow" w:eastAsia="Arial" w:hAnsi="Arial Narrow" w:cs="Arial"/>
          <w:color w:val="000000" w:themeColor="text1"/>
          <w:lang w:val="es-ES"/>
        </w:rPr>
        <w:t>la presente decisión a la Viceprocuraduría de la Procuraduría General de la Nación, en los términos del artículo 216 de la Ley 1952 del 2019 modificada por la Ley 2094 de 2021 y a la Personería de Bogotá</w:t>
      </w:r>
      <w:r w:rsidR="772011BE" w:rsidRPr="00965FA2">
        <w:rPr>
          <w:rFonts w:ascii="Arial Narrow" w:eastAsia="Arial" w:hAnsi="Arial Narrow" w:cs="Arial"/>
          <w:color w:val="000000" w:themeColor="text1"/>
          <w:lang w:val="es-ES"/>
        </w:rPr>
        <w:t>,</w:t>
      </w:r>
      <w:r w:rsidR="30E6E9B5" w:rsidRPr="00965FA2">
        <w:rPr>
          <w:rFonts w:ascii="Arial Narrow" w:eastAsia="Arial" w:hAnsi="Arial Narrow" w:cs="Arial"/>
          <w:color w:val="000000" w:themeColor="text1"/>
          <w:lang w:val="es-ES"/>
        </w:rPr>
        <w:t xml:space="preserve"> para que decida sobre el ejercicio del poder disciplinario preferente</w:t>
      </w:r>
      <w:r w:rsidR="5D2AF6A8" w:rsidRPr="00965FA2">
        <w:rPr>
          <w:rFonts w:ascii="Arial Narrow" w:eastAsia="Arial" w:hAnsi="Arial Narrow" w:cs="Arial"/>
          <w:color w:val="000000" w:themeColor="text1"/>
          <w:lang w:val="es-ES"/>
        </w:rPr>
        <w:t>,</w:t>
      </w:r>
      <w:r w:rsidR="30E6E9B5" w:rsidRPr="00965FA2">
        <w:rPr>
          <w:rFonts w:ascii="Arial Narrow" w:eastAsia="Arial" w:hAnsi="Arial Narrow" w:cs="Arial"/>
          <w:color w:val="000000" w:themeColor="text1"/>
          <w:lang w:val="es-ES"/>
        </w:rPr>
        <w:t xml:space="preserve"> a través de los mecanismos electrónicos y las condiciones </w:t>
      </w:r>
      <w:r w:rsidR="6A5AB713" w:rsidRPr="00965FA2">
        <w:rPr>
          <w:rFonts w:ascii="Arial Narrow" w:eastAsia="Arial" w:hAnsi="Arial Narrow" w:cs="Arial"/>
          <w:color w:val="000000" w:themeColor="text1"/>
          <w:lang w:val="es-ES"/>
        </w:rPr>
        <w:t xml:space="preserve">establecidas por los organismos de control. </w:t>
      </w:r>
      <w:r w:rsidR="30E6E9B5" w:rsidRPr="00965FA2">
        <w:rPr>
          <w:rFonts w:ascii="Arial Narrow" w:eastAsia="Arial" w:hAnsi="Arial Narrow" w:cs="Arial"/>
          <w:color w:val="000000" w:themeColor="text1"/>
          <w:lang w:val="es-ES"/>
        </w:rPr>
        <w:t>para que se suministre dicha información</w:t>
      </w:r>
      <w:r w:rsidR="3BF9371F" w:rsidRPr="00965FA2">
        <w:rPr>
          <w:rFonts w:ascii="Arial Narrow" w:eastAsia="Arial" w:hAnsi="Arial Narrow" w:cs="Arial"/>
          <w:color w:val="000000" w:themeColor="text1"/>
          <w:lang w:val="es-ES"/>
        </w:rPr>
        <w:t>.</w:t>
      </w:r>
      <w:r w:rsidR="30E6E9B5" w:rsidRPr="00965FA2">
        <w:rPr>
          <w:rFonts w:ascii="Arial Narrow" w:eastAsia="Arial" w:hAnsi="Arial Narrow" w:cs="Arial"/>
          <w:color w:val="000000" w:themeColor="text1"/>
          <w:lang w:val="es-ES"/>
        </w:rPr>
        <w:t xml:space="preserve"> </w:t>
      </w:r>
    </w:p>
    <w:p w14:paraId="6545E619" w14:textId="77777777" w:rsidR="00DA1326" w:rsidRPr="00965FA2" w:rsidRDefault="00DA1326" w:rsidP="00F73E3A">
      <w:pPr>
        <w:spacing w:after="0" w:line="240" w:lineRule="auto"/>
        <w:jc w:val="both"/>
        <w:rPr>
          <w:rFonts w:ascii="Arial Narrow" w:eastAsia="Times New Roman" w:hAnsi="Arial Narrow" w:cs="Arial"/>
          <w:b/>
          <w:lang w:val="es-ES" w:eastAsia="es-CO"/>
        </w:rPr>
      </w:pPr>
    </w:p>
    <w:p w14:paraId="76C90F93" w14:textId="388BEBFB" w:rsidR="00DA1326" w:rsidRPr="00965FA2" w:rsidRDefault="00DA1326" w:rsidP="28450539">
      <w:pPr>
        <w:spacing w:line="240" w:lineRule="auto"/>
        <w:jc w:val="both"/>
        <w:rPr>
          <w:rFonts w:ascii="Arial Narrow" w:eastAsia="Arial" w:hAnsi="Arial Narrow" w:cs="Arial"/>
          <w:color w:val="000000" w:themeColor="text1"/>
          <w:lang w:val="es-ES"/>
        </w:rPr>
      </w:pPr>
      <w:r w:rsidRPr="77279B36">
        <w:rPr>
          <w:rFonts w:ascii="Arial Narrow" w:eastAsia="Times New Roman" w:hAnsi="Arial Narrow" w:cs="Arial"/>
          <w:b/>
          <w:bCs/>
          <w:lang w:val="es-ES" w:eastAsia="es-CO"/>
        </w:rPr>
        <w:t xml:space="preserve">SÉPTIMO. </w:t>
      </w:r>
      <w:bookmarkStart w:id="5" w:name="_Int_UZZaLzZv"/>
      <w:r w:rsidR="7771EDAB" w:rsidRPr="77279B36">
        <w:rPr>
          <w:rFonts w:ascii="Arial Narrow" w:eastAsia="Arial" w:hAnsi="Arial Narrow" w:cs="Arial"/>
          <w:b/>
          <w:bCs/>
          <w:color w:val="000000" w:themeColor="text1"/>
          <w:lang w:val="es-ES"/>
        </w:rPr>
        <w:t xml:space="preserve">REGISTRAR </w:t>
      </w:r>
      <w:r w:rsidR="7771EDAB" w:rsidRPr="77279B36">
        <w:rPr>
          <w:rFonts w:ascii="Arial Narrow" w:eastAsia="Arial" w:hAnsi="Arial Narrow" w:cs="Arial"/>
          <w:color w:val="000000" w:themeColor="text1"/>
          <w:lang w:val="es-ES"/>
        </w:rPr>
        <w:t>esta decisión en el aplicativo de reporte sistematizado de las Oficinas de Control Disciplinario Interno para las entidades del Distrito Capital –OCDI- en los términos enunciados en la Resolución 451 del 30 de noviembre de 2021 de la Personería de Bogotá D.C.</w:t>
      </w:r>
      <w:bookmarkEnd w:id="5"/>
    </w:p>
    <w:p w14:paraId="1F9C5BBA" w14:textId="1EE15883" w:rsidR="00DA1326" w:rsidRPr="00965FA2" w:rsidRDefault="09204AD0" w:rsidP="28450539">
      <w:pPr>
        <w:spacing w:after="0" w:line="240" w:lineRule="auto"/>
        <w:jc w:val="both"/>
        <w:rPr>
          <w:rFonts w:ascii="Arial Narrow" w:hAnsi="Arial Narrow" w:cs="Arial"/>
          <w:lang w:val="es-ES"/>
        </w:rPr>
      </w:pPr>
      <w:r w:rsidRPr="00965FA2">
        <w:rPr>
          <w:rFonts w:ascii="Arial Narrow" w:eastAsia="Times New Roman" w:hAnsi="Arial Narrow" w:cs="Arial"/>
          <w:b/>
          <w:bCs/>
          <w:lang w:val="es-ES" w:eastAsia="es-CO"/>
        </w:rPr>
        <w:t xml:space="preserve">OCTAVO. </w:t>
      </w:r>
      <w:r w:rsidR="00DF6F9F" w:rsidRPr="00965FA2">
        <w:rPr>
          <w:rFonts w:ascii="Arial Narrow" w:hAnsi="Arial Narrow" w:cs="Arial"/>
          <w:lang w:val="es-ES"/>
        </w:rPr>
        <w:t xml:space="preserve">Para el cumplimiento de lo ordenado en el presente auto y para que brinde el apoyo necesario en las diligencias para el perfeccionamiento de la presente investigación, </w:t>
      </w:r>
      <w:r w:rsidR="00DF6F9F" w:rsidRPr="00965FA2">
        <w:rPr>
          <w:rFonts w:ascii="Arial Narrow" w:hAnsi="Arial Narrow" w:cs="Arial"/>
          <w:b/>
          <w:bCs/>
          <w:lang w:val="es-ES"/>
        </w:rPr>
        <w:t xml:space="preserve">COMISIONAR </w:t>
      </w:r>
      <w:r w:rsidR="00DF6F9F" w:rsidRPr="00965FA2">
        <w:rPr>
          <w:rFonts w:ascii="Arial Narrow" w:hAnsi="Arial Narrow" w:cs="Arial"/>
          <w:lang w:val="es-ES"/>
        </w:rPr>
        <w:t>al profesional en derecho</w:t>
      </w:r>
      <w:r w:rsidR="00DF6F9F" w:rsidRPr="00965FA2">
        <w:rPr>
          <w:rFonts w:ascii="Arial Narrow" w:hAnsi="Arial Narrow" w:cs="Arial"/>
          <w:b/>
          <w:bCs/>
          <w:lang w:val="es-ES"/>
        </w:rPr>
        <w:t xml:space="preserve"> </w:t>
      </w:r>
      <w:r w:rsidR="00DF6F9F" w:rsidRPr="00965FA2">
        <w:rPr>
          <w:rFonts w:ascii="Arial Narrow" w:hAnsi="Arial Narrow" w:cs="Arial"/>
          <w:b/>
          <w:bCs/>
          <w:highlight w:val="darkGray"/>
          <w:lang w:val="es-ES"/>
        </w:rPr>
        <w:t>XXXXX</w:t>
      </w:r>
      <w:r w:rsidR="003209AF" w:rsidRPr="00965FA2">
        <w:rPr>
          <w:rFonts w:ascii="Arial Narrow" w:hAnsi="Arial Narrow" w:cs="Arial"/>
          <w:highlight w:val="darkGray"/>
          <w:lang w:val="es-ES"/>
        </w:rPr>
        <w:t xml:space="preserve">, abogado contratista </w:t>
      </w:r>
      <w:r w:rsidR="3305EA22" w:rsidRPr="00965FA2">
        <w:rPr>
          <w:rFonts w:ascii="Arial Narrow" w:hAnsi="Arial Narrow" w:cs="Arial"/>
          <w:highlight w:val="darkGray"/>
          <w:lang w:val="es-ES"/>
        </w:rPr>
        <w:t>o</w:t>
      </w:r>
      <w:r w:rsidR="00DF6F9F" w:rsidRPr="00965FA2">
        <w:rPr>
          <w:rFonts w:ascii="Arial Narrow" w:hAnsi="Arial Narrow" w:cs="Arial"/>
          <w:highlight w:val="darkGray"/>
          <w:lang w:val="es-ES"/>
        </w:rPr>
        <w:t xml:space="preserve"> funcionario </w:t>
      </w:r>
      <w:r w:rsidR="00DF6F9F" w:rsidRPr="00965FA2">
        <w:rPr>
          <w:rFonts w:ascii="Arial Narrow" w:hAnsi="Arial Narrow" w:cs="Arial"/>
          <w:lang w:val="es-ES"/>
        </w:rPr>
        <w:t>de la Oficina de Control Disciplinario Interno.</w:t>
      </w:r>
    </w:p>
    <w:p w14:paraId="061EAAFE" w14:textId="0BA533B4" w:rsidR="00DA1326" w:rsidRPr="00965FA2" w:rsidRDefault="00DA1326" w:rsidP="28450539">
      <w:pPr>
        <w:spacing w:after="0" w:line="240" w:lineRule="auto"/>
        <w:jc w:val="both"/>
        <w:rPr>
          <w:rFonts w:ascii="Arial Narrow" w:eastAsia="Times New Roman" w:hAnsi="Arial Narrow" w:cs="Arial"/>
          <w:b/>
          <w:bCs/>
          <w:lang w:val="es-ES" w:eastAsia="es-CO"/>
        </w:rPr>
      </w:pPr>
    </w:p>
    <w:p w14:paraId="4C77B8C0" w14:textId="03D4EEB6" w:rsidR="00DA1326" w:rsidRPr="00965FA2" w:rsidRDefault="74BBB80E" w:rsidP="28450539">
      <w:pPr>
        <w:spacing w:after="0" w:line="240" w:lineRule="auto"/>
        <w:jc w:val="both"/>
        <w:rPr>
          <w:rFonts w:ascii="Arial Narrow" w:eastAsia="Times New Roman" w:hAnsi="Arial Narrow" w:cs="Arial"/>
          <w:lang w:val="es-ES" w:eastAsia="es-CO"/>
        </w:rPr>
      </w:pPr>
      <w:r w:rsidRPr="00965FA2">
        <w:rPr>
          <w:rFonts w:ascii="Arial Narrow" w:eastAsia="Times New Roman" w:hAnsi="Arial Narrow" w:cs="Arial"/>
          <w:b/>
          <w:bCs/>
          <w:lang w:val="es-ES" w:eastAsia="es-CO"/>
        </w:rPr>
        <w:t xml:space="preserve">NOVENO. </w:t>
      </w:r>
      <w:r w:rsidR="00DA1326" w:rsidRPr="00965FA2">
        <w:rPr>
          <w:rFonts w:ascii="Arial Narrow" w:eastAsia="Times New Roman" w:hAnsi="Arial Narrow" w:cs="Arial"/>
          <w:lang w:val="es-ES" w:eastAsia="es-CO"/>
        </w:rPr>
        <w:t xml:space="preserve">Advertir que las actuaciones disciplinarias serán reservadas hasta cuando se cite a audiencia y se formule pliego de cargos o se emita la providencia que ordene el archivo definitivo, sin perjuicio de los derechos de los sujetos procesales </w:t>
      </w:r>
      <w:r w:rsidR="00DA1326" w:rsidRPr="00965FA2">
        <w:rPr>
          <w:rFonts w:ascii="Arial Narrow" w:eastAsia="Times New Roman" w:hAnsi="Arial Narrow" w:cs="Arial"/>
          <w:lang w:val="es-ES" w:eastAsia="es-CO"/>
        </w:rPr>
        <w:lastRenderedPageBreak/>
        <w:t>y, que el disciplinado está obligado a guardar la reserva de las pruebas que por disposición de la Constitución o la ley tengan dicha condición, conforme al artículo 1</w:t>
      </w:r>
      <w:r w:rsidR="00FC773A" w:rsidRPr="00965FA2">
        <w:rPr>
          <w:rFonts w:ascii="Arial Narrow" w:eastAsia="Times New Roman" w:hAnsi="Arial Narrow" w:cs="Arial"/>
          <w:lang w:val="es-ES" w:eastAsia="es-CO"/>
        </w:rPr>
        <w:t>1</w:t>
      </w:r>
      <w:r w:rsidR="00DA1326" w:rsidRPr="00965FA2">
        <w:rPr>
          <w:rFonts w:ascii="Arial Narrow" w:eastAsia="Times New Roman" w:hAnsi="Arial Narrow" w:cs="Arial"/>
          <w:lang w:val="es-ES" w:eastAsia="es-CO"/>
        </w:rPr>
        <w:t>5 de la Ley 1952 de 2019.</w:t>
      </w:r>
    </w:p>
    <w:p w14:paraId="27F770D9" w14:textId="77777777" w:rsidR="00DA1326" w:rsidRPr="00965FA2" w:rsidRDefault="00DA1326" w:rsidP="00F73E3A">
      <w:pPr>
        <w:spacing w:after="0" w:line="240" w:lineRule="auto"/>
        <w:jc w:val="both"/>
        <w:rPr>
          <w:rFonts w:ascii="Arial Narrow" w:eastAsia="Times New Roman" w:hAnsi="Arial Narrow" w:cs="Arial"/>
          <w:lang w:val="es-ES" w:eastAsia="es-CO"/>
        </w:rPr>
      </w:pPr>
    </w:p>
    <w:p w14:paraId="5AB0F92A" w14:textId="25C4D939" w:rsidR="00DA1326" w:rsidRPr="00965FA2" w:rsidRDefault="25689151" w:rsidP="2B7453BA">
      <w:pPr>
        <w:spacing w:after="0" w:line="240" w:lineRule="auto"/>
        <w:jc w:val="both"/>
        <w:rPr>
          <w:rFonts w:ascii="Arial Narrow" w:eastAsia="Times New Roman" w:hAnsi="Arial Narrow" w:cs="Arial"/>
          <w:lang w:val="es-ES" w:eastAsia="es-CO"/>
        </w:rPr>
      </w:pPr>
      <w:r w:rsidRPr="00965FA2">
        <w:rPr>
          <w:rFonts w:ascii="Arial Narrow" w:eastAsia="Times New Roman" w:hAnsi="Arial Narrow" w:cs="Arial"/>
          <w:b/>
          <w:bCs/>
          <w:lang w:val="es-ES" w:eastAsia="es-CO"/>
        </w:rPr>
        <w:t>DECIMO.</w:t>
      </w:r>
      <w:r w:rsidR="00DA1326" w:rsidRPr="00965FA2">
        <w:rPr>
          <w:rFonts w:ascii="Arial Narrow" w:eastAsia="Times New Roman" w:hAnsi="Arial Narrow" w:cs="Arial"/>
          <w:b/>
          <w:bCs/>
          <w:lang w:val="es-ES" w:eastAsia="es-CO"/>
        </w:rPr>
        <w:t xml:space="preserve"> </w:t>
      </w:r>
      <w:r w:rsidR="5166E617" w:rsidRPr="00965FA2">
        <w:rPr>
          <w:rFonts w:ascii="Arial Narrow" w:eastAsia="Arial" w:hAnsi="Arial Narrow" w:cs="Arial"/>
          <w:color w:val="000000" w:themeColor="text1"/>
          <w:lang w:val="es-ES"/>
        </w:rPr>
        <w:t>Por Secretaría de esta Oficina de Control Disciplinario Interno, procédase de conformidad.</w:t>
      </w:r>
      <w:r w:rsidR="00DA1326" w:rsidRPr="00965FA2">
        <w:rPr>
          <w:rFonts w:ascii="Arial Narrow" w:eastAsia="Times New Roman" w:hAnsi="Arial Narrow" w:cs="Arial"/>
          <w:lang w:val="es-ES" w:eastAsia="es-CO"/>
        </w:rPr>
        <w:t xml:space="preserve"> También verificará de la existencia de otros procesos por los mismos hechos que aquí se investiga.</w:t>
      </w:r>
      <w:r w:rsidR="26FEE226" w:rsidRPr="00965FA2">
        <w:rPr>
          <w:rFonts w:ascii="Arial Narrow" w:eastAsia="Times New Roman" w:hAnsi="Arial Narrow" w:cs="Arial"/>
          <w:lang w:val="es-ES" w:eastAsia="es-CO"/>
        </w:rPr>
        <w:t xml:space="preserve"> </w:t>
      </w:r>
    </w:p>
    <w:p w14:paraId="327F5A89" w14:textId="77777777" w:rsidR="005035C0" w:rsidRPr="003079A7" w:rsidRDefault="005035C0" w:rsidP="00F73E3A">
      <w:pPr>
        <w:spacing w:after="0" w:line="240" w:lineRule="auto"/>
        <w:jc w:val="both"/>
        <w:rPr>
          <w:rFonts w:ascii="Arial" w:eastAsia="Times New Roman" w:hAnsi="Arial" w:cs="Arial"/>
          <w:lang w:val="es-ES" w:eastAsia="es-CO"/>
        </w:rPr>
      </w:pPr>
    </w:p>
    <w:p w14:paraId="5253B346" w14:textId="66461BAE" w:rsidR="00DA1326" w:rsidRDefault="00DA1326" w:rsidP="00F73E3A">
      <w:pPr>
        <w:spacing w:after="0" w:line="240" w:lineRule="auto"/>
        <w:rPr>
          <w:rFonts w:ascii="Arial" w:eastAsia="Times New Roman" w:hAnsi="Arial" w:cs="Arial"/>
          <w:b/>
          <w:lang w:val="es-ES" w:eastAsia="es-CO"/>
        </w:rPr>
      </w:pPr>
    </w:p>
    <w:p w14:paraId="597FCCC3" w14:textId="77777777" w:rsidR="003079A7" w:rsidRPr="008008DB" w:rsidRDefault="003079A7" w:rsidP="00F73E3A">
      <w:pPr>
        <w:spacing w:after="0" w:line="240" w:lineRule="auto"/>
        <w:rPr>
          <w:rFonts w:ascii="Arial Narrow" w:eastAsia="Times New Roman" w:hAnsi="Arial Narrow" w:cs="Arial"/>
          <w:b/>
          <w:lang w:val="es-ES" w:eastAsia="es-CO"/>
        </w:rPr>
      </w:pPr>
    </w:p>
    <w:p w14:paraId="7011574C" w14:textId="77777777" w:rsidR="00DA1326" w:rsidRPr="008008DB" w:rsidRDefault="00DA1326" w:rsidP="00F73E3A">
      <w:pPr>
        <w:spacing w:after="0" w:line="240" w:lineRule="auto"/>
        <w:jc w:val="center"/>
        <w:rPr>
          <w:rFonts w:ascii="Arial Narrow" w:eastAsia="Times New Roman" w:hAnsi="Arial Narrow" w:cs="Arial"/>
          <w:b/>
          <w:lang w:val="es-ES" w:eastAsia="es-CO"/>
        </w:rPr>
      </w:pPr>
      <w:r w:rsidRPr="008008DB">
        <w:rPr>
          <w:rFonts w:ascii="Arial Narrow" w:eastAsia="Times New Roman" w:hAnsi="Arial Narrow" w:cs="Arial"/>
          <w:b/>
          <w:lang w:val="es-ES" w:eastAsia="es-CO"/>
        </w:rPr>
        <w:t>COMUNÍQUESE, NOTIFÍQUESE Y CÚMPLASE,</w:t>
      </w:r>
    </w:p>
    <w:p w14:paraId="644EFAC3" w14:textId="77777777" w:rsidR="00DA1326" w:rsidRPr="008008DB" w:rsidRDefault="00DA1326" w:rsidP="00F73E3A">
      <w:pPr>
        <w:tabs>
          <w:tab w:val="left" w:pos="2079"/>
        </w:tabs>
        <w:suppressAutoHyphens/>
        <w:spacing w:after="0" w:line="240" w:lineRule="auto"/>
        <w:jc w:val="both"/>
        <w:rPr>
          <w:rFonts w:ascii="Arial Narrow" w:eastAsia="Times New Roman" w:hAnsi="Arial Narrow" w:cs="Arial"/>
          <w:lang w:val="es-ES" w:eastAsia="ar-SA"/>
        </w:rPr>
      </w:pPr>
    </w:p>
    <w:p w14:paraId="44F70A4B" w14:textId="6A8161F9" w:rsidR="00DA1326" w:rsidRDefault="00DA1326" w:rsidP="00F73E3A">
      <w:pPr>
        <w:tabs>
          <w:tab w:val="left" w:pos="7005"/>
        </w:tabs>
        <w:suppressAutoHyphens/>
        <w:spacing w:after="0" w:line="240" w:lineRule="auto"/>
        <w:jc w:val="both"/>
        <w:rPr>
          <w:rFonts w:ascii="Arial Narrow" w:eastAsia="Times New Roman" w:hAnsi="Arial Narrow" w:cs="Arial"/>
          <w:lang w:val="es-ES" w:eastAsia="ar-SA"/>
        </w:rPr>
      </w:pPr>
      <w:r w:rsidRPr="008008DB">
        <w:rPr>
          <w:rFonts w:ascii="Arial Narrow" w:eastAsia="Times New Roman" w:hAnsi="Arial Narrow" w:cs="Arial"/>
          <w:lang w:val="es-ES" w:eastAsia="ar-SA"/>
        </w:rPr>
        <w:tab/>
      </w:r>
    </w:p>
    <w:p w14:paraId="00988F50" w14:textId="333BC253" w:rsidR="00397F1A" w:rsidRDefault="00397F1A" w:rsidP="00F73E3A">
      <w:pPr>
        <w:tabs>
          <w:tab w:val="left" w:pos="7005"/>
        </w:tabs>
        <w:suppressAutoHyphens/>
        <w:spacing w:after="0" w:line="240" w:lineRule="auto"/>
        <w:jc w:val="both"/>
        <w:rPr>
          <w:rFonts w:ascii="Arial Narrow" w:eastAsia="Times New Roman" w:hAnsi="Arial Narrow" w:cs="Arial"/>
          <w:lang w:val="es-ES" w:eastAsia="ar-SA"/>
        </w:rPr>
      </w:pPr>
    </w:p>
    <w:p w14:paraId="521A590E" w14:textId="77777777" w:rsidR="005D00D7" w:rsidRPr="008008DB" w:rsidRDefault="005D00D7" w:rsidP="00F73E3A">
      <w:pPr>
        <w:tabs>
          <w:tab w:val="left" w:pos="7005"/>
        </w:tabs>
        <w:suppressAutoHyphens/>
        <w:spacing w:after="0" w:line="240" w:lineRule="auto"/>
        <w:jc w:val="both"/>
        <w:rPr>
          <w:rFonts w:ascii="Arial Narrow" w:eastAsia="Times New Roman" w:hAnsi="Arial Narrow" w:cs="Arial"/>
          <w:lang w:val="es-ES" w:eastAsia="ar-SA"/>
        </w:rPr>
      </w:pPr>
    </w:p>
    <w:p w14:paraId="26C562E4" w14:textId="259FE148" w:rsidR="00E64E6C" w:rsidRPr="008008DB" w:rsidRDefault="009243DE" w:rsidP="00F73E3A">
      <w:pPr>
        <w:spacing w:after="0" w:line="240" w:lineRule="auto"/>
        <w:jc w:val="center"/>
        <w:rPr>
          <w:rFonts w:ascii="Arial Narrow" w:eastAsia="Times New Roman" w:hAnsi="Arial Narrow" w:cs="Arial"/>
          <w:b/>
          <w:bCs/>
          <w:lang w:eastAsia="ar-SA"/>
        </w:rPr>
      </w:pPr>
      <w:r w:rsidRPr="008008DB">
        <w:rPr>
          <w:rFonts w:ascii="Arial Narrow" w:eastAsia="Times New Roman" w:hAnsi="Arial Narrow" w:cs="Arial"/>
          <w:b/>
          <w:bCs/>
          <w:highlight w:val="darkGray"/>
          <w:lang w:eastAsia="ar-SA"/>
        </w:rPr>
        <w:t>XXXXXXX</w:t>
      </w:r>
    </w:p>
    <w:p w14:paraId="7D6F8051" w14:textId="77777777" w:rsidR="00E64E6C" w:rsidRPr="008008DB" w:rsidRDefault="00E64E6C" w:rsidP="00F73E3A">
      <w:pPr>
        <w:spacing w:after="0" w:line="240" w:lineRule="auto"/>
        <w:jc w:val="center"/>
        <w:rPr>
          <w:rFonts w:ascii="Arial Narrow" w:eastAsia="Times New Roman" w:hAnsi="Arial Narrow" w:cs="Arial"/>
          <w:bCs/>
          <w:lang w:eastAsia="es-ES"/>
        </w:rPr>
      </w:pPr>
      <w:r w:rsidRPr="008008DB">
        <w:rPr>
          <w:rFonts w:ascii="Arial Narrow" w:eastAsia="Times New Roman" w:hAnsi="Arial Narrow" w:cs="Arial"/>
          <w:bCs/>
          <w:lang w:eastAsia="es-ES"/>
        </w:rPr>
        <w:t>Jefe de Oficina</w:t>
      </w:r>
    </w:p>
    <w:p w14:paraId="399AAC2C" w14:textId="77777777" w:rsidR="00E64E6C" w:rsidRPr="008008DB" w:rsidRDefault="00E64E6C" w:rsidP="00F73E3A">
      <w:pPr>
        <w:spacing w:after="0" w:line="240" w:lineRule="auto"/>
        <w:jc w:val="center"/>
        <w:rPr>
          <w:rFonts w:ascii="Arial Narrow" w:eastAsia="Times New Roman" w:hAnsi="Arial Narrow" w:cs="Arial"/>
          <w:bCs/>
          <w:lang w:val="es-ES" w:eastAsia="es-ES"/>
        </w:rPr>
      </w:pPr>
      <w:r w:rsidRPr="008008DB">
        <w:rPr>
          <w:rFonts w:ascii="Arial Narrow" w:eastAsia="Times New Roman" w:hAnsi="Arial Narrow" w:cs="Arial"/>
          <w:bCs/>
          <w:lang w:val="es-ES" w:eastAsia="es-ES"/>
        </w:rPr>
        <w:t xml:space="preserve">Control Disciplinario Interno </w:t>
      </w:r>
    </w:p>
    <w:p w14:paraId="7DCBDA7D" w14:textId="60C4CB4C" w:rsidR="00E64E6C" w:rsidRDefault="00E64E6C" w:rsidP="00F73E3A">
      <w:pPr>
        <w:spacing w:after="0" w:line="240" w:lineRule="auto"/>
        <w:jc w:val="center"/>
        <w:rPr>
          <w:rFonts w:ascii="Arial Narrow" w:eastAsia="Times New Roman" w:hAnsi="Arial Narrow" w:cs="Arial"/>
          <w:lang w:val="es-ES" w:eastAsia="es-ES"/>
        </w:rPr>
      </w:pPr>
      <w:r w:rsidRPr="008008DB">
        <w:rPr>
          <w:rFonts w:ascii="Arial Narrow" w:eastAsia="Times New Roman" w:hAnsi="Arial Narrow" w:cs="Arial"/>
          <w:lang w:val="es-ES" w:eastAsia="es-ES"/>
        </w:rPr>
        <w:t>UAE Cuerpo Oficial de Bomberos</w:t>
      </w:r>
    </w:p>
    <w:p w14:paraId="78B80729" w14:textId="77777777" w:rsidR="00397F1A" w:rsidRPr="008008DB" w:rsidRDefault="00397F1A" w:rsidP="00F73E3A">
      <w:pPr>
        <w:spacing w:after="0" w:line="240" w:lineRule="auto"/>
        <w:jc w:val="center"/>
        <w:rPr>
          <w:rFonts w:ascii="Arial Narrow" w:eastAsia="Times New Roman" w:hAnsi="Arial Narrow" w:cs="Arial"/>
          <w:bCs/>
          <w:lang w:val="es-ES" w:eastAsia="es-ES"/>
        </w:rPr>
      </w:pPr>
    </w:p>
    <w:p w14:paraId="7DC642A6" w14:textId="61BF2907" w:rsidR="2B7453BA" w:rsidRPr="008008DB" w:rsidRDefault="2B7453BA" w:rsidP="2B7453BA">
      <w:pPr>
        <w:pStyle w:val="Sinespaciado"/>
        <w:rPr>
          <w:rFonts w:ascii="Arial" w:hAnsi="Arial" w:cs="Arial"/>
          <w:sz w:val="16"/>
          <w:szCs w:val="16"/>
          <w:lang w:eastAsia="ar-SA"/>
        </w:rPr>
      </w:pPr>
    </w:p>
    <w:p w14:paraId="6B7A3D21" w14:textId="23FC1BA4" w:rsidR="00B25D8C" w:rsidRPr="008008DB" w:rsidRDefault="00B25D8C" w:rsidP="2B7453BA">
      <w:pPr>
        <w:pStyle w:val="Sinespaciado"/>
        <w:rPr>
          <w:rFonts w:ascii="Arial" w:hAnsi="Arial" w:cs="Arial"/>
          <w:sz w:val="16"/>
          <w:szCs w:val="16"/>
          <w:lang w:eastAsia="ar-SA"/>
        </w:rPr>
      </w:pPr>
      <w:r w:rsidRPr="008008DB">
        <w:rPr>
          <w:rFonts w:ascii="Arial" w:hAnsi="Arial" w:cs="Arial"/>
          <w:sz w:val="16"/>
          <w:szCs w:val="16"/>
          <w:lang w:eastAsia="ar-SA"/>
        </w:rPr>
        <w:t>Aprobó. (Nombre y cargo)</w:t>
      </w:r>
    </w:p>
    <w:p w14:paraId="4B881A84" w14:textId="77777777" w:rsidR="00B25D8C" w:rsidRPr="008008DB" w:rsidRDefault="00B25D8C" w:rsidP="00B25D8C">
      <w:pPr>
        <w:pStyle w:val="Sinespaciado"/>
        <w:jc w:val="both"/>
        <w:rPr>
          <w:sz w:val="16"/>
          <w:szCs w:val="16"/>
        </w:rPr>
      </w:pPr>
      <w:r w:rsidRPr="008008DB">
        <w:rPr>
          <w:rFonts w:ascii="Arial" w:hAnsi="Arial" w:cs="Arial"/>
          <w:sz w:val="16"/>
          <w:szCs w:val="16"/>
          <w:lang w:eastAsia="ar-SA"/>
        </w:rPr>
        <w:t>Reviso:   XXXXX – Profesional XX- OCDI</w:t>
      </w:r>
    </w:p>
    <w:p w14:paraId="3F6E19C9" w14:textId="77777777" w:rsidR="00B25D8C" w:rsidRPr="008008DB" w:rsidRDefault="00B25D8C" w:rsidP="00B25D8C">
      <w:pPr>
        <w:pStyle w:val="Sinespaciado"/>
        <w:jc w:val="both"/>
        <w:rPr>
          <w:rFonts w:ascii="Arial" w:hAnsi="Arial" w:cs="Arial"/>
          <w:sz w:val="16"/>
          <w:szCs w:val="16"/>
          <w:lang w:eastAsia="ar-SA"/>
        </w:rPr>
      </w:pPr>
      <w:r w:rsidRPr="008008DB">
        <w:rPr>
          <w:rFonts w:ascii="Arial" w:hAnsi="Arial" w:cs="Arial"/>
          <w:sz w:val="16"/>
          <w:szCs w:val="16"/>
          <w:lang w:eastAsia="ar-SA"/>
        </w:rPr>
        <w:t xml:space="preserve">Proyectó:  XXXX - Profesional Contratista- OCDI </w:t>
      </w:r>
    </w:p>
    <w:p w14:paraId="75F32E3D" w14:textId="286A3D21" w:rsidR="0012227E" w:rsidRPr="006C26DB" w:rsidRDefault="0012227E" w:rsidP="00F73E3A">
      <w:pPr>
        <w:pStyle w:val="Sinespaciado"/>
        <w:rPr>
          <w:rFonts w:ascii="Arial" w:hAnsi="Arial" w:cs="Arial"/>
          <w:sz w:val="24"/>
          <w:szCs w:val="24"/>
        </w:rPr>
      </w:pPr>
    </w:p>
    <w:sectPr w:rsidR="0012227E" w:rsidRPr="006C26DB" w:rsidSect="006C26DB">
      <w:headerReference w:type="default" r:id="rId12"/>
      <w:footerReference w:type="default" r:id="rId13"/>
      <w:pgSz w:w="12242" w:h="18824" w:code="1"/>
      <w:pgMar w:top="1519" w:right="1185" w:bottom="1135"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2FC0" w14:textId="77777777" w:rsidR="00D5108E" w:rsidRDefault="00D5108E" w:rsidP="006077E2">
      <w:pPr>
        <w:spacing w:after="0" w:line="240" w:lineRule="auto"/>
      </w:pPr>
      <w:r>
        <w:separator/>
      </w:r>
    </w:p>
  </w:endnote>
  <w:endnote w:type="continuationSeparator" w:id="0">
    <w:p w14:paraId="54B5DB3C" w14:textId="77777777" w:rsidR="00D5108E" w:rsidRDefault="00D5108E" w:rsidP="0060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E45C" w14:textId="004086C6" w:rsidR="00A53DB1" w:rsidRPr="006C26DB" w:rsidRDefault="006C26DB" w:rsidP="006C26DB">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r w:rsidR="003B6DAB">
      <w:rPr>
        <w:noProof/>
        <w:lang w:eastAsia="es-CO"/>
      </w:rPr>
      <w:drawing>
        <wp:anchor distT="0" distB="0" distL="114300" distR="114300" simplePos="0" relativeHeight="251660288" behindDoc="1" locked="0" layoutInCell="1" allowOverlap="1" wp14:anchorId="0C590EE8" wp14:editId="2457D3AA">
          <wp:simplePos x="0" y="0"/>
          <wp:positionH relativeFrom="margin">
            <wp:posOffset>5989320</wp:posOffset>
          </wp:positionH>
          <wp:positionV relativeFrom="paragraph">
            <wp:posOffset>8610600</wp:posOffset>
          </wp:positionV>
          <wp:extent cx="1773555" cy="1461135"/>
          <wp:effectExtent l="0" t="0" r="0" b="0"/>
          <wp:wrapNone/>
          <wp:docPr id="56" name="Imagen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F3E9" w14:textId="77777777" w:rsidR="00D5108E" w:rsidRDefault="00D5108E" w:rsidP="006077E2">
      <w:pPr>
        <w:spacing w:after="0" w:line="240" w:lineRule="auto"/>
      </w:pPr>
      <w:r>
        <w:separator/>
      </w:r>
    </w:p>
  </w:footnote>
  <w:footnote w:type="continuationSeparator" w:id="0">
    <w:p w14:paraId="5585A915" w14:textId="77777777" w:rsidR="00D5108E" w:rsidRDefault="00D5108E" w:rsidP="006077E2">
      <w:pPr>
        <w:spacing w:after="0" w:line="240" w:lineRule="auto"/>
      </w:pPr>
      <w:r>
        <w:continuationSeparator/>
      </w:r>
    </w:p>
  </w:footnote>
  <w:footnote w:id="1">
    <w:p w14:paraId="36148AA3" w14:textId="77777777" w:rsidR="00965FA2" w:rsidRPr="00E82C55" w:rsidRDefault="00965FA2" w:rsidP="00965FA2">
      <w:pPr>
        <w:pStyle w:val="Textonotapie"/>
        <w:jc w:val="both"/>
        <w:rPr>
          <w:rFonts w:ascii="Arial" w:hAnsi="Arial" w:cs="Arial"/>
          <w:sz w:val="16"/>
          <w:szCs w:val="16"/>
          <w:lang w:val="es-MX"/>
        </w:rPr>
      </w:pPr>
      <w:r w:rsidRPr="00E82C55">
        <w:rPr>
          <w:rStyle w:val="Refdenotaalpie"/>
          <w:rFonts w:ascii="Arial" w:hAnsi="Arial" w:cs="Arial"/>
          <w:sz w:val="16"/>
          <w:szCs w:val="16"/>
        </w:rPr>
        <w:footnoteRef/>
      </w:r>
      <w:r w:rsidRPr="00E82C55">
        <w:rPr>
          <w:rFonts w:ascii="Arial" w:hAnsi="Arial" w:cs="Arial"/>
          <w:sz w:val="16"/>
          <w:szCs w:val="16"/>
        </w:rPr>
        <w:t xml:space="preserve"> “Por la cual se modifica el Manual Específico de Funciones y Competencias Laborales para los empleos de la Unidad Administrativa Especial Cuerpo Oficial de Bomberos”</w:t>
      </w:r>
    </w:p>
  </w:footnote>
  <w:footnote w:id="2">
    <w:p w14:paraId="4D175CFD" w14:textId="77777777" w:rsidR="00965FA2" w:rsidRPr="00E82C55" w:rsidRDefault="00965FA2" w:rsidP="00965FA2">
      <w:pPr>
        <w:pStyle w:val="Textonotapie"/>
        <w:jc w:val="both"/>
      </w:pPr>
      <w:r w:rsidRPr="00E82C55">
        <w:rPr>
          <w:rStyle w:val="Refdenotaalpie"/>
          <w:rFonts w:ascii="Arial" w:hAnsi="Arial" w:cs="Arial"/>
          <w:sz w:val="16"/>
          <w:szCs w:val="16"/>
        </w:rPr>
        <w:footnoteRef/>
      </w:r>
      <w:r w:rsidRPr="00E82C55">
        <w:rPr>
          <w:rFonts w:ascii="Arial" w:hAnsi="Arial" w:cs="Arial"/>
          <w:sz w:val="16"/>
          <w:szCs w:val="16"/>
        </w:rPr>
        <w:t xml:space="preserve"> </w:t>
      </w:r>
      <w:r w:rsidRPr="102858E6">
        <w:rPr>
          <w:rFonts w:ascii="Arial" w:eastAsia="Arial" w:hAnsi="Arial" w:cs="Arial"/>
          <w:color w:val="000000" w:themeColor="text1"/>
          <w:sz w:val="16"/>
          <w:szCs w:val="16"/>
        </w:rPr>
        <w:t>Decreto Distrital N° 509 de 2023 “Por medio del cual se modifica la estructura organizacional de Unidad Administrativa Cuerpo Oficial de Bomberos.</w:t>
      </w:r>
      <w:r>
        <w:rPr>
          <w:rFonts w:ascii="Arial" w:eastAsia="Arial" w:hAnsi="Arial" w:cs="Arial"/>
          <w:color w:val="000000" w:themeColor="text1"/>
          <w:sz w:val="16"/>
          <w:szCs w:val="16"/>
        </w:rPr>
        <w:t>”</w:t>
      </w:r>
    </w:p>
  </w:footnote>
  <w:footnote w:id="3">
    <w:p w14:paraId="14574495" w14:textId="77777777" w:rsidR="00965FA2" w:rsidRPr="00E82C55" w:rsidRDefault="00965FA2" w:rsidP="00965FA2">
      <w:pPr>
        <w:pStyle w:val="Textonotapie"/>
        <w:jc w:val="both"/>
      </w:pPr>
      <w:r w:rsidRPr="00E82C55">
        <w:rPr>
          <w:rStyle w:val="Refdenotaalpie"/>
          <w:rFonts w:ascii="Arial" w:hAnsi="Arial" w:cs="Arial"/>
          <w:sz w:val="16"/>
          <w:szCs w:val="16"/>
        </w:rPr>
        <w:footnoteRef/>
      </w:r>
      <w:r w:rsidRPr="00E82C55">
        <w:rPr>
          <w:rFonts w:ascii="Arial" w:hAnsi="Arial" w:cs="Arial"/>
          <w:sz w:val="16"/>
          <w:szCs w:val="16"/>
        </w:rPr>
        <w:t xml:space="preserve"> </w:t>
      </w:r>
      <w:r w:rsidRPr="102858E6">
        <w:rPr>
          <w:rFonts w:ascii="Arial" w:eastAsia="Arial" w:hAnsi="Arial" w:cs="Arial"/>
          <w:color w:val="000000" w:themeColor="text1"/>
          <w:sz w:val="16"/>
          <w:szCs w:val="16"/>
        </w:rPr>
        <w:t xml:space="preserve">Decreto Distrital N° 510 de 2023 “Por medio del cual se modifica la planta de </w:t>
      </w:r>
      <w:r>
        <w:rPr>
          <w:rFonts w:ascii="Arial" w:eastAsia="Arial" w:hAnsi="Arial" w:cs="Arial"/>
          <w:color w:val="000000" w:themeColor="text1"/>
          <w:sz w:val="16"/>
          <w:szCs w:val="16"/>
        </w:rPr>
        <w:t>empleos</w:t>
      </w:r>
      <w:r w:rsidRPr="102858E6">
        <w:rPr>
          <w:rFonts w:ascii="Arial" w:eastAsia="Arial" w:hAnsi="Arial" w:cs="Arial"/>
          <w:color w:val="000000" w:themeColor="text1"/>
          <w:sz w:val="16"/>
          <w:szCs w:val="16"/>
        </w:rPr>
        <w:t xml:space="preserve"> de la Unidad Administrativa Especial Cuerpo Oficial de Bomberos."</w:t>
      </w:r>
    </w:p>
  </w:footnote>
  <w:footnote w:id="4">
    <w:p w14:paraId="72EEC677" w14:textId="77777777" w:rsidR="00965FA2" w:rsidRPr="00E82C55" w:rsidRDefault="00965FA2" w:rsidP="00965FA2">
      <w:pPr>
        <w:pStyle w:val="Textonotapie"/>
        <w:jc w:val="both"/>
        <w:rPr>
          <w:rFonts w:ascii="Arial" w:hAnsi="Arial" w:cs="Arial"/>
          <w:sz w:val="16"/>
          <w:szCs w:val="16"/>
          <w:lang w:val="es-ES"/>
        </w:rPr>
      </w:pPr>
      <w:r w:rsidRPr="00E82C55">
        <w:rPr>
          <w:rStyle w:val="Refdenotaalpie"/>
          <w:rFonts w:ascii="Arial" w:hAnsi="Arial" w:cs="Arial"/>
          <w:sz w:val="16"/>
          <w:szCs w:val="16"/>
        </w:rPr>
        <w:footnoteRef/>
      </w:r>
      <w:r w:rsidRPr="00E82C55">
        <w:rPr>
          <w:rFonts w:ascii="Arial" w:hAnsi="Arial" w:cs="Arial"/>
          <w:sz w:val="16"/>
          <w:szCs w:val="16"/>
        </w:rPr>
        <w:t xml:space="preserve"> </w:t>
      </w:r>
      <w:r w:rsidRPr="00E82C55">
        <w:rPr>
          <w:rFonts w:ascii="Arial" w:hAnsi="Arial" w:cs="Arial"/>
          <w:sz w:val="16"/>
          <w:szCs w:val="16"/>
          <w:lang w:val="es-ES"/>
        </w:rPr>
        <w:t xml:space="preserve">Modificado.L.2094/2021, </w:t>
      </w:r>
      <w:r>
        <w:rPr>
          <w:rFonts w:ascii="Arial" w:hAnsi="Arial" w:cs="Arial"/>
          <w:sz w:val="16"/>
          <w:szCs w:val="16"/>
          <w:lang w:val="es-ES"/>
        </w:rPr>
        <w:t>artículo 1. Titulari</w:t>
      </w:r>
      <w:r w:rsidRPr="00E82C55">
        <w:rPr>
          <w:rFonts w:ascii="Arial" w:hAnsi="Arial" w:cs="Arial"/>
          <w:sz w:val="16"/>
          <w:szCs w:val="16"/>
          <w:lang w:val="es-ES"/>
        </w:rPr>
        <w:t xml:space="preserve">dad de la potestad disciplinaria. Inciso cuarto. </w:t>
      </w:r>
      <w:r w:rsidRPr="00E82C55">
        <w:rPr>
          <w:rFonts w:ascii="Arial" w:hAnsi="Arial"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4D40C83A" w14:textId="77777777" w:rsidR="00965FA2" w:rsidRPr="00E82C55" w:rsidRDefault="00965FA2" w:rsidP="00965FA2">
      <w:pPr>
        <w:pStyle w:val="Textonotapie"/>
        <w:jc w:val="both"/>
        <w:rPr>
          <w:lang w:val="es-ES"/>
        </w:rPr>
      </w:pPr>
      <w:r>
        <w:rPr>
          <w:rStyle w:val="Refdenotaalpie"/>
        </w:rPr>
        <w:footnoteRef/>
      </w:r>
      <w:r>
        <w:t xml:space="preserve"> </w:t>
      </w:r>
      <w:r w:rsidRPr="00E82C55">
        <w:rPr>
          <w:rFonts w:ascii="Arial" w:hAnsi="Arial" w:cs="Arial"/>
          <w:sz w:val="16"/>
          <w:szCs w:val="16"/>
          <w:lang w:val="es-ES"/>
        </w:rPr>
        <w:t>Modificado.L.2094/2021</w:t>
      </w:r>
      <w:r>
        <w:rPr>
          <w:rFonts w:ascii="Arial" w:hAnsi="Arial" w:cs="Arial"/>
          <w:sz w:val="16"/>
          <w:szCs w:val="16"/>
          <w:lang w:val="es-ES"/>
        </w:rPr>
        <w:t xml:space="preserve">, artículo. 14. Control Disciplinario Interno </w:t>
      </w:r>
    </w:p>
  </w:footnote>
  <w:footnote w:id="6">
    <w:p w14:paraId="494E42CB" w14:textId="77777777" w:rsidR="00965FA2" w:rsidRPr="00BC685F" w:rsidRDefault="00965FA2" w:rsidP="00965FA2">
      <w:pPr>
        <w:pStyle w:val="Textonotapie"/>
        <w:jc w:val="both"/>
        <w:rPr>
          <w:lang w:val="es-MX"/>
        </w:rPr>
      </w:pPr>
      <w:r w:rsidRPr="00E82C55">
        <w:rPr>
          <w:rStyle w:val="Refdenotaalpie"/>
          <w:rFonts w:ascii="Arial" w:hAnsi="Arial" w:cs="Arial"/>
          <w:sz w:val="16"/>
          <w:szCs w:val="16"/>
        </w:rPr>
        <w:footnoteRef/>
      </w:r>
      <w:r w:rsidRPr="00E82C55">
        <w:rPr>
          <w:rFonts w:ascii="Arial" w:hAnsi="Arial"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 w:id="7">
    <w:p w14:paraId="7CF7CF6F" w14:textId="77777777" w:rsidR="00965FA2" w:rsidRPr="00D64639" w:rsidRDefault="00965FA2" w:rsidP="00965FA2">
      <w:pPr>
        <w:pStyle w:val="Textonotapie"/>
        <w:ind w:left="284" w:hanging="284"/>
        <w:jc w:val="both"/>
        <w:rPr>
          <w:rFonts w:ascii="Arial" w:hAnsi="Arial" w:cs="Arial"/>
          <w:color w:val="000000" w:themeColor="text1"/>
          <w:sz w:val="16"/>
          <w:szCs w:val="16"/>
        </w:rPr>
      </w:pPr>
      <w:r w:rsidRPr="00D64639">
        <w:rPr>
          <w:rStyle w:val="Refdenotaalpie"/>
          <w:rFonts w:ascii="Arial" w:hAnsi="Arial" w:cs="Arial"/>
          <w:color w:val="000000" w:themeColor="text1"/>
          <w:sz w:val="16"/>
          <w:szCs w:val="16"/>
        </w:rPr>
        <w:footnoteRef/>
      </w:r>
      <w:r w:rsidRPr="00D64639">
        <w:rPr>
          <w:rFonts w:ascii="Arial" w:hAnsi="Arial" w:cs="Arial"/>
          <w:color w:val="000000" w:themeColor="text1"/>
          <w:sz w:val="16"/>
          <w:szCs w:val="16"/>
        </w:rPr>
        <w:t xml:space="preserve"> </w:t>
      </w:r>
      <w:r>
        <w:rPr>
          <w:rFonts w:ascii="Arial" w:hAnsi="Arial" w:cs="Arial"/>
          <w:color w:val="000000" w:themeColor="text1"/>
          <w:sz w:val="16"/>
          <w:szCs w:val="16"/>
        </w:rPr>
        <w:tab/>
      </w:r>
      <w:r w:rsidRPr="00D64639">
        <w:rPr>
          <w:rFonts w:ascii="Arial" w:hAnsi="Arial" w:cs="Arial"/>
          <w:color w:val="000000" w:themeColor="text1"/>
          <w:sz w:val="16"/>
          <w:szCs w:val="16"/>
        </w:rPr>
        <w:t>Consejo de Estado. Sección Segunda. Sentencia del 31 de enero de 2018. Exp. 170012333000201400032 01 (1630-2015).</w:t>
      </w:r>
    </w:p>
  </w:footnote>
  <w:footnote w:id="8">
    <w:p w14:paraId="75E5D362" w14:textId="77777777" w:rsidR="009C50CB" w:rsidRDefault="009C50CB" w:rsidP="009C50CB">
      <w:pPr>
        <w:ind w:left="284" w:hanging="284"/>
        <w:jc w:val="both"/>
        <w:rPr>
          <w:rFonts w:ascii="Arial" w:hAnsi="Arial" w:cs="Arial"/>
          <w:sz w:val="16"/>
          <w:szCs w:val="16"/>
        </w:rPr>
      </w:pPr>
      <w:r w:rsidRPr="00117A02">
        <w:rPr>
          <w:rStyle w:val="Refdenotaalpie"/>
          <w:rFonts w:ascii="Arial" w:hAnsi="Arial" w:cs="Arial"/>
          <w:sz w:val="16"/>
          <w:szCs w:val="16"/>
        </w:rPr>
        <w:footnoteRef/>
      </w:r>
      <w:r w:rsidRPr="00117A02">
        <w:rPr>
          <w:rFonts w:ascii="Arial" w:hAnsi="Arial" w:cs="Arial"/>
          <w:sz w:val="16"/>
          <w:szCs w:val="16"/>
        </w:rPr>
        <w:t xml:space="preserve"> </w:t>
      </w:r>
      <w:r w:rsidRPr="00117A02">
        <w:rPr>
          <w:rFonts w:ascii="Arial" w:hAnsi="Arial" w:cs="Arial"/>
          <w:sz w:val="16"/>
          <w:szCs w:val="16"/>
        </w:rPr>
        <w:tab/>
        <w:t>Sala Disciplinaria, Procuraduría General de la Nación, Consultar C-077-2014 16 de octubre de 2014. La misma tesis de la C-057 de 2012, se ha sostenido en la C-099-2013 y 097-14, entre otras.</w:t>
      </w:r>
    </w:p>
    <w:p w14:paraId="0CEB4F51" w14:textId="77777777" w:rsidR="009C50CB" w:rsidRPr="00117A02" w:rsidRDefault="009C50CB" w:rsidP="009C50CB">
      <w:pPr>
        <w:ind w:left="284" w:hanging="284"/>
        <w:jc w:val="both"/>
        <w:rPr>
          <w:rFonts w:ascii="Arial" w:hAnsi="Arial" w:cs="Arial"/>
          <w:sz w:val="16"/>
          <w:szCs w:val="16"/>
          <w:lang w:val="es-ES_tradnl"/>
        </w:rPr>
      </w:pPr>
    </w:p>
  </w:footnote>
  <w:footnote w:id="9">
    <w:p w14:paraId="3A4E7B84" w14:textId="17F6B9C4" w:rsidR="009C50CB" w:rsidRPr="00117A02" w:rsidRDefault="009C50CB" w:rsidP="009C50CB">
      <w:pPr>
        <w:ind w:left="284" w:hanging="284"/>
        <w:jc w:val="both"/>
        <w:rPr>
          <w:rFonts w:ascii="Arial" w:hAnsi="Arial" w:cs="Arial"/>
          <w:sz w:val="16"/>
          <w:szCs w:val="16"/>
        </w:rPr>
      </w:pPr>
      <w:r w:rsidRPr="00117A02">
        <w:rPr>
          <w:rStyle w:val="Refdenotaalpie"/>
          <w:rFonts w:ascii="Arial" w:hAnsi="Arial" w:cs="Arial"/>
          <w:sz w:val="16"/>
          <w:szCs w:val="16"/>
        </w:rPr>
        <w:footnoteRef/>
      </w:r>
      <w:r w:rsidRPr="00117A02">
        <w:rPr>
          <w:rFonts w:ascii="Arial" w:hAnsi="Arial" w:cs="Arial"/>
          <w:sz w:val="16"/>
          <w:szCs w:val="16"/>
        </w:rPr>
        <w:t xml:space="preserve"> </w:t>
      </w:r>
      <w:r w:rsidRPr="00117A02">
        <w:rPr>
          <w:rFonts w:ascii="Arial" w:hAnsi="Arial" w:cs="Arial"/>
          <w:sz w:val="16"/>
          <w:szCs w:val="16"/>
        </w:rPr>
        <w:tab/>
        <w:t>Sala Disciplinaria, Procuraduría General de la Nación, Consultar C-097-2014 de fecha 15 de agosto de 2014.</w:t>
      </w:r>
      <w:r w:rsidR="00111A26">
        <w:rPr>
          <w:rFonts w:ascii="Arial" w:hAnsi="Arial" w:cs="Arial"/>
          <w:sz w:val="16"/>
          <w:szCs w:val="16"/>
        </w:rPr>
        <w:t xml:space="preserve"> </w:t>
      </w:r>
    </w:p>
  </w:footnote>
  <w:footnote w:id="10">
    <w:p w14:paraId="0ECCFD1C" w14:textId="116EFADB" w:rsidR="008149DD" w:rsidRPr="008149DD" w:rsidRDefault="008149DD" w:rsidP="004A7C22">
      <w:pPr>
        <w:pStyle w:val="Textonotapie"/>
        <w:ind w:left="284" w:hanging="284"/>
        <w:rPr>
          <w:lang w:val="es-ES"/>
        </w:rPr>
      </w:pPr>
      <w:r>
        <w:rPr>
          <w:rStyle w:val="Refdenotaalpie"/>
        </w:rPr>
        <w:footnoteRef/>
      </w:r>
      <w:r>
        <w:t xml:space="preserve"> </w:t>
      </w:r>
      <w:r w:rsidR="009F029C">
        <w:tab/>
      </w:r>
      <w:r w:rsidRPr="00194507">
        <w:rPr>
          <w:rFonts w:ascii="Arial Narrow" w:hAnsi="Arial Narrow" w:cs="Arial"/>
          <w:b/>
          <w:bCs/>
          <w:color w:val="000000" w:themeColor="text1"/>
          <w:sz w:val="16"/>
          <w:szCs w:val="16"/>
        </w:rPr>
        <w:t>ARTICULO</w:t>
      </w:r>
      <w:bookmarkStart w:id="1" w:name="189"/>
      <w:bookmarkEnd w:id="1"/>
      <w:r w:rsidRPr="00194507">
        <w:rPr>
          <w:rFonts w:ascii="Arial Narrow" w:hAnsi="Arial Narrow" w:cs="Arial"/>
          <w:b/>
          <w:bCs/>
          <w:color w:val="000000" w:themeColor="text1"/>
          <w:sz w:val="16"/>
          <w:szCs w:val="16"/>
        </w:rPr>
        <w:t>  189.</w:t>
      </w:r>
      <w:r w:rsidRPr="00194507">
        <w:rPr>
          <w:rFonts w:ascii="Arial Narrow" w:hAnsi="Arial Narrow" w:cs="Arial"/>
          <w:color w:val="000000" w:themeColor="text1"/>
          <w:sz w:val="16"/>
          <w:szCs w:val="16"/>
        </w:rPr>
        <w:t> Obligación de entregar documentos. Salvo lo contemplado en el artículo 154 y demás excepciones legales, quien tenga en su poder documentos que se requieran en un proceso disciplinario, tiene la obligación de ponerlos a disposición de la autoridad disciplinaria que los requiera de manera oportuna o de permitir su conocimiento.</w:t>
      </w:r>
      <w:r>
        <w:rPr>
          <w:rFonts w:ascii="Arial Narrow" w:hAnsi="Arial Narrow" w:cs="Arial"/>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4F05" w14:textId="4B21E6E8" w:rsidR="00A53DB1" w:rsidRDefault="00A53DB1" w:rsidP="00AD647D">
    <w:pPr>
      <w:pStyle w:val="Encabezado1"/>
    </w:pPr>
  </w:p>
  <w:p w14:paraId="61D9672E" w14:textId="77777777" w:rsidR="00A53DB1" w:rsidRDefault="00A53DB1">
    <w:pPr>
      <w:pStyle w:val="Encabezado1"/>
      <w:jc w:val="center"/>
    </w:pPr>
  </w:p>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817"/>
      <w:gridCol w:w="2572"/>
    </w:tblGrid>
    <w:tr w:rsidR="00AD647D" w14:paraId="32E46CA7" w14:textId="77777777" w:rsidTr="4CD226AD">
      <w:trPr>
        <w:trHeight w:val="1267"/>
      </w:trPr>
      <w:tc>
        <w:tcPr>
          <w:tcW w:w="1980" w:type="dxa"/>
        </w:tcPr>
        <w:p w14:paraId="7A6D3B12" w14:textId="77777777" w:rsidR="00AD647D" w:rsidRDefault="00AD647D" w:rsidP="00AD647D">
          <w:pPr>
            <w:pStyle w:val="Encabezado"/>
          </w:pPr>
          <w:r>
            <w:rPr>
              <w:noProof/>
            </w:rPr>
            <w:drawing>
              <wp:inline distT="0" distB="0" distL="0" distR="0" wp14:anchorId="0029085B" wp14:editId="41323BB0">
                <wp:extent cx="878205" cy="714375"/>
                <wp:effectExtent l="0" t="0" r="0" b="9525"/>
                <wp:docPr id="55"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5817" w:type="dxa"/>
        </w:tcPr>
        <w:p w14:paraId="4B800D10" w14:textId="77777777" w:rsidR="00AD647D" w:rsidRPr="00926BCF" w:rsidRDefault="00AD647D" w:rsidP="00AD647D">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0A81EB78" w14:textId="77777777" w:rsidR="00AD647D" w:rsidRPr="00DB78B7" w:rsidRDefault="00AD647D" w:rsidP="00AD647D">
          <w:pPr>
            <w:jc w:val="center"/>
            <w:rPr>
              <w:rFonts w:ascii="Arial" w:hAnsi="Arial" w:cs="Arial"/>
              <w:b/>
              <w:sz w:val="22"/>
              <w:szCs w:val="22"/>
            </w:rPr>
          </w:pPr>
          <w:r w:rsidRPr="00DB78B7">
            <w:rPr>
              <w:rFonts w:ascii="Arial" w:hAnsi="Arial" w:cs="Arial"/>
              <w:b/>
              <w:sz w:val="22"/>
              <w:szCs w:val="22"/>
            </w:rPr>
            <w:t>CONTROL DISCIPLINARIO INTERNO</w:t>
          </w:r>
        </w:p>
        <w:p w14:paraId="3533071A" w14:textId="77777777" w:rsidR="00AD647D" w:rsidRPr="00DB78B7" w:rsidRDefault="00AD647D" w:rsidP="00AD647D">
          <w:pPr>
            <w:jc w:val="center"/>
            <w:rPr>
              <w:rFonts w:ascii="Arial" w:hAnsi="Arial" w:cs="Arial"/>
              <w:b/>
              <w:sz w:val="22"/>
              <w:szCs w:val="22"/>
            </w:rPr>
          </w:pPr>
          <w:r w:rsidRPr="00DB78B7">
            <w:rPr>
              <w:rFonts w:ascii="Arial" w:hAnsi="Arial" w:cs="Arial"/>
              <w:b/>
              <w:sz w:val="22"/>
              <w:szCs w:val="22"/>
            </w:rPr>
            <w:t>ETAPA DE INSTRUCCIÓN</w:t>
          </w:r>
        </w:p>
        <w:p w14:paraId="01A4463E" w14:textId="77777777" w:rsidR="00AD647D" w:rsidRDefault="00AD647D" w:rsidP="00AD647D">
          <w:pPr>
            <w:rPr>
              <w:rFonts w:ascii="Arial" w:hAnsi="Arial" w:cs="Arial"/>
              <w:sz w:val="16"/>
              <w:szCs w:val="16"/>
            </w:rPr>
          </w:pPr>
        </w:p>
        <w:p w14:paraId="16276B2E" w14:textId="77777777" w:rsidR="00AD647D" w:rsidRPr="00926BCF" w:rsidRDefault="00AD647D" w:rsidP="00AD647D">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01476F1A" w14:textId="03ED29FE" w:rsidR="00AD647D" w:rsidRPr="00F75547" w:rsidRDefault="00AD647D" w:rsidP="00AD647D">
          <w:pPr>
            <w:pStyle w:val="Encabezado"/>
            <w:jc w:val="center"/>
            <w:rPr>
              <w:sz w:val="24"/>
              <w:szCs w:val="24"/>
            </w:rPr>
          </w:pPr>
          <w:r>
            <w:rPr>
              <w:rFonts w:ascii="Arial" w:hAnsi="Arial" w:cs="Arial"/>
              <w:b/>
              <w:sz w:val="24"/>
              <w:szCs w:val="24"/>
            </w:rPr>
            <w:t>AUTO DE APERTURA DE INVESTIGACIÓN DISCIPLINARI</w:t>
          </w:r>
          <w:r w:rsidR="006C26DB">
            <w:rPr>
              <w:rFonts w:ascii="Arial" w:hAnsi="Arial" w:cs="Arial"/>
              <w:b/>
              <w:sz w:val="24"/>
              <w:szCs w:val="24"/>
            </w:rPr>
            <w:t>A</w:t>
          </w:r>
        </w:p>
      </w:tc>
      <w:tc>
        <w:tcPr>
          <w:tcW w:w="2572" w:type="dxa"/>
        </w:tcPr>
        <w:p w14:paraId="2C7DD794" w14:textId="46AAB603" w:rsidR="00AD647D" w:rsidRPr="001A1533" w:rsidRDefault="00AD647D" w:rsidP="00AD647D">
          <w:pPr>
            <w:pStyle w:val="Encabezado"/>
            <w:rPr>
              <w:rFonts w:ascii="Arial" w:hAnsi="Arial" w:cs="Arial"/>
              <w:sz w:val="20"/>
              <w:szCs w:val="20"/>
            </w:rPr>
          </w:pPr>
          <w:r w:rsidRPr="001A1533">
            <w:rPr>
              <w:rFonts w:ascii="Arial" w:hAnsi="Arial" w:cs="Arial"/>
              <w:sz w:val="20"/>
              <w:szCs w:val="20"/>
            </w:rPr>
            <w:t xml:space="preserve">Código: </w:t>
          </w:r>
          <w:bookmarkStart w:id="6" w:name="_Hlk94192212"/>
          <w:r w:rsidRPr="001A1533">
            <w:rPr>
              <w:rFonts w:ascii="Arial" w:hAnsi="Arial" w:cs="Arial"/>
              <w:sz w:val="20"/>
              <w:szCs w:val="20"/>
              <w:shd w:val="clear" w:color="auto" w:fill="FFFFFF"/>
            </w:rPr>
            <w:t>EC-PR</w:t>
          </w:r>
          <w:r>
            <w:rPr>
              <w:rFonts w:ascii="Arial" w:hAnsi="Arial" w:cs="Arial"/>
              <w:sz w:val="20"/>
              <w:szCs w:val="20"/>
              <w:shd w:val="clear" w:color="auto" w:fill="FFFFFF"/>
            </w:rPr>
            <w:t>0</w:t>
          </w:r>
          <w:r w:rsidRPr="001A1533">
            <w:rPr>
              <w:rFonts w:ascii="Arial" w:hAnsi="Arial" w:cs="Arial"/>
              <w:sz w:val="20"/>
              <w:szCs w:val="20"/>
              <w:shd w:val="clear" w:color="auto" w:fill="FFFFFF"/>
            </w:rPr>
            <w:t>3-FT0</w:t>
          </w:r>
          <w:r>
            <w:rPr>
              <w:rFonts w:ascii="Arial" w:hAnsi="Arial" w:cs="Arial"/>
              <w:sz w:val="20"/>
              <w:szCs w:val="20"/>
              <w:shd w:val="clear" w:color="auto" w:fill="FFFFFF"/>
            </w:rPr>
            <w:t>3</w:t>
          </w:r>
        </w:p>
        <w:bookmarkEnd w:id="6"/>
        <w:p w14:paraId="72C42184" w14:textId="77777777" w:rsidR="00AD647D" w:rsidRDefault="00AD647D" w:rsidP="00AD647D">
          <w:pPr>
            <w:rPr>
              <w:rFonts w:ascii="Arial" w:hAnsi="Arial" w:cs="Arial"/>
              <w:sz w:val="20"/>
              <w:szCs w:val="20"/>
            </w:rPr>
          </w:pPr>
        </w:p>
        <w:p w14:paraId="6946C35B" w14:textId="5CBE0D46" w:rsidR="00AD647D" w:rsidRPr="001A1533" w:rsidRDefault="00AD647D" w:rsidP="00AD647D">
          <w:pPr>
            <w:rPr>
              <w:rFonts w:ascii="Arial" w:hAnsi="Arial" w:cs="Arial"/>
              <w:sz w:val="20"/>
              <w:szCs w:val="20"/>
            </w:rPr>
          </w:pPr>
          <w:r w:rsidRPr="001A1533">
            <w:rPr>
              <w:rFonts w:ascii="Arial" w:hAnsi="Arial" w:cs="Arial"/>
              <w:sz w:val="20"/>
              <w:szCs w:val="20"/>
            </w:rPr>
            <w:t>Versión:0</w:t>
          </w:r>
          <w:r w:rsidR="00B826C4">
            <w:rPr>
              <w:rFonts w:ascii="Arial" w:hAnsi="Arial" w:cs="Arial"/>
              <w:sz w:val="20"/>
              <w:szCs w:val="20"/>
            </w:rPr>
            <w:t>3</w:t>
          </w:r>
        </w:p>
        <w:p w14:paraId="5AC16461" w14:textId="77777777" w:rsidR="00AD647D" w:rsidRDefault="00AD647D" w:rsidP="00AD647D">
          <w:pPr>
            <w:rPr>
              <w:rFonts w:ascii="Arial" w:hAnsi="Arial" w:cs="Arial"/>
              <w:sz w:val="20"/>
              <w:szCs w:val="20"/>
            </w:rPr>
          </w:pPr>
        </w:p>
        <w:p w14:paraId="4834D3C6" w14:textId="7B9BC1B1" w:rsidR="00AD647D" w:rsidRPr="001A1533" w:rsidRDefault="4CD226AD" w:rsidP="00AD647D">
          <w:pPr>
            <w:rPr>
              <w:rFonts w:ascii="Arial" w:hAnsi="Arial" w:cs="Arial"/>
              <w:sz w:val="20"/>
              <w:szCs w:val="20"/>
            </w:rPr>
          </w:pPr>
          <w:r w:rsidRPr="4CD226AD">
            <w:rPr>
              <w:rFonts w:ascii="Arial" w:hAnsi="Arial" w:cs="Arial"/>
              <w:sz w:val="20"/>
              <w:szCs w:val="20"/>
            </w:rPr>
            <w:t>Vigencia: 11/09/2024</w:t>
          </w:r>
        </w:p>
        <w:p w14:paraId="2DAD3A68" w14:textId="77777777" w:rsidR="00AD647D" w:rsidRDefault="00AD647D" w:rsidP="00AD647D">
          <w:pPr>
            <w:pStyle w:val="Encabezado"/>
            <w:rPr>
              <w:rFonts w:ascii="Arial" w:hAnsi="Arial" w:cs="Arial"/>
              <w:sz w:val="20"/>
              <w:szCs w:val="20"/>
            </w:rPr>
          </w:pPr>
        </w:p>
        <w:p w14:paraId="69A67BB3" w14:textId="2582F26A" w:rsidR="00AD647D" w:rsidRDefault="00AD647D" w:rsidP="00AD647D">
          <w:pPr>
            <w:pStyle w:val="Encabezado"/>
          </w:pPr>
          <w:r w:rsidRPr="001A1533">
            <w:rPr>
              <w:rFonts w:ascii="Arial" w:hAnsi="Arial" w:cs="Arial"/>
              <w:sz w:val="20"/>
              <w:szCs w:val="20"/>
            </w:rPr>
            <w:t xml:space="preserve">Página </w:t>
          </w:r>
          <w:r w:rsidRPr="001A1533">
            <w:rPr>
              <w:rFonts w:ascii="Arial" w:hAnsi="Arial" w:cs="Arial"/>
              <w:b/>
              <w:bCs/>
              <w:sz w:val="20"/>
              <w:szCs w:val="20"/>
            </w:rPr>
            <w:fldChar w:fldCharType="begin"/>
          </w:r>
          <w:r w:rsidRPr="001A1533">
            <w:rPr>
              <w:rFonts w:ascii="Arial" w:hAnsi="Arial" w:cs="Arial"/>
              <w:b/>
              <w:bCs/>
              <w:sz w:val="20"/>
              <w:szCs w:val="20"/>
            </w:rPr>
            <w:instrText>PAGE  \* Arabic  \* MERGEFORMAT</w:instrText>
          </w:r>
          <w:r w:rsidRPr="001A1533">
            <w:rPr>
              <w:rFonts w:ascii="Arial" w:hAnsi="Arial" w:cs="Arial"/>
              <w:b/>
              <w:bCs/>
              <w:sz w:val="20"/>
              <w:szCs w:val="20"/>
            </w:rPr>
            <w:fldChar w:fldCharType="separate"/>
          </w:r>
          <w:r w:rsidR="0060743E">
            <w:rPr>
              <w:rFonts w:ascii="Arial" w:hAnsi="Arial" w:cs="Arial"/>
              <w:b/>
              <w:bCs/>
              <w:noProof/>
              <w:sz w:val="20"/>
              <w:szCs w:val="20"/>
            </w:rPr>
            <w:t>1</w:t>
          </w:r>
          <w:r w:rsidRPr="001A1533">
            <w:rPr>
              <w:rFonts w:ascii="Arial" w:hAnsi="Arial" w:cs="Arial"/>
              <w:b/>
              <w:bCs/>
              <w:sz w:val="20"/>
              <w:szCs w:val="20"/>
            </w:rPr>
            <w:fldChar w:fldCharType="end"/>
          </w:r>
          <w:r w:rsidRPr="001A1533">
            <w:rPr>
              <w:rFonts w:ascii="Arial" w:hAnsi="Arial" w:cs="Arial"/>
              <w:sz w:val="20"/>
              <w:szCs w:val="20"/>
            </w:rPr>
            <w:t xml:space="preserve"> de </w:t>
          </w:r>
          <w:r w:rsidRPr="001A1533">
            <w:rPr>
              <w:rFonts w:ascii="Arial" w:hAnsi="Arial" w:cs="Arial"/>
              <w:b/>
              <w:bCs/>
              <w:sz w:val="20"/>
              <w:szCs w:val="20"/>
            </w:rPr>
            <w:fldChar w:fldCharType="begin"/>
          </w:r>
          <w:r w:rsidRPr="001A1533">
            <w:rPr>
              <w:rFonts w:ascii="Arial" w:hAnsi="Arial" w:cs="Arial"/>
              <w:b/>
              <w:bCs/>
              <w:sz w:val="20"/>
              <w:szCs w:val="20"/>
            </w:rPr>
            <w:instrText>NUMPAGES  \* Arabic  \* MERGEFORMAT</w:instrText>
          </w:r>
          <w:r w:rsidRPr="001A1533">
            <w:rPr>
              <w:rFonts w:ascii="Arial" w:hAnsi="Arial" w:cs="Arial"/>
              <w:b/>
              <w:bCs/>
              <w:sz w:val="20"/>
              <w:szCs w:val="20"/>
            </w:rPr>
            <w:fldChar w:fldCharType="separate"/>
          </w:r>
          <w:r w:rsidR="0060743E">
            <w:rPr>
              <w:rFonts w:ascii="Arial" w:hAnsi="Arial" w:cs="Arial"/>
              <w:b/>
              <w:bCs/>
              <w:noProof/>
              <w:sz w:val="20"/>
              <w:szCs w:val="20"/>
            </w:rPr>
            <w:t>6</w:t>
          </w:r>
          <w:r w:rsidRPr="001A1533">
            <w:rPr>
              <w:rFonts w:ascii="Arial" w:hAnsi="Arial" w:cs="Arial"/>
              <w:b/>
              <w:bCs/>
              <w:sz w:val="20"/>
              <w:szCs w:val="20"/>
            </w:rPr>
            <w:fldChar w:fldCharType="end"/>
          </w:r>
        </w:p>
      </w:tc>
    </w:tr>
  </w:tbl>
  <w:p w14:paraId="112EC772" w14:textId="77777777" w:rsidR="008A4486" w:rsidRPr="008B27B3" w:rsidRDefault="008A4486" w:rsidP="00AD647D">
    <w:pPr>
      <w:spacing w:after="0" w:line="240" w:lineRule="auto"/>
      <w:rPr>
        <w:rFonts w:ascii="Arial" w:hAnsi="Arial" w:cs="Arial"/>
        <w:color w:val="000000"/>
        <w:lang w:val="es-ES" w:eastAsia="es-ES"/>
      </w:rPr>
    </w:pPr>
  </w:p>
</w:hdr>
</file>

<file path=word/intelligence2.xml><?xml version="1.0" encoding="utf-8"?>
<int2:intelligence xmlns:int2="http://schemas.microsoft.com/office/intelligence/2020/intelligence" xmlns:oel="http://schemas.microsoft.com/office/2019/extlst">
  <int2:observations>
    <int2:textHash int2:hashCode="mGu7ADfCpDCq9G" int2:id="9juxpGm1">
      <int2:state int2:value="Rejected" int2:type="AugLoop_Text_Critique"/>
    </int2:textHash>
    <int2:bookmark int2:bookmarkName="_Int_SxqkBJhV" int2:invalidationBookmarkName="" int2:hashCode="W3JLTr0lm5zx2/" int2:id="x7BI84xC">
      <int2:state int2:value="Rejected" int2:type="AugLoop_Text_Critique"/>
    </int2:bookmark>
    <int2:bookmark int2:bookmarkName="_Int_KnShxi92" int2:invalidationBookmarkName="" int2:hashCode="W3KnptoSD0+Lpg" int2:id="IPtH2Lb6">
      <int2:state int2:value="Rejected" int2:type="AugLoop_Text_Critique"/>
    </int2:bookmark>
    <int2:bookmark int2:bookmarkName="_Int_UZZaLzZv" int2:invalidationBookmarkName="" int2:hashCode="2WIzklSlHYTLM6" int2:id="iLlXULFM">
      <int2:state int2:value="Rejected" int2:type="AugLoop_Text_Critique"/>
    </int2:bookmark>
    <int2:bookmark int2:bookmarkName="_Int_S6ig53Mr" int2:invalidationBookmarkName="" int2:hashCode="G36LY4m4U4EMz4" int2:id="dvyKEf6k">
      <int2:state int2:value="Rejected" int2:type="AugLoop_Text_Critique"/>
    </int2:bookmark>
    <int2:bookmark int2:bookmarkName="_Int_GVjNAzDQ" int2:invalidationBookmarkName="" int2:hashCode="P2OP1ovJlIjjXE" int2:id="AWRvJk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D83"/>
    <w:multiLevelType w:val="hybridMultilevel"/>
    <w:tmpl w:val="9ED01B8E"/>
    <w:lvl w:ilvl="0" w:tplc="66C2897C">
      <w:start w:val="1"/>
      <w:numFmt w:val="decimal"/>
      <w:lvlText w:val="2.%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5B77708"/>
    <w:multiLevelType w:val="multilevel"/>
    <w:tmpl w:val="FA56683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51AC3"/>
    <w:multiLevelType w:val="multilevel"/>
    <w:tmpl w:val="B1EAFEA8"/>
    <w:lvl w:ilvl="0">
      <w:start w:val="1"/>
      <w:numFmt w:val="upperRoman"/>
      <w:lvlText w:val="%1."/>
      <w:lvlJc w:val="left"/>
      <w:pPr>
        <w:ind w:left="720" w:hanging="720"/>
      </w:pPr>
      <w:rPr>
        <w:rFonts w:hint="default"/>
        <w:b/>
      </w:rPr>
    </w:lvl>
    <w:lvl w:ilvl="1">
      <w:start w:val="1"/>
      <w:numFmt w:val="decimal"/>
      <w:isLgl/>
      <w:lvlText w:val="%1.%2."/>
      <w:lvlJc w:val="left"/>
      <w:pPr>
        <w:ind w:left="720" w:hanging="720"/>
      </w:pPr>
      <w:rPr>
        <w:rFonts w:eastAsia="Calibri" w:hint="default"/>
        <w:b/>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15:restartNumberingAfterBreak="0">
    <w:nsid w:val="0F7A7E7A"/>
    <w:multiLevelType w:val="hybridMultilevel"/>
    <w:tmpl w:val="B23E71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8402B"/>
    <w:multiLevelType w:val="hybridMultilevel"/>
    <w:tmpl w:val="631EE22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7C42C8"/>
    <w:multiLevelType w:val="multilevel"/>
    <w:tmpl w:val="177A17A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2717B59"/>
    <w:multiLevelType w:val="hybridMultilevel"/>
    <w:tmpl w:val="70CEF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E10D63"/>
    <w:multiLevelType w:val="multilevel"/>
    <w:tmpl w:val="8D7C3E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A224B"/>
    <w:multiLevelType w:val="hybridMultilevel"/>
    <w:tmpl w:val="9A2030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BF719D"/>
    <w:multiLevelType w:val="hybridMultilevel"/>
    <w:tmpl w:val="AD24B84E"/>
    <w:lvl w:ilvl="0" w:tplc="3E4C5A6E">
      <w:start w:val="1"/>
      <w:numFmt w:val="upperRoman"/>
      <w:lvlText w:val="%1."/>
      <w:lvlJc w:val="left"/>
      <w:pPr>
        <w:ind w:left="1080" w:hanging="720"/>
      </w:pPr>
      <w:rPr>
        <w:rFonts w:hint="default"/>
        <w:b/>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A74113"/>
    <w:multiLevelType w:val="hybridMultilevel"/>
    <w:tmpl w:val="EAFA4202"/>
    <w:lvl w:ilvl="0" w:tplc="D33AD11E">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2904661"/>
    <w:multiLevelType w:val="hybridMultilevel"/>
    <w:tmpl w:val="7E004B5A"/>
    <w:lvl w:ilvl="0" w:tplc="0BB44DD6">
      <w:start w:val="1"/>
      <w:numFmt w:val="decimal"/>
      <w:lvlText w:val="%1."/>
      <w:lvlJc w:val="left"/>
      <w:pPr>
        <w:ind w:left="110" w:hanging="183"/>
      </w:pPr>
      <w:rPr>
        <w:rFonts w:ascii="Trebuchet MS" w:eastAsia="Trebuchet MS" w:hAnsi="Trebuchet MS" w:cs="Trebuchet MS" w:hint="default"/>
        <w:color w:val="333333"/>
        <w:spacing w:val="-1"/>
        <w:w w:val="96"/>
        <w:sz w:val="16"/>
        <w:szCs w:val="16"/>
        <w:lang w:val="es-ES" w:eastAsia="en-US" w:bidi="ar-SA"/>
      </w:rPr>
    </w:lvl>
    <w:lvl w:ilvl="1" w:tplc="67C2E6EA">
      <w:numFmt w:val="bullet"/>
      <w:lvlText w:val="•"/>
      <w:lvlJc w:val="left"/>
      <w:pPr>
        <w:ind w:left="1150" w:hanging="183"/>
      </w:pPr>
      <w:rPr>
        <w:rFonts w:hint="default"/>
        <w:lang w:val="es-ES" w:eastAsia="en-US" w:bidi="ar-SA"/>
      </w:rPr>
    </w:lvl>
    <w:lvl w:ilvl="2" w:tplc="23C48240">
      <w:numFmt w:val="bullet"/>
      <w:lvlText w:val="•"/>
      <w:lvlJc w:val="left"/>
      <w:pPr>
        <w:ind w:left="2181" w:hanging="183"/>
      </w:pPr>
      <w:rPr>
        <w:rFonts w:hint="default"/>
        <w:lang w:val="es-ES" w:eastAsia="en-US" w:bidi="ar-SA"/>
      </w:rPr>
    </w:lvl>
    <w:lvl w:ilvl="3" w:tplc="33C0B222">
      <w:numFmt w:val="bullet"/>
      <w:lvlText w:val="•"/>
      <w:lvlJc w:val="left"/>
      <w:pPr>
        <w:ind w:left="3211" w:hanging="183"/>
      </w:pPr>
      <w:rPr>
        <w:rFonts w:hint="default"/>
        <w:lang w:val="es-ES" w:eastAsia="en-US" w:bidi="ar-SA"/>
      </w:rPr>
    </w:lvl>
    <w:lvl w:ilvl="4" w:tplc="5F76CD60">
      <w:numFmt w:val="bullet"/>
      <w:lvlText w:val="•"/>
      <w:lvlJc w:val="left"/>
      <w:pPr>
        <w:ind w:left="4242" w:hanging="183"/>
      </w:pPr>
      <w:rPr>
        <w:rFonts w:hint="default"/>
        <w:lang w:val="es-ES" w:eastAsia="en-US" w:bidi="ar-SA"/>
      </w:rPr>
    </w:lvl>
    <w:lvl w:ilvl="5" w:tplc="81DA1896">
      <w:numFmt w:val="bullet"/>
      <w:lvlText w:val="•"/>
      <w:lvlJc w:val="left"/>
      <w:pPr>
        <w:ind w:left="5272" w:hanging="183"/>
      </w:pPr>
      <w:rPr>
        <w:rFonts w:hint="default"/>
        <w:lang w:val="es-ES" w:eastAsia="en-US" w:bidi="ar-SA"/>
      </w:rPr>
    </w:lvl>
    <w:lvl w:ilvl="6" w:tplc="8B68848E">
      <w:numFmt w:val="bullet"/>
      <w:lvlText w:val="•"/>
      <w:lvlJc w:val="left"/>
      <w:pPr>
        <w:ind w:left="6303" w:hanging="183"/>
      </w:pPr>
      <w:rPr>
        <w:rFonts w:hint="default"/>
        <w:lang w:val="es-ES" w:eastAsia="en-US" w:bidi="ar-SA"/>
      </w:rPr>
    </w:lvl>
    <w:lvl w:ilvl="7" w:tplc="CA50FA8E">
      <w:numFmt w:val="bullet"/>
      <w:lvlText w:val="•"/>
      <w:lvlJc w:val="left"/>
      <w:pPr>
        <w:ind w:left="7333" w:hanging="183"/>
      </w:pPr>
      <w:rPr>
        <w:rFonts w:hint="default"/>
        <w:lang w:val="es-ES" w:eastAsia="en-US" w:bidi="ar-SA"/>
      </w:rPr>
    </w:lvl>
    <w:lvl w:ilvl="8" w:tplc="B0D0AE8A">
      <w:numFmt w:val="bullet"/>
      <w:lvlText w:val="•"/>
      <w:lvlJc w:val="left"/>
      <w:pPr>
        <w:ind w:left="8364" w:hanging="183"/>
      </w:pPr>
      <w:rPr>
        <w:rFonts w:hint="default"/>
        <w:lang w:val="es-ES" w:eastAsia="en-US" w:bidi="ar-SA"/>
      </w:rPr>
    </w:lvl>
  </w:abstractNum>
  <w:abstractNum w:abstractNumId="12" w15:restartNumberingAfterBreak="0">
    <w:nsid w:val="4F275895"/>
    <w:multiLevelType w:val="multilevel"/>
    <w:tmpl w:val="09F6A64A"/>
    <w:lvl w:ilvl="0">
      <w:start w:val="2"/>
      <w:numFmt w:val="decimal"/>
      <w:lvlText w:val="%1."/>
      <w:lvlJc w:val="left"/>
      <w:pPr>
        <w:ind w:left="540" w:hanging="54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997"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F9604F6"/>
    <w:multiLevelType w:val="multilevel"/>
    <w:tmpl w:val="1334EE2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94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CF7E56"/>
    <w:multiLevelType w:val="hybridMultilevel"/>
    <w:tmpl w:val="67A4718E"/>
    <w:lvl w:ilvl="0" w:tplc="7962337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C8646A"/>
    <w:multiLevelType w:val="multilevel"/>
    <w:tmpl w:val="CCA69A5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6AA912DE"/>
    <w:multiLevelType w:val="multilevel"/>
    <w:tmpl w:val="FB1AAA5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EE5534"/>
    <w:multiLevelType w:val="multilevel"/>
    <w:tmpl w:val="6694974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0C00C5"/>
    <w:multiLevelType w:val="multilevel"/>
    <w:tmpl w:val="67F8FD00"/>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365EA6"/>
    <w:multiLevelType w:val="multilevel"/>
    <w:tmpl w:val="ABC2D7D2"/>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B8612C1"/>
    <w:multiLevelType w:val="multilevel"/>
    <w:tmpl w:val="66705B7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513580"/>
    <w:multiLevelType w:val="hybridMultilevel"/>
    <w:tmpl w:val="4F723C9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849103151">
    <w:abstractNumId w:val="4"/>
  </w:num>
  <w:num w:numId="2" w16cid:durableId="49960282">
    <w:abstractNumId w:val="17"/>
  </w:num>
  <w:num w:numId="3" w16cid:durableId="1270894598">
    <w:abstractNumId w:val="5"/>
  </w:num>
  <w:num w:numId="4" w16cid:durableId="209463665">
    <w:abstractNumId w:val="6"/>
  </w:num>
  <w:num w:numId="5" w16cid:durableId="74717159">
    <w:abstractNumId w:val="21"/>
  </w:num>
  <w:num w:numId="6" w16cid:durableId="1345522559">
    <w:abstractNumId w:val="8"/>
  </w:num>
  <w:num w:numId="7" w16cid:durableId="1744183968">
    <w:abstractNumId w:val="13"/>
  </w:num>
  <w:num w:numId="8" w16cid:durableId="1195730102">
    <w:abstractNumId w:val="19"/>
  </w:num>
  <w:num w:numId="9" w16cid:durableId="588855472">
    <w:abstractNumId w:val="1"/>
  </w:num>
  <w:num w:numId="10" w16cid:durableId="405229803">
    <w:abstractNumId w:val="18"/>
  </w:num>
  <w:num w:numId="11" w16cid:durableId="1502619166">
    <w:abstractNumId w:val="20"/>
  </w:num>
  <w:num w:numId="12" w16cid:durableId="1649823327">
    <w:abstractNumId w:val="16"/>
  </w:num>
  <w:num w:numId="13" w16cid:durableId="1097679798">
    <w:abstractNumId w:val="12"/>
  </w:num>
  <w:num w:numId="14" w16cid:durableId="1032725149">
    <w:abstractNumId w:val="7"/>
  </w:num>
  <w:num w:numId="15" w16cid:durableId="402148753">
    <w:abstractNumId w:val="10"/>
  </w:num>
  <w:num w:numId="16" w16cid:durableId="479811317">
    <w:abstractNumId w:val="2"/>
  </w:num>
  <w:num w:numId="17" w16cid:durableId="462160664">
    <w:abstractNumId w:val="15"/>
  </w:num>
  <w:num w:numId="18" w16cid:durableId="2017072882">
    <w:abstractNumId w:val="11"/>
  </w:num>
  <w:num w:numId="19" w16cid:durableId="1678725437">
    <w:abstractNumId w:val="14"/>
  </w:num>
  <w:num w:numId="20" w16cid:durableId="1628972331">
    <w:abstractNumId w:val="0"/>
  </w:num>
  <w:num w:numId="21" w16cid:durableId="1196311662">
    <w:abstractNumId w:val="9"/>
  </w:num>
  <w:num w:numId="22" w16cid:durableId="247931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E2"/>
    <w:rsid w:val="0000630A"/>
    <w:rsid w:val="000148FC"/>
    <w:rsid w:val="00020B6F"/>
    <w:rsid w:val="000212C9"/>
    <w:rsid w:val="00030DBB"/>
    <w:rsid w:val="00034B2F"/>
    <w:rsid w:val="00034DCB"/>
    <w:rsid w:val="00035D9E"/>
    <w:rsid w:val="00044056"/>
    <w:rsid w:val="00047DE4"/>
    <w:rsid w:val="00050683"/>
    <w:rsid w:val="00052370"/>
    <w:rsid w:val="00061781"/>
    <w:rsid w:val="000621C0"/>
    <w:rsid w:val="000670E2"/>
    <w:rsid w:val="00067505"/>
    <w:rsid w:val="00073588"/>
    <w:rsid w:val="0007615D"/>
    <w:rsid w:val="000765FB"/>
    <w:rsid w:val="00081800"/>
    <w:rsid w:val="00081A13"/>
    <w:rsid w:val="0008671C"/>
    <w:rsid w:val="00091A47"/>
    <w:rsid w:val="00091B92"/>
    <w:rsid w:val="000962B3"/>
    <w:rsid w:val="0009680A"/>
    <w:rsid w:val="00097C6C"/>
    <w:rsid w:val="000A19EB"/>
    <w:rsid w:val="000A5E4E"/>
    <w:rsid w:val="000A7A83"/>
    <w:rsid w:val="000B164C"/>
    <w:rsid w:val="000B2CB7"/>
    <w:rsid w:val="000B3909"/>
    <w:rsid w:val="000B5A37"/>
    <w:rsid w:val="000B7A02"/>
    <w:rsid w:val="000C1200"/>
    <w:rsid w:val="000C1B8B"/>
    <w:rsid w:val="000C6838"/>
    <w:rsid w:val="000C73FB"/>
    <w:rsid w:val="000D2F1E"/>
    <w:rsid w:val="000D6F9B"/>
    <w:rsid w:val="000E1126"/>
    <w:rsid w:val="00104B61"/>
    <w:rsid w:val="001106F2"/>
    <w:rsid w:val="00111A26"/>
    <w:rsid w:val="00112059"/>
    <w:rsid w:val="0012227E"/>
    <w:rsid w:val="001262DF"/>
    <w:rsid w:val="001308FB"/>
    <w:rsid w:val="00134BCE"/>
    <w:rsid w:val="00157AF1"/>
    <w:rsid w:val="0016149D"/>
    <w:rsid w:val="001628C5"/>
    <w:rsid w:val="00172657"/>
    <w:rsid w:val="00173DB2"/>
    <w:rsid w:val="001757F8"/>
    <w:rsid w:val="00181210"/>
    <w:rsid w:val="001828D1"/>
    <w:rsid w:val="00183BB3"/>
    <w:rsid w:val="00184F92"/>
    <w:rsid w:val="00187F81"/>
    <w:rsid w:val="00194CEC"/>
    <w:rsid w:val="00195AF1"/>
    <w:rsid w:val="001976C8"/>
    <w:rsid w:val="00197F01"/>
    <w:rsid w:val="001A2F9E"/>
    <w:rsid w:val="001A5F45"/>
    <w:rsid w:val="001A76E8"/>
    <w:rsid w:val="001E5362"/>
    <w:rsid w:val="001E730D"/>
    <w:rsid w:val="001E75B6"/>
    <w:rsid w:val="001F7B87"/>
    <w:rsid w:val="00202684"/>
    <w:rsid w:val="002054A0"/>
    <w:rsid w:val="002110A6"/>
    <w:rsid w:val="00217861"/>
    <w:rsid w:val="00221C6C"/>
    <w:rsid w:val="00221DC1"/>
    <w:rsid w:val="0022275B"/>
    <w:rsid w:val="0022394D"/>
    <w:rsid w:val="00224F8E"/>
    <w:rsid w:val="00230A49"/>
    <w:rsid w:val="00234158"/>
    <w:rsid w:val="00241714"/>
    <w:rsid w:val="00250A13"/>
    <w:rsid w:val="00252476"/>
    <w:rsid w:val="00252E98"/>
    <w:rsid w:val="002547EF"/>
    <w:rsid w:val="00255353"/>
    <w:rsid w:val="00261C32"/>
    <w:rsid w:val="002651E3"/>
    <w:rsid w:val="00265CB3"/>
    <w:rsid w:val="00267F7D"/>
    <w:rsid w:val="00271AA1"/>
    <w:rsid w:val="0027473F"/>
    <w:rsid w:val="00281A92"/>
    <w:rsid w:val="00296E6C"/>
    <w:rsid w:val="002A252F"/>
    <w:rsid w:val="002B140B"/>
    <w:rsid w:val="002B3189"/>
    <w:rsid w:val="002B459F"/>
    <w:rsid w:val="002C12DD"/>
    <w:rsid w:val="002C13B2"/>
    <w:rsid w:val="002C30C8"/>
    <w:rsid w:val="002C65D6"/>
    <w:rsid w:val="002C6BEF"/>
    <w:rsid w:val="002C7566"/>
    <w:rsid w:val="002D0D46"/>
    <w:rsid w:val="002D108E"/>
    <w:rsid w:val="002D3014"/>
    <w:rsid w:val="002E0AF9"/>
    <w:rsid w:val="002E5893"/>
    <w:rsid w:val="002F0258"/>
    <w:rsid w:val="0030032B"/>
    <w:rsid w:val="00302CD8"/>
    <w:rsid w:val="00305C16"/>
    <w:rsid w:val="003079A7"/>
    <w:rsid w:val="00314128"/>
    <w:rsid w:val="003156AD"/>
    <w:rsid w:val="00316227"/>
    <w:rsid w:val="003209AF"/>
    <w:rsid w:val="0032224E"/>
    <w:rsid w:val="003259EE"/>
    <w:rsid w:val="003304E4"/>
    <w:rsid w:val="00334ADD"/>
    <w:rsid w:val="0034022A"/>
    <w:rsid w:val="00344B65"/>
    <w:rsid w:val="0034725E"/>
    <w:rsid w:val="00347595"/>
    <w:rsid w:val="00347C70"/>
    <w:rsid w:val="00354BCF"/>
    <w:rsid w:val="0035786B"/>
    <w:rsid w:val="00366A89"/>
    <w:rsid w:val="00370C3B"/>
    <w:rsid w:val="0037102A"/>
    <w:rsid w:val="00372017"/>
    <w:rsid w:val="003721D1"/>
    <w:rsid w:val="00375EE3"/>
    <w:rsid w:val="003851BE"/>
    <w:rsid w:val="0038522C"/>
    <w:rsid w:val="00385BE7"/>
    <w:rsid w:val="00391A4D"/>
    <w:rsid w:val="00397F1A"/>
    <w:rsid w:val="003A002D"/>
    <w:rsid w:val="003B2824"/>
    <w:rsid w:val="003B5ABF"/>
    <w:rsid w:val="003B6DAB"/>
    <w:rsid w:val="003C31ED"/>
    <w:rsid w:val="003C3834"/>
    <w:rsid w:val="003C471F"/>
    <w:rsid w:val="003C53C9"/>
    <w:rsid w:val="003C7A0A"/>
    <w:rsid w:val="003D621B"/>
    <w:rsid w:val="003E1020"/>
    <w:rsid w:val="003E4B48"/>
    <w:rsid w:val="003E5358"/>
    <w:rsid w:val="003E6981"/>
    <w:rsid w:val="003E7EC2"/>
    <w:rsid w:val="003F0561"/>
    <w:rsid w:val="003F2D7E"/>
    <w:rsid w:val="003F3436"/>
    <w:rsid w:val="0041193B"/>
    <w:rsid w:val="00411C46"/>
    <w:rsid w:val="00412F98"/>
    <w:rsid w:val="0042355F"/>
    <w:rsid w:val="004239E1"/>
    <w:rsid w:val="0043233A"/>
    <w:rsid w:val="0043335E"/>
    <w:rsid w:val="0043421B"/>
    <w:rsid w:val="004408B2"/>
    <w:rsid w:val="00442D6E"/>
    <w:rsid w:val="00445580"/>
    <w:rsid w:val="004500F9"/>
    <w:rsid w:val="00452816"/>
    <w:rsid w:val="00455579"/>
    <w:rsid w:val="00464213"/>
    <w:rsid w:val="0046561C"/>
    <w:rsid w:val="00465BB2"/>
    <w:rsid w:val="00467342"/>
    <w:rsid w:val="00467AAC"/>
    <w:rsid w:val="00481613"/>
    <w:rsid w:val="00492AB7"/>
    <w:rsid w:val="004957BF"/>
    <w:rsid w:val="00496CA2"/>
    <w:rsid w:val="004975E9"/>
    <w:rsid w:val="004A0A10"/>
    <w:rsid w:val="004A7C22"/>
    <w:rsid w:val="004B0F6C"/>
    <w:rsid w:val="004B2116"/>
    <w:rsid w:val="004B23CC"/>
    <w:rsid w:val="004B29A5"/>
    <w:rsid w:val="004B3988"/>
    <w:rsid w:val="004C3FE0"/>
    <w:rsid w:val="004C60A8"/>
    <w:rsid w:val="004C7B06"/>
    <w:rsid w:val="004D1538"/>
    <w:rsid w:val="004D1D0A"/>
    <w:rsid w:val="004D5020"/>
    <w:rsid w:val="004D6941"/>
    <w:rsid w:val="004E0B92"/>
    <w:rsid w:val="004E0DC9"/>
    <w:rsid w:val="004E12D6"/>
    <w:rsid w:val="004E459C"/>
    <w:rsid w:val="004F4892"/>
    <w:rsid w:val="004F4FE4"/>
    <w:rsid w:val="004F5171"/>
    <w:rsid w:val="004F7F4A"/>
    <w:rsid w:val="005006B4"/>
    <w:rsid w:val="005035C0"/>
    <w:rsid w:val="00512156"/>
    <w:rsid w:val="005149B5"/>
    <w:rsid w:val="00514D86"/>
    <w:rsid w:val="005166B1"/>
    <w:rsid w:val="0052072A"/>
    <w:rsid w:val="00524A1A"/>
    <w:rsid w:val="00525B81"/>
    <w:rsid w:val="00544177"/>
    <w:rsid w:val="00546ED9"/>
    <w:rsid w:val="005603D7"/>
    <w:rsid w:val="005646A6"/>
    <w:rsid w:val="00565850"/>
    <w:rsid w:val="0057286C"/>
    <w:rsid w:val="00574811"/>
    <w:rsid w:val="0057657A"/>
    <w:rsid w:val="00585153"/>
    <w:rsid w:val="00587BB9"/>
    <w:rsid w:val="005902B2"/>
    <w:rsid w:val="005925B3"/>
    <w:rsid w:val="00592BDE"/>
    <w:rsid w:val="00595492"/>
    <w:rsid w:val="005A3BB5"/>
    <w:rsid w:val="005B596E"/>
    <w:rsid w:val="005C0A70"/>
    <w:rsid w:val="005C4F6F"/>
    <w:rsid w:val="005D00D7"/>
    <w:rsid w:val="005D129B"/>
    <w:rsid w:val="005D3446"/>
    <w:rsid w:val="005E48AC"/>
    <w:rsid w:val="005E6DBD"/>
    <w:rsid w:val="005F0315"/>
    <w:rsid w:val="005F1352"/>
    <w:rsid w:val="005F5469"/>
    <w:rsid w:val="005F7C98"/>
    <w:rsid w:val="00604F9F"/>
    <w:rsid w:val="00606C1E"/>
    <w:rsid w:val="00606F04"/>
    <w:rsid w:val="0060743E"/>
    <w:rsid w:val="006077E2"/>
    <w:rsid w:val="00615A2C"/>
    <w:rsid w:val="00616B0E"/>
    <w:rsid w:val="00623F41"/>
    <w:rsid w:val="0062423F"/>
    <w:rsid w:val="0062509B"/>
    <w:rsid w:val="00632120"/>
    <w:rsid w:val="00633927"/>
    <w:rsid w:val="00633B96"/>
    <w:rsid w:val="006405C8"/>
    <w:rsid w:val="00644362"/>
    <w:rsid w:val="00645C30"/>
    <w:rsid w:val="00645DFD"/>
    <w:rsid w:val="006468D0"/>
    <w:rsid w:val="006507FF"/>
    <w:rsid w:val="00654DCF"/>
    <w:rsid w:val="006631A8"/>
    <w:rsid w:val="00670156"/>
    <w:rsid w:val="006709B6"/>
    <w:rsid w:val="00671485"/>
    <w:rsid w:val="00681759"/>
    <w:rsid w:val="006823ED"/>
    <w:rsid w:val="00683FA8"/>
    <w:rsid w:val="00685B86"/>
    <w:rsid w:val="00687046"/>
    <w:rsid w:val="00687D17"/>
    <w:rsid w:val="00697A07"/>
    <w:rsid w:val="006B07B1"/>
    <w:rsid w:val="006C0D78"/>
    <w:rsid w:val="006C26DB"/>
    <w:rsid w:val="006C3107"/>
    <w:rsid w:val="006C65D7"/>
    <w:rsid w:val="006D13FA"/>
    <w:rsid w:val="006D1671"/>
    <w:rsid w:val="006D7B4E"/>
    <w:rsid w:val="006E0F24"/>
    <w:rsid w:val="006E1705"/>
    <w:rsid w:val="006F115F"/>
    <w:rsid w:val="006F14AB"/>
    <w:rsid w:val="006F2DF5"/>
    <w:rsid w:val="006F3717"/>
    <w:rsid w:val="006F7105"/>
    <w:rsid w:val="00701A0D"/>
    <w:rsid w:val="00705192"/>
    <w:rsid w:val="0070596D"/>
    <w:rsid w:val="00705BEA"/>
    <w:rsid w:val="00707DC1"/>
    <w:rsid w:val="00711B76"/>
    <w:rsid w:val="00715D59"/>
    <w:rsid w:val="00717CC0"/>
    <w:rsid w:val="00721225"/>
    <w:rsid w:val="00722179"/>
    <w:rsid w:val="00723C43"/>
    <w:rsid w:val="00725376"/>
    <w:rsid w:val="00735041"/>
    <w:rsid w:val="00736930"/>
    <w:rsid w:val="00737DAA"/>
    <w:rsid w:val="007417C8"/>
    <w:rsid w:val="007452E5"/>
    <w:rsid w:val="0074581E"/>
    <w:rsid w:val="00756C81"/>
    <w:rsid w:val="00757325"/>
    <w:rsid w:val="0076023E"/>
    <w:rsid w:val="007625A7"/>
    <w:rsid w:val="00766FFB"/>
    <w:rsid w:val="007705DB"/>
    <w:rsid w:val="0077534C"/>
    <w:rsid w:val="00777029"/>
    <w:rsid w:val="00780B94"/>
    <w:rsid w:val="007833E4"/>
    <w:rsid w:val="0078495C"/>
    <w:rsid w:val="007875CE"/>
    <w:rsid w:val="00791FCF"/>
    <w:rsid w:val="00793853"/>
    <w:rsid w:val="00795A84"/>
    <w:rsid w:val="00795D56"/>
    <w:rsid w:val="00796BE7"/>
    <w:rsid w:val="0079700B"/>
    <w:rsid w:val="007A2DC1"/>
    <w:rsid w:val="007C17CE"/>
    <w:rsid w:val="007C1B11"/>
    <w:rsid w:val="007C5407"/>
    <w:rsid w:val="007C5B18"/>
    <w:rsid w:val="007D10B8"/>
    <w:rsid w:val="007D43A8"/>
    <w:rsid w:val="007D45A8"/>
    <w:rsid w:val="007D5E29"/>
    <w:rsid w:val="007E1036"/>
    <w:rsid w:val="007E2FD6"/>
    <w:rsid w:val="007F427A"/>
    <w:rsid w:val="007F5386"/>
    <w:rsid w:val="007F6A20"/>
    <w:rsid w:val="008008DB"/>
    <w:rsid w:val="00800AAE"/>
    <w:rsid w:val="00801615"/>
    <w:rsid w:val="008061FA"/>
    <w:rsid w:val="00807040"/>
    <w:rsid w:val="0080722F"/>
    <w:rsid w:val="00811ABF"/>
    <w:rsid w:val="0081414D"/>
    <w:rsid w:val="008149DD"/>
    <w:rsid w:val="00814E11"/>
    <w:rsid w:val="008176BF"/>
    <w:rsid w:val="00820E00"/>
    <w:rsid w:val="00826553"/>
    <w:rsid w:val="00826D77"/>
    <w:rsid w:val="00832493"/>
    <w:rsid w:val="00832B2B"/>
    <w:rsid w:val="00840BCE"/>
    <w:rsid w:val="00844F23"/>
    <w:rsid w:val="00845635"/>
    <w:rsid w:val="00856E32"/>
    <w:rsid w:val="00857D16"/>
    <w:rsid w:val="00866CE6"/>
    <w:rsid w:val="00866EB2"/>
    <w:rsid w:val="00871462"/>
    <w:rsid w:val="008726B7"/>
    <w:rsid w:val="008741F3"/>
    <w:rsid w:val="00881D9E"/>
    <w:rsid w:val="00882632"/>
    <w:rsid w:val="00885773"/>
    <w:rsid w:val="008869DA"/>
    <w:rsid w:val="00891537"/>
    <w:rsid w:val="00891F7F"/>
    <w:rsid w:val="008A2D73"/>
    <w:rsid w:val="008A4486"/>
    <w:rsid w:val="008A6479"/>
    <w:rsid w:val="008A6FC6"/>
    <w:rsid w:val="008B5C35"/>
    <w:rsid w:val="008C3AD5"/>
    <w:rsid w:val="008C48DB"/>
    <w:rsid w:val="008C68A5"/>
    <w:rsid w:val="008D1858"/>
    <w:rsid w:val="008F0461"/>
    <w:rsid w:val="008F17CF"/>
    <w:rsid w:val="00917EF4"/>
    <w:rsid w:val="009202B4"/>
    <w:rsid w:val="00923B10"/>
    <w:rsid w:val="009243DE"/>
    <w:rsid w:val="00924B05"/>
    <w:rsid w:val="009256AE"/>
    <w:rsid w:val="00940B9C"/>
    <w:rsid w:val="00941263"/>
    <w:rsid w:val="00943F79"/>
    <w:rsid w:val="009457E2"/>
    <w:rsid w:val="009525CA"/>
    <w:rsid w:val="009530A5"/>
    <w:rsid w:val="009546CE"/>
    <w:rsid w:val="00956A02"/>
    <w:rsid w:val="009571A8"/>
    <w:rsid w:val="00965FA2"/>
    <w:rsid w:val="00973365"/>
    <w:rsid w:val="00977E32"/>
    <w:rsid w:val="009837C1"/>
    <w:rsid w:val="00983A63"/>
    <w:rsid w:val="009855E0"/>
    <w:rsid w:val="00993005"/>
    <w:rsid w:val="00994A17"/>
    <w:rsid w:val="009A35C9"/>
    <w:rsid w:val="009A5391"/>
    <w:rsid w:val="009A6A32"/>
    <w:rsid w:val="009B269F"/>
    <w:rsid w:val="009B29FA"/>
    <w:rsid w:val="009B4FC7"/>
    <w:rsid w:val="009C50CB"/>
    <w:rsid w:val="009D1390"/>
    <w:rsid w:val="009D727C"/>
    <w:rsid w:val="009D7B1F"/>
    <w:rsid w:val="009E4909"/>
    <w:rsid w:val="009E792C"/>
    <w:rsid w:val="009F029C"/>
    <w:rsid w:val="009F1A11"/>
    <w:rsid w:val="009F1D6D"/>
    <w:rsid w:val="009F6195"/>
    <w:rsid w:val="00A1659F"/>
    <w:rsid w:val="00A20885"/>
    <w:rsid w:val="00A22C29"/>
    <w:rsid w:val="00A24669"/>
    <w:rsid w:val="00A24F83"/>
    <w:rsid w:val="00A254E4"/>
    <w:rsid w:val="00A304D8"/>
    <w:rsid w:val="00A425C2"/>
    <w:rsid w:val="00A4299E"/>
    <w:rsid w:val="00A445B7"/>
    <w:rsid w:val="00A52851"/>
    <w:rsid w:val="00A53DB1"/>
    <w:rsid w:val="00A54181"/>
    <w:rsid w:val="00A627E1"/>
    <w:rsid w:val="00A65AA9"/>
    <w:rsid w:val="00A67AB0"/>
    <w:rsid w:val="00A67BAF"/>
    <w:rsid w:val="00A735AB"/>
    <w:rsid w:val="00A84211"/>
    <w:rsid w:val="00A8662B"/>
    <w:rsid w:val="00A9122D"/>
    <w:rsid w:val="00A926F0"/>
    <w:rsid w:val="00A927E0"/>
    <w:rsid w:val="00A94396"/>
    <w:rsid w:val="00AA5F36"/>
    <w:rsid w:val="00AB03A3"/>
    <w:rsid w:val="00AB078E"/>
    <w:rsid w:val="00AB3560"/>
    <w:rsid w:val="00AB7DB3"/>
    <w:rsid w:val="00AC0A12"/>
    <w:rsid w:val="00AC163A"/>
    <w:rsid w:val="00AC46F2"/>
    <w:rsid w:val="00AD3E69"/>
    <w:rsid w:val="00AD55DB"/>
    <w:rsid w:val="00AD647D"/>
    <w:rsid w:val="00AE6F33"/>
    <w:rsid w:val="00AF29F4"/>
    <w:rsid w:val="00AF3757"/>
    <w:rsid w:val="00AF74BD"/>
    <w:rsid w:val="00B05A5A"/>
    <w:rsid w:val="00B10E66"/>
    <w:rsid w:val="00B13B48"/>
    <w:rsid w:val="00B25D8C"/>
    <w:rsid w:val="00B3081A"/>
    <w:rsid w:val="00B3182F"/>
    <w:rsid w:val="00B3647A"/>
    <w:rsid w:val="00B366BA"/>
    <w:rsid w:val="00B433BF"/>
    <w:rsid w:val="00B438B0"/>
    <w:rsid w:val="00B446A1"/>
    <w:rsid w:val="00B46A46"/>
    <w:rsid w:val="00B50E83"/>
    <w:rsid w:val="00B524FD"/>
    <w:rsid w:val="00B66135"/>
    <w:rsid w:val="00B70A71"/>
    <w:rsid w:val="00B71D3E"/>
    <w:rsid w:val="00B733DE"/>
    <w:rsid w:val="00B754BA"/>
    <w:rsid w:val="00B826C4"/>
    <w:rsid w:val="00B82C7D"/>
    <w:rsid w:val="00B8407F"/>
    <w:rsid w:val="00B85DAF"/>
    <w:rsid w:val="00B86880"/>
    <w:rsid w:val="00B868D1"/>
    <w:rsid w:val="00B87068"/>
    <w:rsid w:val="00B92688"/>
    <w:rsid w:val="00BA0A03"/>
    <w:rsid w:val="00BA14DB"/>
    <w:rsid w:val="00BA7F5C"/>
    <w:rsid w:val="00BC64D4"/>
    <w:rsid w:val="00BC7AF3"/>
    <w:rsid w:val="00BD1474"/>
    <w:rsid w:val="00BD18AC"/>
    <w:rsid w:val="00BD1DDF"/>
    <w:rsid w:val="00BD3A50"/>
    <w:rsid w:val="00BE1681"/>
    <w:rsid w:val="00BE5721"/>
    <w:rsid w:val="00BE719A"/>
    <w:rsid w:val="00BF1C77"/>
    <w:rsid w:val="00BF34A5"/>
    <w:rsid w:val="00BF79F2"/>
    <w:rsid w:val="00C01110"/>
    <w:rsid w:val="00C1066A"/>
    <w:rsid w:val="00C111B9"/>
    <w:rsid w:val="00C11C7B"/>
    <w:rsid w:val="00C13778"/>
    <w:rsid w:val="00C13A8C"/>
    <w:rsid w:val="00C15076"/>
    <w:rsid w:val="00C23616"/>
    <w:rsid w:val="00C24D38"/>
    <w:rsid w:val="00C27466"/>
    <w:rsid w:val="00C27F5E"/>
    <w:rsid w:val="00C33674"/>
    <w:rsid w:val="00C44CB1"/>
    <w:rsid w:val="00C4639D"/>
    <w:rsid w:val="00C56DBA"/>
    <w:rsid w:val="00C61049"/>
    <w:rsid w:val="00C62848"/>
    <w:rsid w:val="00C637B6"/>
    <w:rsid w:val="00C74CC8"/>
    <w:rsid w:val="00C77AEE"/>
    <w:rsid w:val="00C82755"/>
    <w:rsid w:val="00C83BE8"/>
    <w:rsid w:val="00C860E9"/>
    <w:rsid w:val="00C86BD3"/>
    <w:rsid w:val="00CA413E"/>
    <w:rsid w:val="00CB088D"/>
    <w:rsid w:val="00CB42C1"/>
    <w:rsid w:val="00CC2675"/>
    <w:rsid w:val="00CC7453"/>
    <w:rsid w:val="00CD07E9"/>
    <w:rsid w:val="00CD0FC9"/>
    <w:rsid w:val="00CE1F4B"/>
    <w:rsid w:val="00CE3DC8"/>
    <w:rsid w:val="00CE6539"/>
    <w:rsid w:val="00CF1712"/>
    <w:rsid w:val="00CF37D4"/>
    <w:rsid w:val="00CF4954"/>
    <w:rsid w:val="00CF5810"/>
    <w:rsid w:val="00CF65A7"/>
    <w:rsid w:val="00D0390C"/>
    <w:rsid w:val="00D03D14"/>
    <w:rsid w:val="00D117DA"/>
    <w:rsid w:val="00D151D1"/>
    <w:rsid w:val="00D15424"/>
    <w:rsid w:val="00D16C6F"/>
    <w:rsid w:val="00D16F3C"/>
    <w:rsid w:val="00D20234"/>
    <w:rsid w:val="00D248B8"/>
    <w:rsid w:val="00D267CB"/>
    <w:rsid w:val="00D329A0"/>
    <w:rsid w:val="00D41BB9"/>
    <w:rsid w:val="00D5108E"/>
    <w:rsid w:val="00D56C0E"/>
    <w:rsid w:val="00D611D0"/>
    <w:rsid w:val="00D71BD3"/>
    <w:rsid w:val="00D763E7"/>
    <w:rsid w:val="00D81DC2"/>
    <w:rsid w:val="00D82598"/>
    <w:rsid w:val="00D93839"/>
    <w:rsid w:val="00D93847"/>
    <w:rsid w:val="00D973E5"/>
    <w:rsid w:val="00D97822"/>
    <w:rsid w:val="00DA0108"/>
    <w:rsid w:val="00DA1326"/>
    <w:rsid w:val="00DA2B84"/>
    <w:rsid w:val="00DA4AA4"/>
    <w:rsid w:val="00DA79A5"/>
    <w:rsid w:val="00DB1900"/>
    <w:rsid w:val="00DB3C02"/>
    <w:rsid w:val="00DD6124"/>
    <w:rsid w:val="00DE38B3"/>
    <w:rsid w:val="00DE3D41"/>
    <w:rsid w:val="00DE5434"/>
    <w:rsid w:val="00DF4C69"/>
    <w:rsid w:val="00DF6F9F"/>
    <w:rsid w:val="00E010C0"/>
    <w:rsid w:val="00E0241F"/>
    <w:rsid w:val="00E02705"/>
    <w:rsid w:val="00E02B00"/>
    <w:rsid w:val="00E10E08"/>
    <w:rsid w:val="00E12D1F"/>
    <w:rsid w:val="00E227E0"/>
    <w:rsid w:val="00E2643A"/>
    <w:rsid w:val="00E26D20"/>
    <w:rsid w:val="00E311C2"/>
    <w:rsid w:val="00E32142"/>
    <w:rsid w:val="00E32B97"/>
    <w:rsid w:val="00E3427C"/>
    <w:rsid w:val="00E3558B"/>
    <w:rsid w:val="00E405A1"/>
    <w:rsid w:val="00E44D20"/>
    <w:rsid w:val="00E47E82"/>
    <w:rsid w:val="00E520A6"/>
    <w:rsid w:val="00E527FE"/>
    <w:rsid w:val="00E55540"/>
    <w:rsid w:val="00E64E6C"/>
    <w:rsid w:val="00E64F6B"/>
    <w:rsid w:val="00E657A1"/>
    <w:rsid w:val="00E6665B"/>
    <w:rsid w:val="00E66F41"/>
    <w:rsid w:val="00E670CB"/>
    <w:rsid w:val="00E671A1"/>
    <w:rsid w:val="00E673B3"/>
    <w:rsid w:val="00E67441"/>
    <w:rsid w:val="00E6775B"/>
    <w:rsid w:val="00E775B7"/>
    <w:rsid w:val="00E837F9"/>
    <w:rsid w:val="00E863C4"/>
    <w:rsid w:val="00E93EDA"/>
    <w:rsid w:val="00E969D7"/>
    <w:rsid w:val="00EA2B8F"/>
    <w:rsid w:val="00EA2EB1"/>
    <w:rsid w:val="00EA6C8B"/>
    <w:rsid w:val="00EB0693"/>
    <w:rsid w:val="00EB17C3"/>
    <w:rsid w:val="00EB34F4"/>
    <w:rsid w:val="00EB570E"/>
    <w:rsid w:val="00EB6A4C"/>
    <w:rsid w:val="00EC43A4"/>
    <w:rsid w:val="00ED04FD"/>
    <w:rsid w:val="00ED3ED0"/>
    <w:rsid w:val="00ED7F40"/>
    <w:rsid w:val="00EE44A5"/>
    <w:rsid w:val="00EF46EB"/>
    <w:rsid w:val="00EF5820"/>
    <w:rsid w:val="00EF6C66"/>
    <w:rsid w:val="00F07438"/>
    <w:rsid w:val="00F07D31"/>
    <w:rsid w:val="00F1038E"/>
    <w:rsid w:val="00F158CE"/>
    <w:rsid w:val="00F2152B"/>
    <w:rsid w:val="00F2532A"/>
    <w:rsid w:val="00F30C2F"/>
    <w:rsid w:val="00F31767"/>
    <w:rsid w:val="00F32554"/>
    <w:rsid w:val="00F32FAA"/>
    <w:rsid w:val="00F3454B"/>
    <w:rsid w:val="00F468E4"/>
    <w:rsid w:val="00F61FE1"/>
    <w:rsid w:val="00F73E3A"/>
    <w:rsid w:val="00F77F61"/>
    <w:rsid w:val="00F8331C"/>
    <w:rsid w:val="00F85621"/>
    <w:rsid w:val="00F862FC"/>
    <w:rsid w:val="00F86DA5"/>
    <w:rsid w:val="00FA33E9"/>
    <w:rsid w:val="00FA4339"/>
    <w:rsid w:val="00FB21B0"/>
    <w:rsid w:val="00FB506F"/>
    <w:rsid w:val="00FC36B1"/>
    <w:rsid w:val="00FC773A"/>
    <w:rsid w:val="00FE00CC"/>
    <w:rsid w:val="00FE117A"/>
    <w:rsid w:val="00FE1DA6"/>
    <w:rsid w:val="00FE5C0C"/>
    <w:rsid w:val="00FE6183"/>
    <w:rsid w:val="00FE6F2A"/>
    <w:rsid w:val="00FE727A"/>
    <w:rsid w:val="00FE7CFE"/>
    <w:rsid w:val="00FE7E97"/>
    <w:rsid w:val="00FF05B4"/>
    <w:rsid w:val="00FF0CF8"/>
    <w:rsid w:val="00FF1366"/>
    <w:rsid w:val="00FF3565"/>
    <w:rsid w:val="00FF64DD"/>
    <w:rsid w:val="0112CBD4"/>
    <w:rsid w:val="029C9BF2"/>
    <w:rsid w:val="075E88A4"/>
    <w:rsid w:val="08DBCB67"/>
    <w:rsid w:val="09204AD0"/>
    <w:rsid w:val="0C41FBE0"/>
    <w:rsid w:val="0DAD6493"/>
    <w:rsid w:val="0DC1C1AE"/>
    <w:rsid w:val="0E82E860"/>
    <w:rsid w:val="10A8DBC0"/>
    <w:rsid w:val="129EB2C4"/>
    <w:rsid w:val="15FF9268"/>
    <w:rsid w:val="1927BF5C"/>
    <w:rsid w:val="1AEE3ABA"/>
    <w:rsid w:val="1B9A8FC1"/>
    <w:rsid w:val="1DE4378C"/>
    <w:rsid w:val="1F185CB8"/>
    <w:rsid w:val="211BD84E"/>
    <w:rsid w:val="21D5C3B5"/>
    <w:rsid w:val="229E8052"/>
    <w:rsid w:val="23484FD9"/>
    <w:rsid w:val="239178FC"/>
    <w:rsid w:val="25689151"/>
    <w:rsid w:val="26FEE226"/>
    <w:rsid w:val="2771F175"/>
    <w:rsid w:val="28450539"/>
    <w:rsid w:val="2A8AA362"/>
    <w:rsid w:val="2A8B86EA"/>
    <w:rsid w:val="2B7453BA"/>
    <w:rsid w:val="30E6E9B5"/>
    <w:rsid w:val="3305EA22"/>
    <w:rsid w:val="332B5127"/>
    <w:rsid w:val="3590265E"/>
    <w:rsid w:val="35FC61B6"/>
    <w:rsid w:val="3BF9371F"/>
    <w:rsid w:val="3CE4AA13"/>
    <w:rsid w:val="3D0FB482"/>
    <w:rsid w:val="3D3620F8"/>
    <w:rsid w:val="3D96B1AC"/>
    <w:rsid w:val="3FA8590E"/>
    <w:rsid w:val="40550011"/>
    <w:rsid w:val="42D4539E"/>
    <w:rsid w:val="430BA87E"/>
    <w:rsid w:val="447BCA31"/>
    <w:rsid w:val="46017E2C"/>
    <w:rsid w:val="49F440C8"/>
    <w:rsid w:val="4A69460F"/>
    <w:rsid w:val="4AFC8A1C"/>
    <w:rsid w:val="4C620D87"/>
    <w:rsid w:val="4CD226AD"/>
    <w:rsid w:val="4FE2FB53"/>
    <w:rsid w:val="50CFDC73"/>
    <w:rsid w:val="5166E617"/>
    <w:rsid w:val="5239E826"/>
    <w:rsid w:val="548F839A"/>
    <w:rsid w:val="5896E4EF"/>
    <w:rsid w:val="58BA1AB9"/>
    <w:rsid w:val="5D2AF6A8"/>
    <w:rsid w:val="5DA34924"/>
    <w:rsid w:val="6195B9C7"/>
    <w:rsid w:val="645C9FA3"/>
    <w:rsid w:val="6724A8D6"/>
    <w:rsid w:val="683D7D1E"/>
    <w:rsid w:val="6A5AB713"/>
    <w:rsid w:val="70CD4C88"/>
    <w:rsid w:val="71393A9B"/>
    <w:rsid w:val="743CA1C0"/>
    <w:rsid w:val="74BBB80E"/>
    <w:rsid w:val="772011BE"/>
    <w:rsid w:val="77279B36"/>
    <w:rsid w:val="7771EDAB"/>
    <w:rsid w:val="7996AE77"/>
    <w:rsid w:val="7CE58943"/>
    <w:rsid w:val="7EF220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8836"/>
  <w15:docId w15:val="{8988B114-8667-449F-993E-0CA7308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qFormat/>
    <w:rsid w:val="006077E2"/>
    <w:pPr>
      <w:spacing w:after="0" w:line="240" w:lineRule="auto"/>
    </w:pPr>
    <w:rPr>
      <w:sz w:val="20"/>
      <w:szCs w:val="20"/>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6077E2"/>
    <w:rPr>
      <w:sz w:val="20"/>
      <w:szCs w:val="20"/>
    </w:rPr>
  </w:style>
  <w:style w:type="paragraph" w:customStyle="1" w:styleId="Encabezado1">
    <w:name w:val="Encabezado1"/>
    <w:basedOn w:val="Normal"/>
    <w:next w:val="Encabezado"/>
    <w:link w:val="EncabezadoCar"/>
    <w:uiPriority w:val="99"/>
    <w:unhideWhenUsed/>
    <w:rsid w:val="006077E2"/>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6077E2"/>
  </w:style>
  <w:style w:type="paragraph" w:customStyle="1" w:styleId="Piedepgina1">
    <w:name w:val="Pie de página1"/>
    <w:basedOn w:val="Normal"/>
    <w:next w:val="Piedepgina"/>
    <w:link w:val="PiedepginaCar"/>
    <w:uiPriority w:val="99"/>
    <w:unhideWhenUsed/>
    <w:rsid w:val="006077E2"/>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6077E2"/>
  </w:style>
  <w:style w:type="paragraph" w:customStyle="1" w:styleId="Sinespaciado1">
    <w:name w:val="Sin espaciado1"/>
    <w:next w:val="Sinespaciado"/>
    <w:uiPriority w:val="1"/>
    <w:qFormat/>
    <w:rsid w:val="006077E2"/>
    <w:pPr>
      <w:spacing w:after="0" w:line="240" w:lineRule="auto"/>
    </w:pPr>
  </w:style>
  <w:style w:type="character" w:styleId="Refdenotaalpie">
    <w:name w:val="footnote reference"/>
    <w:aliases w:val="Texto de nota al pie,Ref. de nota al pie 2,Pie de Página,FC,texto de nota al pie Car Car Car2,referencia nota al pie,Appel note de bas de page,Footnotes refss,Footnote number,BVI fnr,f,4_G,16 Point,Superscript 6 Point,Nota de pie,F"/>
    <w:basedOn w:val="Fuentedeprrafopredeter"/>
    <w:uiPriority w:val="99"/>
    <w:unhideWhenUsed/>
    <w:qFormat/>
    <w:rsid w:val="006077E2"/>
    <w:rPr>
      <w:vertAlign w:val="superscript"/>
    </w:rPr>
  </w:style>
  <w:style w:type="paragraph" w:styleId="Encabezado">
    <w:name w:val="header"/>
    <w:basedOn w:val="Normal"/>
    <w:link w:val="EncabezadoCar1"/>
    <w:uiPriority w:val="99"/>
    <w:unhideWhenUsed/>
    <w:rsid w:val="006077E2"/>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6077E2"/>
  </w:style>
  <w:style w:type="paragraph" w:styleId="Piedepgina">
    <w:name w:val="footer"/>
    <w:basedOn w:val="Normal"/>
    <w:link w:val="PiedepginaCar1"/>
    <w:uiPriority w:val="99"/>
    <w:unhideWhenUsed/>
    <w:rsid w:val="006077E2"/>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6077E2"/>
  </w:style>
  <w:style w:type="paragraph" w:styleId="Sinespaciado">
    <w:name w:val="No Spacing"/>
    <w:link w:val="SinespaciadoCar"/>
    <w:uiPriority w:val="1"/>
    <w:qFormat/>
    <w:rsid w:val="006077E2"/>
    <w:pPr>
      <w:spacing w:after="0" w:line="240" w:lineRule="auto"/>
    </w:pPr>
  </w:style>
  <w:style w:type="paragraph" w:styleId="Textodeglobo">
    <w:name w:val="Balloon Text"/>
    <w:basedOn w:val="Normal"/>
    <w:link w:val="TextodegloboCar"/>
    <w:uiPriority w:val="99"/>
    <w:semiHidden/>
    <w:unhideWhenUsed/>
    <w:rsid w:val="006077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7E2"/>
    <w:rPr>
      <w:rFonts w:ascii="Tahoma" w:hAnsi="Tahoma" w:cs="Tahoma"/>
      <w:sz w:val="16"/>
      <w:szCs w:val="16"/>
    </w:rPr>
  </w:style>
  <w:style w:type="table" w:styleId="Tablaconcuadrcula">
    <w:name w:val="Table Grid"/>
    <w:basedOn w:val="Tablanormal"/>
    <w:uiPriority w:val="39"/>
    <w:rsid w:val="00255353"/>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styleId="Prrafodelista">
    <w:name w:val="List Paragraph"/>
    <w:basedOn w:val="Normal"/>
    <w:uiPriority w:val="34"/>
    <w:qFormat/>
    <w:rsid w:val="00924B05"/>
    <w:pPr>
      <w:ind w:left="720"/>
      <w:contextualSpacing/>
    </w:pPr>
  </w:style>
  <w:style w:type="character" w:styleId="Hipervnculo">
    <w:name w:val="Hyperlink"/>
    <w:basedOn w:val="Fuentedeprrafopredeter"/>
    <w:uiPriority w:val="99"/>
    <w:unhideWhenUsed/>
    <w:rsid w:val="002F0258"/>
    <w:rPr>
      <w:color w:val="0000FF" w:themeColor="hyperlink"/>
      <w:u w:val="single"/>
    </w:rPr>
  </w:style>
  <w:style w:type="character" w:customStyle="1" w:styleId="Mencinsinresolver1">
    <w:name w:val="Mención sin resolver1"/>
    <w:basedOn w:val="Fuentedeprrafopredeter"/>
    <w:uiPriority w:val="99"/>
    <w:semiHidden/>
    <w:unhideWhenUsed/>
    <w:rsid w:val="002F0258"/>
    <w:rPr>
      <w:color w:val="605E5C"/>
      <w:shd w:val="clear" w:color="auto" w:fill="E1DFDD"/>
    </w:rPr>
  </w:style>
  <w:style w:type="paragraph" w:styleId="NormalWeb">
    <w:name w:val="Normal (Web)"/>
    <w:basedOn w:val="Normal"/>
    <w:uiPriority w:val="99"/>
    <w:unhideWhenUsed/>
    <w:rsid w:val="00A8662B"/>
    <w:rPr>
      <w:rFonts w:ascii="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CD07E9"/>
    <w:rPr>
      <w:color w:val="605E5C"/>
      <w:shd w:val="clear" w:color="auto" w:fill="E1DFDD"/>
    </w:rPr>
  </w:style>
  <w:style w:type="character" w:styleId="Textoennegrita">
    <w:name w:val="Strong"/>
    <w:basedOn w:val="Fuentedeprrafopredeter"/>
    <w:uiPriority w:val="22"/>
    <w:qFormat/>
    <w:rsid w:val="00DA4AA4"/>
    <w:rPr>
      <w:b/>
      <w:bCs/>
    </w:rPr>
  </w:style>
  <w:style w:type="character" w:customStyle="1" w:styleId="SinespaciadoCar">
    <w:name w:val="Sin espaciado Car"/>
    <w:basedOn w:val="Fuentedeprrafopredeter"/>
    <w:link w:val="Sinespaciado"/>
    <w:uiPriority w:val="1"/>
    <w:rsid w:val="00DA1326"/>
  </w:style>
  <w:style w:type="paragraph" w:styleId="Cita">
    <w:name w:val="Quote"/>
    <w:basedOn w:val="Normal"/>
    <w:next w:val="Normal"/>
    <w:link w:val="CitaCar"/>
    <w:uiPriority w:val="29"/>
    <w:qFormat/>
    <w:rsid w:val="006C310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C3107"/>
    <w:rPr>
      <w:i/>
      <w:iCs/>
      <w:color w:val="404040" w:themeColor="text1" w:themeTint="BF"/>
    </w:rPr>
  </w:style>
  <w:style w:type="paragraph" w:styleId="Revisin">
    <w:name w:val="Revision"/>
    <w:hidden/>
    <w:uiPriority w:val="99"/>
    <w:semiHidden/>
    <w:rsid w:val="009F029C"/>
    <w:pPr>
      <w:spacing w:after="0" w:line="240" w:lineRule="auto"/>
    </w:pPr>
  </w:style>
  <w:style w:type="character" w:styleId="Refdecomentario">
    <w:name w:val="annotation reference"/>
    <w:basedOn w:val="Fuentedeprrafopredeter"/>
    <w:uiPriority w:val="99"/>
    <w:semiHidden/>
    <w:unhideWhenUsed/>
    <w:rsid w:val="000212C9"/>
    <w:rPr>
      <w:sz w:val="16"/>
      <w:szCs w:val="16"/>
    </w:rPr>
  </w:style>
  <w:style w:type="paragraph" w:styleId="Textocomentario">
    <w:name w:val="annotation text"/>
    <w:basedOn w:val="Normal"/>
    <w:link w:val="TextocomentarioCar"/>
    <w:uiPriority w:val="99"/>
    <w:semiHidden/>
    <w:unhideWhenUsed/>
    <w:rsid w:val="000212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2C9"/>
    <w:rPr>
      <w:sz w:val="20"/>
      <w:szCs w:val="20"/>
    </w:rPr>
  </w:style>
  <w:style w:type="paragraph" w:styleId="Asuntodelcomentario">
    <w:name w:val="annotation subject"/>
    <w:basedOn w:val="Textocomentario"/>
    <w:next w:val="Textocomentario"/>
    <w:link w:val="AsuntodelcomentarioCar"/>
    <w:uiPriority w:val="99"/>
    <w:semiHidden/>
    <w:unhideWhenUsed/>
    <w:rsid w:val="000212C9"/>
    <w:rPr>
      <w:b/>
      <w:bCs/>
    </w:rPr>
  </w:style>
  <w:style w:type="character" w:customStyle="1" w:styleId="AsuntodelcomentarioCar">
    <w:name w:val="Asunto del comentario Car"/>
    <w:basedOn w:val="TextocomentarioCar"/>
    <w:link w:val="Asuntodelcomentario"/>
    <w:uiPriority w:val="99"/>
    <w:semiHidden/>
    <w:rsid w:val="000212C9"/>
    <w:rPr>
      <w:b/>
      <w:bCs/>
      <w:sz w:val="20"/>
      <w:szCs w:val="20"/>
    </w:rPr>
  </w:style>
  <w:style w:type="character" w:customStyle="1" w:styleId="normaltextrun">
    <w:name w:val="normaltextrun"/>
    <w:basedOn w:val="Fuentedeprrafopredeter"/>
    <w:rsid w:val="00C86BD3"/>
  </w:style>
  <w:style w:type="character" w:customStyle="1" w:styleId="eop">
    <w:name w:val="eop"/>
    <w:basedOn w:val="Fuentedeprrafopredeter"/>
    <w:rsid w:val="00C86BD3"/>
  </w:style>
  <w:style w:type="paragraph" w:customStyle="1" w:styleId="paragraph">
    <w:name w:val="paragraph"/>
    <w:basedOn w:val="Normal"/>
    <w:rsid w:val="0045557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27572">
      <w:bodyDiv w:val="1"/>
      <w:marLeft w:val="0"/>
      <w:marRight w:val="0"/>
      <w:marTop w:val="0"/>
      <w:marBottom w:val="0"/>
      <w:divBdr>
        <w:top w:val="none" w:sz="0" w:space="0" w:color="auto"/>
        <w:left w:val="none" w:sz="0" w:space="0" w:color="auto"/>
        <w:bottom w:val="none" w:sz="0" w:space="0" w:color="auto"/>
        <w:right w:val="none" w:sz="0" w:space="0" w:color="auto"/>
      </w:divBdr>
    </w:div>
    <w:div w:id="265888344">
      <w:bodyDiv w:val="1"/>
      <w:marLeft w:val="0"/>
      <w:marRight w:val="0"/>
      <w:marTop w:val="0"/>
      <w:marBottom w:val="0"/>
      <w:divBdr>
        <w:top w:val="none" w:sz="0" w:space="0" w:color="auto"/>
        <w:left w:val="none" w:sz="0" w:space="0" w:color="auto"/>
        <w:bottom w:val="none" w:sz="0" w:space="0" w:color="auto"/>
        <w:right w:val="none" w:sz="0" w:space="0" w:color="auto"/>
      </w:divBdr>
    </w:div>
    <w:div w:id="328482350">
      <w:bodyDiv w:val="1"/>
      <w:marLeft w:val="0"/>
      <w:marRight w:val="0"/>
      <w:marTop w:val="0"/>
      <w:marBottom w:val="0"/>
      <w:divBdr>
        <w:top w:val="none" w:sz="0" w:space="0" w:color="auto"/>
        <w:left w:val="none" w:sz="0" w:space="0" w:color="auto"/>
        <w:bottom w:val="none" w:sz="0" w:space="0" w:color="auto"/>
        <w:right w:val="none" w:sz="0" w:space="0" w:color="auto"/>
      </w:divBdr>
    </w:div>
    <w:div w:id="351998359">
      <w:bodyDiv w:val="1"/>
      <w:marLeft w:val="0"/>
      <w:marRight w:val="0"/>
      <w:marTop w:val="0"/>
      <w:marBottom w:val="0"/>
      <w:divBdr>
        <w:top w:val="none" w:sz="0" w:space="0" w:color="auto"/>
        <w:left w:val="none" w:sz="0" w:space="0" w:color="auto"/>
        <w:bottom w:val="none" w:sz="0" w:space="0" w:color="auto"/>
        <w:right w:val="none" w:sz="0" w:space="0" w:color="auto"/>
      </w:divBdr>
    </w:div>
    <w:div w:id="407189045">
      <w:bodyDiv w:val="1"/>
      <w:marLeft w:val="0"/>
      <w:marRight w:val="0"/>
      <w:marTop w:val="0"/>
      <w:marBottom w:val="0"/>
      <w:divBdr>
        <w:top w:val="none" w:sz="0" w:space="0" w:color="auto"/>
        <w:left w:val="none" w:sz="0" w:space="0" w:color="auto"/>
        <w:bottom w:val="none" w:sz="0" w:space="0" w:color="auto"/>
        <w:right w:val="none" w:sz="0" w:space="0" w:color="auto"/>
      </w:divBdr>
    </w:div>
    <w:div w:id="419522546">
      <w:bodyDiv w:val="1"/>
      <w:marLeft w:val="0"/>
      <w:marRight w:val="0"/>
      <w:marTop w:val="0"/>
      <w:marBottom w:val="0"/>
      <w:divBdr>
        <w:top w:val="none" w:sz="0" w:space="0" w:color="auto"/>
        <w:left w:val="none" w:sz="0" w:space="0" w:color="auto"/>
        <w:bottom w:val="none" w:sz="0" w:space="0" w:color="auto"/>
        <w:right w:val="none" w:sz="0" w:space="0" w:color="auto"/>
      </w:divBdr>
    </w:div>
    <w:div w:id="586697465">
      <w:bodyDiv w:val="1"/>
      <w:marLeft w:val="0"/>
      <w:marRight w:val="0"/>
      <w:marTop w:val="0"/>
      <w:marBottom w:val="0"/>
      <w:divBdr>
        <w:top w:val="none" w:sz="0" w:space="0" w:color="auto"/>
        <w:left w:val="none" w:sz="0" w:space="0" w:color="auto"/>
        <w:bottom w:val="none" w:sz="0" w:space="0" w:color="auto"/>
        <w:right w:val="none" w:sz="0" w:space="0" w:color="auto"/>
      </w:divBdr>
    </w:div>
    <w:div w:id="771627492">
      <w:bodyDiv w:val="1"/>
      <w:marLeft w:val="0"/>
      <w:marRight w:val="0"/>
      <w:marTop w:val="0"/>
      <w:marBottom w:val="0"/>
      <w:divBdr>
        <w:top w:val="none" w:sz="0" w:space="0" w:color="auto"/>
        <w:left w:val="none" w:sz="0" w:space="0" w:color="auto"/>
        <w:bottom w:val="none" w:sz="0" w:space="0" w:color="auto"/>
        <w:right w:val="none" w:sz="0" w:space="0" w:color="auto"/>
      </w:divBdr>
    </w:div>
    <w:div w:id="890504736">
      <w:bodyDiv w:val="1"/>
      <w:marLeft w:val="0"/>
      <w:marRight w:val="0"/>
      <w:marTop w:val="0"/>
      <w:marBottom w:val="0"/>
      <w:divBdr>
        <w:top w:val="none" w:sz="0" w:space="0" w:color="auto"/>
        <w:left w:val="none" w:sz="0" w:space="0" w:color="auto"/>
        <w:bottom w:val="none" w:sz="0" w:space="0" w:color="auto"/>
        <w:right w:val="none" w:sz="0" w:space="0" w:color="auto"/>
      </w:divBdr>
    </w:div>
    <w:div w:id="907032282">
      <w:bodyDiv w:val="1"/>
      <w:marLeft w:val="0"/>
      <w:marRight w:val="0"/>
      <w:marTop w:val="0"/>
      <w:marBottom w:val="0"/>
      <w:divBdr>
        <w:top w:val="none" w:sz="0" w:space="0" w:color="auto"/>
        <w:left w:val="none" w:sz="0" w:space="0" w:color="auto"/>
        <w:bottom w:val="none" w:sz="0" w:space="0" w:color="auto"/>
        <w:right w:val="none" w:sz="0" w:space="0" w:color="auto"/>
      </w:divBdr>
    </w:div>
    <w:div w:id="1019937564">
      <w:bodyDiv w:val="1"/>
      <w:marLeft w:val="0"/>
      <w:marRight w:val="0"/>
      <w:marTop w:val="0"/>
      <w:marBottom w:val="0"/>
      <w:divBdr>
        <w:top w:val="none" w:sz="0" w:space="0" w:color="auto"/>
        <w:left w:val="none" w:sz="0" w:space="0" w:color="auto"/>
        <w:bottom w:val="none" w:sz="0" w:space="0" w:color="auto"/>
        <w:right w:val="none" w:sz="0" w:space="0" w:color="auto"/>
      </w:divBdr>
    </w:div>
    <w:div w:id="1097598284">
      <w:bodyDiv w:val="1"/>
      <w:marLeft w:val="0"/>
      <w:marRight w:val="0"/>
      <w:marTop w:val="0"/>
      <w:marBottom w:val="0"/>
      <w:divBdr>
        <w:top w:val="none" w:sz="0" w:space="0" w:color="auto"/>
        <w:left w:val="none" w:sz="0" w:space="0" w:color="auto"/>
        <w:bottom w:val="none" w:sz="0" w:space="0" w:color="auto"/>
        <w:right w:val="none" w:sz="0" w:space="0" w:color="auto"/>
      </w:divBdr>
    </w:div>
    <w:div w:id="1101951395">
      <w:bodyDiv w:val="1"/>
      <w:marLeft w:val="0"/>
      <w:marRight w:val="0"/>
      <w:marTop w:val="0"/>
      <w:marBottom w:val="0"/>
      <w:divBdr>
        <w:top w:val="none" w:sz="0" w:space="0" w:color="auto"/>
        <w:left w:val="none" w:sz="0" w:space="0" w:color="auto"/>
        <w:bottom w:val="none" w:sz="0" w:space="0" w:color="auto"/>
        <w:right w:val="none" w:sz="0" w:space="0" w:color="auto"/>
      </w:divBdr>
    </w:div>
    <w:div w:id="1158034717">
      <w:bodyDiv w:val="1"/>
      <w:marLeft w:val="0"/>
      <w:marRight w:val="0"/>
      <w:marTop w:val="0"/>
      <w:marBottom w:val="0"/>
      <w:divBdr>
        <w:top w:val="none" w:sz="0" w:space="0" w:color="auto"/>
        <w:left w:val="none" w:sz="0" w:space="0" w:color="auto"/>
        <w:bottom w:val="none" w:sz="0" w:space="0" w:color="auto"/>
        <w:right w:val="none" w:sz="0" w:space="0" w:color="auto"/>
      </w:divBdr>
    </w:div>
    <w:div w:id="1299922684">
      <w:bodyDiv w:val="1"/>
      <w:marLeft w:val="0"/>
      <w:marRight w:val="0"/>
      <w:marTop w:val="0"/>
      <w:marBottom w:val="0"/>
      <w:divBdr>
        <w:top w:val="none" w:sz="0" w:space="0" w:color="auto"/>
        <w:left w:val="none" w:sz="0" w:space="0" w:color="auto"/>
        <w:bottom w:val="none" w:sz="0" w:space="0" w:color="auto"/>
        <w:right w:val="none" w:sz="0" w:space="0" w:color="auto"/>
      </w:divBdr>
    </w:div>
    <w:div w:id="1310289276">
      <w:bodyDiv w:val="1"/>
      <w:marLeft w:val="0"/>
      <w:marRight w:val="0"/>
      <w:marTop w:val="0"/>
      <w:marBottom w:val="0"/>
      <w:divBdr>
        <w:top w:val="none" w:sz="0" w:space="0" w:color="auto"/>
        <w:left w:val="none" w:sz="0" w:space="0" w:color="auto"/>
        <w:bottom w:val="none" w:sz="0" w:space="0" w:color="auto"/>
        <w:right w:val="none" w:sz="0" w:space="0" w:color="auto"/>
      </w:divBdr>
    </w:div>
    <w:div w:id="1331367289">
      <w:bodyDiv w:val="1"/>
      <w:marLeft w:val="0"/>
      <w:marRight w:val="0"/>
      <w:marTop w:val="0"/>
      <w:marBottom w:val="0"/>
      <w:divBdr>
        <w:top w:val="none" w:sz="0" w:space="0" w:color="auto"/>
        <w:left w:val="none" w:sz="0" w:space="0" w:color="auto"/>
        <w:bottom w:val="none" w:sz="0" w:space="0" w:color="auto"/>
        <w:right w:val="none" w:sz="0" w:space="0" w:color="auto"/>
      </w:divBdr>
    </w:div>
    <w:div w:id="1350833150">
      <w:bodyDiv w:val="1"/>
      <w:marLeft w:val="0"/>
      <w:marRight w:val="0"/>
      <w:marTop w:val="0"/>
      <w:marBottom w:val="0"/>
      <w:divBdr>
        <w:top w:val="none" w:sz="0" w:space="0" w:color="auto"/>
        <w:left w:val="none" w:sz="0" w:space="0" w:color="auto"/>
        <w:bottom w:val="none" w:sz="0" w:space="0" w:color="auto"/>
        <w:right w:val="none" w:sz="0" w:space="0" w:color="auto"/>
      </w:divBdr>
    </w:div>
    <w:div w:id="1370883460">
      <w:bodyDiv w:val="1"/>
      <w:marLeft w:val="0"/>
      <w:marRight w:val="0"/>
      <w:marTop w:val="0"/>
      <w:marBottom w:val="0"/>
      <w:divBdr>
        <w:top w:val="none" w:sz="0" w:space="0" w:color="auto"/>
        <w:left w:val="none" w:sz="0" w:space="0" w:color="auto"/>
        <w:bottom w:val="none" w:sz="0" w:space="0" w:color="auto"/>
        <w:right w:val="none" w:sz="0" w:space="0" w:color="auto"/>
      </w:divBdr>
    </w:div>
    <w:div w:id="1432624591">
      <w:bodyDiv w:val="1"/>
      <w:marLeft w:val="0"/>
      <w:marRight w:val="0"/>
      <w:marTop w:val="0"/>
      <w:marBottom w:val="0"/>
      <w:divBdr>
        <w:top w:val="none" w:sz="0" w:space="0" w:color="auto"/>
        <w:left w:val="none" w:sz="0" w:space="0" w:color="auto"/>
        <w:bottom w:val="none" w:sz="0" w:space="0" w:color="auto"/>
        <w:right w:val="none" w:sz="0" w:space="0" w:color="auto"/>
      </w:divBdr>
    </w:div>
    <w:div w:id="1609660482">
      <w:bodyDiv w:val="1"/>
      <w:marLeft w:val="0"/>
      <w:marRight w:val="0"/>
      <w:marTop w:val="0"/>
      <w:marBottom w:val="0"/>
      <w:divBdr>
        <w:top w:val="none" w:sz="0" w:space="0" w:color="auto"/>
        <w:left w:val="none" w:sz="0" w:space="0" w:color="auto"/>
        <w:bottom w:val="none" w:sz="0" w:space="0" w:color="auto"/>
        <w:right w:val="none" w:sz="0" w:space="0" w:color="auto"/>
      </w:divBdr>
    </w:div>
    <w:div w:id="1611626415">
      <w:bodyDiv w:val="1"/>
      <w:marLeft w:val="0"/>
      <w:marRight w:val="0"/>
      <w:marTop w:val="0"/>
      <w:marBottom w:val="0"/>
      <w:divBdr>
        <w:top w:val="none" w:sz="0" w:space="0" w:color="auto"/>
        <w:left w:val="none" w:sz="0" w:space="0" w:color="auto"/>
        <w:bottom w:val="none" w:sz="0" w:space="0" w:color="auto"/>
        <w:right w:val="none" w:sz="0" w:space="0" w:color="auto"/>
      </w:divBdr>
    </w:div>
    <w:div w:id="1805537784">
      <w:bodyDiv w:val="1"/>
      <w:marLeft w:val="0"/>
      <w:marRight w:val="0"/>
      <w:marTop w:val="0"/>
      <w:marBottom w:val="0"/>
      <w:divBdr>
        <w:top w:val="none" w:sz="0" w:space="0" w:color="auto"/>
        <w:left w:val="none" w:sz="0" w:space="0" w:color="auto"/>
        <w:bottom w:val="none" w:sz="0" w:space="0" w:color="auto"/>
        <w:right w:val="none" w:sz="0" w:space="0" w:color="auto"/>
      </w:divBdr>
    </w:div>
    <w:div w:id="1844394199">
      <w:bodyDiv w:val="1"/>
      <w:marLeft w:val="0"/>
      <w:marRight w:val="0"/>
      <w:marTop w:val="0"/>
      <w:marBottom w:val="0"/>
      <w:divBdr>
        <w:top w:val="none" w:sz="0" w:space="0" w:color="auto"/>
        <w:left w:val="none" w:sz="0" w:space="0" w:color="auto"/>
        <w:bottom w:val="none" w:sz="0" w:space="0" w:color="auto"/>
        <w:right w:val="none" w:sz="0" w:space="0" w:color="auto"/>
      </w:divBdr>
    </w:div>
    <w:div w:id="1872186516">
      <w:bodyDiv w:val="1"/>
      <w:marLeft w:val="0"/>
      <w:marRight w:val="0"/>
      <w:marTop w:val="0"/>
      <w:marBottom w:val="0"/>
      <w:divBdr>
        <w:top w:val="none" w:sz="0" w:space="0" w:color="auto"/>
        <w:left w:val="none" w:sz="0" w:space="0" w:color="auto"/>
        <w:bottom w:val="none" w:sz="0" w:space="0" w:color="auto"/>
        <w:right w:val="none" w:sz="0" w:space="0" w:color="auto"/>
      </w:divBdr>
    </w:div>
    <w:div w:id="1955550845">
      <w:bodyDiv w:val="1"/>
      <w:marLeft w:val="0"/>
      <w:marRight w:val="0"/>
      <w:marTop w:val="0"/>
      <w:marBottom w:val="0"/>
      <w:divBdr>
        <w:top w:val="none" w:sz="0" w:space="0" w:color="auto"/>
        <w:left w:val="none" w:sz="0" w:space="0" w:color="auto"/>
        <w:bottom w:val="none" w:sz="0" w:space="0" w:color="auto"/>
        <w:right w:val="none" w:sz="0" w:space="0" w:color="auto"/>
      </w:divBdr>
    </w:div>
    <w:div w:id="1984889846">
      <w:bodyDiv w:val="1"/>
      <w:marLeft w:val="0"/>
      <w:marRight w:val="0"/>
      <w:marTop w:val="0"/>
      <w:marBottom w:val="0"/>
      <w:divBdr>
        <w:top w:val="none" w:sz="0" w:space="0" w:color="auto"/>
        <w:left w:val="none" w:sz="0" w:space="0" w:color="auto"/>
        <w:bottom w:val="none" w:sz="0" w:space="0" w:color="auto"/>
        <w:right w:val="none" w:sz="0" w:space="0" w:color="auto"/>
      </w:divBdr>
    </w:div>
    <w:div w:id="2100177562">
      <w:bodyDiv w:val="1"/>
      <w:marLeft w:val="0"/>
      <w:marRight w:val="0"/>
      <w:marTop w:val="0"/>
      <w:marBottom w:val="0"/>
      <w:divBdr>
        <w:top w:val="none" w:sz="0" w:space="0" w:color="auto"/>
        <w:left w:val="none" w:sz="0" w:space="0" w:color="auto"/>
        <w:bottom w:val="none" w:sz="0" w:space="0" w:color="auto"/>
        <w:right w:val="none" w:sz="0" w:space="0" w:color="auto"/>
      </w:divBdr>
    </w:div>
    <w:div w:id="21140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internodisciplinario@bomberosbogot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mberosbogota.gov.co/content/procesos-disciplinari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mberosbogota.gov.co/" TargetMode="External"/><Relationship Id="rId4" Type="http://schemas.openxmlformats.org/officeDocument/2006/relationships/settings" Target="settings.xml"/><Relationship Id="rId9" Type="http://schemas.openxmlformats.org/officeDocument/2006/relationships/hyperlink" Target="mailto:controlinternodisciplinario@bomberosbogota.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1A7F3-BA4B-4B43-A894-A44AF936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2666</Words>
  <Characters>14668</Characters>
  <Application>Microsoft Office Word</Application>
  <DocSecurity>0</DocSecurity>
  <Lines>122</Lines>
  <Paragraphs>34</Paragraphs>
  <ScaleCrop>false</ScaleCrop>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Carmen Patricia Pacheco Castañeda</cp:lastModifiedBy>
  <cp:revision>2</cp:revision>
  <cp:lastPrinted>2022-02-21T19:22:00Z</cp:lastPrinted>
  <dcterms:created xsi:type="dcterms:W3CDTF">2024-09-10T15:43:00Z</dcterms:created>
  <dcterms:modified xsi:type="dcterms:W3CDTF">2024-09-10T15:43:00Z</dcterms:modified>
</cp:coreProperties>
</file>